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4DB" w:rsidRDefault="00DC7BDA" w:rsidP="009718DE">
      <w:pPr>
        <w:jc w:val="right"/>
      </w:pPr>
      <w:r>
        <w:rPr>
          <w:noProof/>
          <w:lang w:eastAsia="en-AU"/>
        </w:rPr>
        <w:drawing>
          <wp:inline distT="0" distB="0" distL="0" distR="0">
            <wp:extent cx="2848715" cy="2066925"/>
            <wp:effectExtent l="0" t="0" r="0" b="0"/>
            <wp:docPr id="1" name="Picture 1" descr="Climate Active logo" title="Cliam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mate_Active_Master_Logo_pos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2925" cy="2069980"/>
                    </a:xfrm>
                    <a:prstGeom prst="rect">
                      <a:avLst/>
                    </a:prstGeom>
                  </pic:spPr>
                </pic:pic>
              </a:graphicData>
            </a:graphic>
          </wp:inline>
        </w:drawing>
      </w:r>
    </w:p>
    <w:p w:rsidR="009718DE" w:rsidRDefault="001472B7" w:rsidP="001472B7">
      <w:pPr>
        <w:pStyle w:val="Heading1"/>
      </w:pPr>
      <w:r>
        <w:t xml:space="preserve">Carbon Neutral </w:t>
      </w:r>
      <w:r w:rsidR="00A34B1A">
        <w:t>EVEN</w:t>
      </w:r>
      <w:r w:rsidR="00AF6BEC">
        <w:t>TS</w:t>
      </w:r>
      <w:r w:rsidR="009718DE">
        <w:t xml:space="preserve"> </w:t>
      </w:r>
      <w:r w:rsidR="009718DE">
        <w:br/>
      </w:r>
    </w:p>
    <w:p w:rsidR="00DC7BDA" w:rsidRDefault="00DC7BDA" w:rsidP="00932861"/>
    <w:p w:rsidR="009718DE" w:rsidRPr="00400BD1" w:rsidRDefault="009718DE" w:rsidP="009718DE">
      <w:pPr>
        <w:pStyle w:val="Heading2"/>
        <w:rPr>
          <w:sz w:val="44"/>
          <w:szCs w:val="44"/>
        </w:rPr>
      </w:pPr>
      <w:r w:rsidRPr="00400BD1">
        <w:rPr>
          <w:sz w:val="44"/>
          <w:szCs w:val="44"/>
        </w:rPr>
        <w:t>Climate Active</w:t>
      </w:r>
      <w:r w:rsidRPr="00400BD1">
        <w:rPr>
          <w:sz w:val="44"/>
          <w:szCs w:val="44"/>
        </w:rPr>
        <w:br/>
        <w:t xml:space="preserve">Carbon Neutral Standard for </w:t>
      </w:r>
      <w:r w:rsidR="00A34B1A">
        <w:rPr>
          <w:sz w:val="44"/>
          <w:szCs w:val="44"/>
        </w:rPr>
        <w:t>Even</w:t>
      </w:r>
      <w:r w:rsidR="00AF6BEC">
        <w:rPr>
          <w:sz w:val="44"/>
          <w:szCs w:val="44"/>
        </w:rPr>
        <w:t>t</w:t>
      </w:r>
      <w:r w:rsidRPr="00400BD1">
        <w:rPr>
          <w:sz w:val="44"/>
          <w:szCs w:val="44"/>
        </w:rPr>
        <w:t>s</w:t>
      </w:r>
    </w:p>
    <w:p w:rsidR="009718DE" w:rsidRDefault="009718DE">
      <w:pPr>
        <w:spacing w:after="0" w:line="240" w:lineRule="auto"/>
      </w:pPr>
      <w:r>
        <w:br w:type="page"/>
      </w:r>
    </w:p>
    <w:p w:rsidR="009718DE" w:rsidRDefault="00F75C3D" w:rsidP="009718DE">
      <w:r>
        <w:rPr>
          <w:noProof/>
          <w:lang w:eastAsia="en-AU"/>
        </w:rPr>
        <w:lastRenderedPageBreak/>
        <w:drawing>
          <wp:inline distT="0" distB="0" distL="0" distR="0">
            <wp:extent cx="4288545" cy="1222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limate_Active_AGI_Master_Logo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8545" cy="1222250"/>
                    </a:xfrm>
                    <a:prstGeom prst="rect">
                      <a:avLst/>
                    </a:prstGeom>
                  </pic:spPr>
                </pic:pic>
              </a:graphicData>
            </a:graphic>
          </wp:inline>
        </w:drawing>
      </w:r>
    </w:p>
    <w:p w:rsidR="009718DE" w:rsidRDefault="009718DE" w:rsidP="009718DE"/>
    <w:p w:rsidR="009718DE" w:rsidRDefault="009718DE" w:rsidP="009718DE"/>
    <w:p w:rsidR="009718DE" w:rsidRPr="00400BD1" w:rsidRDefault="009718DE" w:rsidP="009718DE">
      <w:pPr>
        <w:pStyle w:val="Default"/>
        <w:spacing w:after="100" w:line="191" w:lineRule="atLeast"/>
        <w:rPr>
          <w:rFonts w:asciiTheme="minorHAnsi" w:hAnsiTheme="minorHAnsi"/>
          <w:sz w:val="18"/>
          <w:szCs w:val="18"/>
        </w:rPr>
      </w:pPr>
      <w:r w:rsidRPr="00400BD1">
        <w:rPr>
          <w:rFonts w:asciiTheme="minorHAnsi" w:hAnsiTheme="minorHAnsi"/>
          <w:b/>
          <w:bCs/>
          <w:sz w:val="18"/>
          <w:szCs w:val="18"/>
        </w:rPr>
        <w:t>IMPORTANT NOTE &amp; DISCLAIMER</w:t>
      </w:r>
    </w:p>
    <w:p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xml:space="preserve">The Climate Active Carbon Neutral Standard for </w:t>
      </w:r>
      <w:r w:rsidR="00A34B1A">
        <w:rPr>
          <w:rFonts w:asciiTheme="minorHAnsi" w:hAnsiTheme="minorHAnsi" w:cs="Fabriga Light"/>
          <w:color w:val="000000"/>
          <w:sz w:val="18"/>
          <w:szCs w:val="18"/>
        </w:rPr>
        <w:t>Event</w:t>
      </w:r>
      <w:r w:rsidRPr="00400BD1">
        <w:rPr>
          <w:rFonts w:asciiTheme="minorHAnsi" w:hAnsiTheme="minorHAnsi" w:cs="Fabriga Light"/>
          <w:color w:val="000000"/>
          <w:sz w:val="18"/>
          <w:szCs w:val="18"/>
        </w:rPr>
        <w:t>s (</w:t>
      </w:r>
      <w:r w:rsidR="00A42E70">
        <w:rPr>
          <w:rFonts w:asciiTheme="minorHAnsi" w:hAnsiTheme="minorHAnsi" w:cs="Fabriga Light"/>
          <w:color w:val="000000"/>
          <w:sz w:val="18"/>
          <w:szCs w:val="18"/>
        </w:rPr>
        <w:t>Even</w:t>
      </w:r>
      <w:r w:rsidR="00664C3A">
        <w:rPr>
          <w:rFonts w:asciiTheme="minorHAnsi" w:hAnsiTheme="minorHAnsi" w:cs="Fabriga Light"/>
          <w:color w:val="000000"/>
          <w:sz w:val="18"/>
          <w:szCs w:val="18"/>
        </w:rPr>
        <w:t>t</w:t>
      </w:r>
      <w:r w:rsidRPr="00400BD1">
        <w:rPr>
          <w:rFonts w:asciiTheme="minorHAnsi" w:hAnsiTheme="minorHAnsi" w:cs="Fabriga Light"/>
          <w:color w:val="000000"/>
          <w:sz w:val="18"/>
          <w:szCs w:val="18"/>
        </w:rPr>
        <w:t xml:space="preserve"> Standard) is a voluntary standard to manage greenhouse gas emissions and to achieve carbon neutrality. It provides best-practice guidance on how to measure, reduce, offset, validate and report emissions that occur as a result of </w:t>
      </w:r>
      <w:r w:rsidR="00A42E70">
        <w:rPr>
          <w:rFonts w:asciiTheme="minorHAnsi" w:hAnsiTheme="minorHAnsi" w:cs="Fabriga Light"/>
          <w:color w:val="000000"/>
          <w:sz w:val="18"/>
          <w:szCs w:val="18"/>
        </w:rPr>
        <w:t>an event’s activities</w:t>
      </w:r>
      <w:r w:rsidRPr="00400BD1">
        <w:rPr>
          <w:rFonts w:asciiTheme="minorHAnsi" w:hAnsiTheme="minorHAnsi" w:cs="Fabriga Light"/>
          <w:color w:val="000000"/>
          <w:sz w:val="18"/>
          <w:szCs w:val="18"/>
        </w:rPr>
        <w:t>.</w:t>
      </w:r>
    </w:p>
    <w:p w:rsidR="009718DE" w:rsidRPr="00400BD1" w:rsidRDefault="009718DE" w:rsidP="009718DE">
      <w:pPr>
        <w:pStyle w:val="Default"/>
        <w:rPr>
          <w:rFonts w:asciiTheme="minorHAnsi" w:hAnsiTheme="minorHAnsi"/>
          <w:sz w:val="18"/>
          <w:szCs w:val="18"/>
        </w:rPr>
      </w:pPr>
    </w:p>
    <w:p w:rsidR="009718DE" w:rsidRPr="00400BD1" w:rsidRDefault="009718DE" w:rsidP="009718DE">
      <w:pPr>
        <w:pStyle w:val="Default"/>
        <w:rPr>
          <w:rFonts w:asciiTheme="minorHAnsi" w:hAnsiTheme="minorHAnsi"/>
          <w:sz w:val="18"/>
          <w:szCs w:val="18"/>
        </w:rPr>
      </w:pPr>
      <w:r w:rsidRPr="00400BD1">
        <w:rPr>
          <w:rFonts w:asciiTheme="minorHAnsi" w:hAnsiTheme="minorHAnsi"/>
          <w:b/>
          <w:bCs/>
          <w:sz w:val="18"/>
          <w:szCs w:val="18"/>
        </w:rPr>
        <w:t>COPYRIGHT</w:t>
      </w:r>
    </w:p>
    <w:p w:rsidR="009718DE" w:rsidRPr="00400BD1" w:rsidRDefault="009718DE" w:rsidP="009718DE">
      <w:pPr>
        <w:pStyle w:val="Default"/>
        <w:rPr>
          <w:rFonts w:asciiTheme="minorHAnsi" w:hAnsiTheme="minorHAnsi"/>
          <w:sz w:val="18"/>
          <w:szCs w:val="18"/>
        </w:rPr>
      </w:pPr>
    </w:p>
    <w:p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Copyright Commonwealth of Australia, 20</w:t>
      </w:r>
      <w:r w:rsidR="00310278">
        <w:rPr>
          <w:rFonts w:asciiTheme="minorHAnsi" w:hAnsiTheme="minorHAnsi" w:cs="Fabriga Light"/>
          <w:color w:val="000000"/>
          <w:sz w:val="18"/>
          <w:szCs w:val="18"/>
        </w:rPr>
        <w:t>22</w:t>
      </w:r>
      <w:r w:rsidRPr="00400BD1">
        <w:rPr>
          <w:rFonts w:asciiTheme="minorHAnsi" w:hAnsiTheme="minorHAnsi" w:cs="Fabriga Light"/>
          <w:color w:val="000000"/>
          <w:sz w:val="18"/>
          <w:szCs w:val="18"/>
        </w:rPr>
        <w:t>.</w:t>
      </w:r>
    </w:p>
    <w:p w:rsidR="00760781" w:rsidRPr="00400BD1" w:rsidRDefault="00760781" w:rsidP="00760781">
      <w:pPr>
        <w:pStyle w:val="Default"/>
        <w:rPr>
          <w:rFonts w:asciiTheme="minorHAnsi" w:hAnsiTheme="minorHAnsi"/>
          <w:sz w:val="18"/>
          <w:szCs w:val="18"/>
        </w:rPr>
      </w:pPr>
    </w:p>
    <w:p w:rsidR="00760781" w:rsidRPr="00400BD1" w:rsidRDefault="00D82C73" w:rsidP="00760781">
      <w:pPr>
        <w:pStyle w:val="Default"/>
        <w:rPr>
          <w:rFonts w:asciiTheme="minorHAnsi" w:hAnsiTheme="minorHAnsi"/>
          <w:sz w:val="18"/>
          <w:szCs w:val="18"/>
        </w:rPr>
      </w:pPr>
      <w:r>
        <w:rPr>
          <w:rFonts w:asciiTheme="minorHAnsi" w:hAnsiTheme="minorHAnsi"/>
          <w:noProof/>
          <w:sz w:val="18"/>
          <w:szCs w:val="18"/>
        </w:rPr>
        <mc:AlternateContent>
          <mc:Choice Requires="wpg">
            <w:drawing>
              <wp:anchor distT="0" distB="0" distL="114300" distR="114300" simplePos="0" relativeHeight="251658240" behindDoc="1" locked="0" layoutInCell="0" allowOverlap="1">
                <wp:simplePos x="0" y="0"/>
                <wp:positionH relativeFrom="page">
                  <wp:posOffset>901065</wp:posOffset>
                </wp:positionH>
                <wp:positionV relativeFrom="paragraph">
                  <wp:posOffset>11430</wp:posOffset>
                </wp:positionV>
                <wp:extent cx="718820" cy="259715"/>
                <wp:effectExtent l="0" t="0" r="0" b="0"/>
                <wp:wrapNone/>
                <wp:docPr id="17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820" cy="259715"/>
                          <a:chOff x="1407" y="367"/>
                          <a:chExt cx="1132" cy="409"/>
                        </a:xfrm>
                      </wpg:grpSpPr>
                      <wps:wsp>
                        <wps:cNvPr id="173" name="Freeform 12"/>
                        <wps:cNvSpPr>
                          <a:spLocks/>
                        </wps:cNvSpPr>
                        <wps:spPr bwMode="auto">
                          <a:xfrm>
                            <a:off x="1419" y="381"/>
                            <a:ext cx="1105" cy="378"/>
                          </a:xfrm>
                          <a:custGeom>
                            <a:avLst/>
                            <a:gdLst>
                              <a:gd name="T0" fmla="*/ 26 w 1105"/>
                              <a:gd name="T1" fmla="*/ 0 h 378"/>
                              <a:gd name="T2" fmla="*/ 1 w 1105"/>
                              <a:gd name="T3" fmla="*/ 0 h 378"/>
                              <a:gd name="T4" fmla="*/ 0 w 1105"/>
                              <a:gd name="T5" fmla="*/ 14 h 378"/>
                              <a:gd name="T6" fmla="*/ 0 w 1105"/>
                              <a:gd name="T7" fmla="*/ 377 h 378"/>
                              <a:gd name="T8" fmla="*/ 1104 w 1105"/>
                              <a:gd name="T9" fmla="*/ 377 h 378"/>
                              <a:gd name="T10" fmla="*/ 1105 w 1105"/>
                              <a:gd name="T11" fmla="*/ 23 h 378"/>
                              <a:gd name="T12" fmla="*/ 1095 w 1105"/>
                              <a:gd name="T13" fmla="*/ 3 h 378"/>
                              <a:gd name="T14" fmla="*/ 1077 w 1105"/>
                              <a:gd name="T15" fmla="*/ 1 h 378"/>
                              <a:gd name="T16" fmla="*/ 26 w 1105"/>
                              <a:gd name="T17" fmla="*/ 0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05" h="378">
                                <a:moveTo>
                                  <a:pt x="26" y="0"/>
                                </a:moveTo>
                                <a:lnTo>
                                  <a:pt x="1" y="0"/>
                                </a:lnTo>
                                <a:lnTo>
                                  <a:pt x="0" y="14"/>
                                </a:lnTo>
                                <a:lnTo>
                                  <a:pt x="0" y="377"/>
                                </a:lnTo>
                                <a:lnTo>
                                  <a:pt x="1104" y="377"/>
                                </a:lnTo>
                                <a:lnTo>
                                  <a:pt x="1105" y="23"/>
                                </a:lnTo>
                                <a:lnTo>
                                  <a:pt x="1095" y="3"/>
                                </a:lnTo>
                                <a:lnTo>
                                  <a:pt x="1077" y="1"/>
                                </a:lnTo>
                                <a:lnTo>
                                  <a:pt x="26"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4" name="Group 13"/>
                        <wpg:cNvGrpSpPr>
                          <a:grpSpLocks/>
                        </wpg:cNvGrpSpPr>
                        <wpg:grpSpPr bwMode="auto">
                          <a:xfrm>
                            <a:off x="1417" y="377"/>
                            <a:ext cx="1112" cy="389"/>
                            <a:chOff x="1417" y="377"/>
                            <a:chExt cx="1112" cy="389"/>
                          </a:xfrm>
                        </wpg:grpSpPr>
                        <wps:wsp>
                          <wps:cNvPr id="175" name="Freeform 14"/>
                          <wps:cNvSpPr>
                            <a:spLocks/>
                          </wps:cNvSpPr>
                          <wps:spPr bwMode="auto">
                            <a:xfrm>
                              <a:off x="1417" y="377"/>
                              <a:ext cx="1112" cy="389"/>
                            </a:xfrm>
                            <a:custGeom>
                              <a:avLst/>
                              <a:gdLst>
                                <a:gd name="T0" fmla="*/ 1103 w 1112"/>
                                <a:gd name="T1" fmla="*/ 0 h 389"/>
                                <a:gd name="T2" fmla="*/ 9 w 1112"/>
                                <a:gd name="T3" fmla="*/ 0 h 389"/>
                                <a:gd name="T4" fmla="*/ 0 w 1112"/>
                                <a:gd name="T5" fmla="*/ 9 h 389"/>
                                <a:gd name="T6" fmla="*/ 0 w 1112"/>
                                <a:gd name="T7" fmla="*/ 387 h 389"/>
                                <a:gd name="T8" fmla="*/ 2 w 1112"/>
                                <a:gd name="T9" fmla="*/ 389 h 389"/>
                                <a:gd name="T10" fmla="*/ 1110 w 1112"/>
                                <a:gd name="T11" fmla="*/ 389 h 389"/>
                                <a:gd name="T12" fmla="*/ 1112 w 1112"/>
                                <a:gd name="T13" fmla="*/ 387 h 389"/>
                                <a:gd name="T14" fmla="*/ 1112 w 1112"/>
                                <a:gd name="T15" fmla="*/ 358 h 389"/>
                                <a:gd name="T16" fmla="*/ 199 w 1112"/>
                                <a:gd name="T17" fmla="*/ 358 h 389"/>
                                <a:gd name="T18" fmla="*/ 175 w 1112"/>
                                <a:gd name="T19" fmla="*/ 357 h 389"/>
                                <a:gd name="T20" fmla="*/ 153 w 1112"/>
                                <a:gd name="T21" fmla="*/ 353 h 389"/>
                                <a:gd name="T22" fmla="*/ 133 w 1112"/>
                                <a:gd name="T23" fmla="*/ 347 h 389"/>
                                <a:gd name="T24" fmla="*/ 113 w 1112"/>
                                <a:gd name="T25" fmla="*/ 338 h 389"/>
                                <a:gd name="T26" fmla="*/ 96 w 1112"/>
                                <a:gd name="T27" fmla="*/ 328 h 389"/>
                                <a:gd name="T28" fmla="*/ 80 w 1112"/>
                                <a:gd name="T29" fmla="*/ 316 h 389"/>
                                <a:gd name="T30" fmla="*/ 66 w 1112"/>
                                <a:gd name="T31" fmla="*/ 301 h 389"/>
                                <a:gd name="T32" fmla="*/ 54 w 1112"/>
                                <a:gd name="T33" fmla="*/ 286 h 389"/>
                                <a:gd name="T34" fmla="*/ 9 w 1112"/>
                                <a:gd name="T35" fmla="*/ 273 h 389"/>
                                <a:gd name="T36" fmla="*/ 9 w 1112"/>
                                <a:gd name="T37" fmla="*/ 14 h 389"/>
                                <a:gd name="T38" fmla="*/ 14 w 1112"/>
                                <a:gd name="T39" fmla="*/ 9 h 389"/>
                                <a:gd name="T40" fmla="*/ 1112 w 1112"/>
                                <a:gd name="T41" fmla="*/ 9 h 389"/>
                                <a:gd name="T42" fmla="*/ 1112 w 1112"/>
                                <a:gd name="T43" fmla="*/ 9 h 389"/>
                                <a:gd name="T44" fmla="*/ 1103 w 1112"/>
                                <a:gd name="T45" fmla="*/ 0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12" h="389">
                                  <a:moveTo>
                                    <a:pt x="1103" y="0"/>
                                  </a:moveTo>
                                  <a:lnTo>
                                    <a:pt x="9" y="0"/>
                                  </a:lnTo>
                                  <a:lnTo>
                                    <a:pt x="0" y="9"/>
                                  </a:lnTo>
                                  <a:lnTo>
                                    <a:pt x="0" y="387"/>
                                  </a:lnTo>
                                  <a:lnTo>
                                    <a:pt x="2" y="389"/>
                                  </a:lnTo>
                                  <a:lnTo>
                                    <a:pt x="1110" y="389"/>
                                  </a:lnTo>
                                  <a:lnTo>
                                    <a:pt x="1112" y="387"/>
                                  </a:lnTo>
                                  <a:lnTo>
                                    <a:pt x="1112" y="358"/>
                                  </a:lnTo>
                                  <a:lnTo>
                                    <a:pt x="199" y="358"/>
                                  </a:lnTo>
                                  <a:lnTo>
                                    <a:pt x="175" y="357"/>
                                  </a:lnTo>
                                  <a:lnTo>
                                    <a:pt x="153" y="353"/>
                                  </a:lnTo>
                                  <a:lnTo>
                                    <a:pt x="133" y="347"/>
                                  </a:lnTo>
                                  <a:lnTo>
                                    <a:pt x="113" y="338"/>
                                  </a:lnTo>
                                  <a:lnTo>
                                    <a:pt x="96" y="328"/>
                                  </a:lnTo>
                                  <a:lnTo>
                                    <a:pt x="80" y="316"/>
                                  </a:lnTo>
                                  <a:lnTo>
                                    <a:pt x="66" y="301"/>
                                  </a:lnTo>
                                  <a:lnTo>
                                    <a:pt x="54" y="286"/>
                                  </a:lnTo>
                                  <a:lnTo>
                                    <a:pt x="9" y="273"/>
                                  </a:lnTo>
                                  <a:lnTo>
                                    <a:pt x="9" y="14"/>
                                  </a:lnTo>
                                  <a:lnTo>
                                    <a:pt x="14" y="9"/>
                                  </a:lnTo>
                                  <a:lnTo>
                                    <a:pt x="1112" y="9"/>
                                  </a:lnTo>
                                  <a:lnTo>
                                    <a:pt x="1112" y="9"/>
                                  </a:lnTo>
                                  <a:lnTo>
                                    <a:pt x="110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5"/>
                          <wps:cNvSpPr>
                            <a:spLocks/>
                          </wps:cNvSpPr>
                          <wps:spPr bwMode="auto">
                            <a:xfrm>
                              <a:off x="1417" y="377"/>
                              <a:ext cx="1112" cy="389"/>
                            </a:xfrm>
                            <a:custGeom>
                              <a:avLst/>
                              <a:gdLst>
                                <a:gd name="T0" fmla="*/ 1112 w 1112"/>
                                <a:gd name="T1" fmla="*/ 9 h 389"/>
                                <a:gd name="T2" fmla="*/ 1098 w 1112"/>
                                <a:gd name="T3" fmla="*/ 9 h 389"/>
                                <a:gd name="T4" fmla="*/ 1103 w 1112"/>
                                <a:gd name="T5" fmla="*/ 14 h 389"/>
                                <a:gd name="T6" fmla="*/ 1103 w 1112"/>
                                <a:gd name="T7" fmla="*/ 273 h 389"/>
                                <a:gd name="T8" fmla="*/ 335 w 1112"/>
                                <a:gd name="T9" fmla="*/ 273 h 389"/>
                                <a:gd name="T10" fmla="*/ 324 w 1112"/>
                                <a:gd name="T11" fmla="*/ 291 h 389"/>
                                <a:gd name="T12" fmla="*/ 310 w 1112"/>
                                <a:gd name="T13" fmla="*/ 307 h 389"/>
                                <a:gd name="T14" fmla="*/ 295 w 1112"/>
                                <a:gd name="T15" fmla="*/ 321 h 389"/>
                                <a:gd name="T16" fmla="*/ 279 w 1112"/>
                                <a:gd name="T17" fmla="*/ 333 h 389"/>
                                <a:gd name="T18" fmla="*/ 261 w 1112"/>
                                <a:gd name="T19" fmla="*/ 343 h 389"/>
                                <a:gd name="T20" fmla="*/ 241 w 1112"/>
                                <a:gd name="T21" fmla="*/ 351 h 389"/>
                                <a:gd name="T22" fmla="*/ 220 w 1112"/>
                                <a:gd name="T23" fmla="*/ 356 h 389"/>
                                <a:gd name="T24" fmla="*/ 199 w 1112"/>
                                <a:gd name="T25" fmla="*/ 358 h 389"/>
                                <a:gd name="T26" fmla="*/ 1112 w 1112"/>
                                <a:gd name="T27" fmla="*/ 358 h 389"/>
                                <a:gd name="T28" fmla="*/ 1112 w 1112"/>
                                <a:gd name="T29" fmla="*/ 9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12" h="389">
                                  <a:moveTo>
                                    <a:pt x="1112" y="9"/>
                                  </a:moveTo>
                                  <a:lnTo>
                                    <a:pt x="1098" y="9"/>
                                  </a:lnTo>
                                  <a:lnTo>
                                    <a:pt x="1103" y="14"/>
                                  </a:lnTo>
                                  <a:lnTo>
                                    <a:pt x="1103" y="273"/>
                                  </a:lnTo>
                                  <a:lnTo>
                                    <a:pt x="335" y="273"/>
                                  </a:lnTo>
                                  <a:lnTo>
                                    <a:pt x="324" y="291"/>
                                  </a:lnTo>
                                  <a:lnTo>
                                    <a:pt x="310" y="307"/>
                                  </a:lnTo>
                                  <a:lnTo>
                                    <a:pt x="295" y="321"/>
                                  </a:lnTo>
                                  <a:lnTo>
                                    <a:pt x="279" y="333"/>
                                  </a:lnTo>
                                  <a:lnTo>
                                    <a:pt x="261" y="343"/>
                                  </a:lnTo>
                                  <a:lnTo>
                                    <a:pt x="241" y="351"/>
                                  </a:lnTo>
                                  <a:lnTo>
                                    <a:pt x="220" y="356"/>
                                  </a:lnTo>
                                  <a:lnTo>
                                    <a:pt x="199" y="358"/>
                                  </a:lnTo>
                                  <a:lnTo>
                                    <a:pt x="1112" y="358"/>
                                  </a:lnTo>
                                  <a:lnTo>
                                    <a:pt x="1112" y="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6"/>
                        <wpg:cNvGrpSpPr>
                          <a:grpSpLocks/>
                        </wpg:cNvGrpSpPr>
                        <wpg:grpSpPr bwMode="auto">
                          <a:xfrm>
                            <a:off x="2072" y="680"/>
                            <a:ext cx="52" cy="62"/>
                            <a:chOff x="2072" y="680"/>
                            <a:chExt cx="52" cy="62"/>
                          </a:xfrm>
                        </wpg:grpSpPr>
                        <wps:wsp>
                          <wps:cNvPr id="178" name="Freeform 17"/>
                          <wps:cNvSpPr>
                            <a:spLocks/>
                          </wps:cNvSpPr>
                          <wps:spPr bwMode="auto">
                            <a:xfrm>
                              <a:off x="2072" y="680"/>
                              <a:ext cx="52" cy="62"/>
                            </a:xfrm>
                            <a:custGeom>
                              <a:avLst/>
                              <a:gdLst>
                                <a:gd name="T0" fmla="*/ 31 w 52"/>
                                <a:gd name="T1" fmla="*/ 0 h 62"/>
                                <a:gd name="T2" fmla="*/ 0 w 52"/>
                                <a:gd name="T3" fmla="*/ 0 h 62"/>
                                <a:gd name="T4" fmla="*/ 0 w 52"/>
                                <a:gd name="T5" fmla="*/ 61 h 62"/>
                                <a:gd name="T6" fmla="*/ 32 w 52"/>
                                <a:gd name="T7" fmla="*/ 61 h 62"/>
                                <a:gd name="T8" fmla="*/ 35 w 52"/>
                                <a:gd name="T9" fmla="*/ 61 h 62"/>
                                <a:gd name="T10" fmla="*/ 40 w 52"/>
                                <a:gd name="T11" fmla="*/ 59 h 62"/>
                                <a:gd name="T12" fmla="*/ 42 w 52"/>
                                <a:gd name="T13" fmla="*/ 58 h 62"/>
                                <a:gd name="T14" fmla="*/ 46 w 52"/>
                                <a:gd name="T15" fmla="*/ 55 h 62"/>
                                <a:gd name="T16" fmla="*/ 48 w 52"/>
                                <a:gd name="T17" fmla="*/ 53 h 62"/>
                                <a:gd name="T18" fmla="*/ 50 w 52"/>
                                <a:gd name="T19" fmla="*/ 50 h 62"/>
                                <a:gd name="T20" fmla="*/ 13 w 52"/>
                                <a:gd name="T21" fmla="*/ 50 h 62"/>
                                <a:gd name="T22" fmla="*/ 13 w 52"/>
                                <a:gd name="T23" fmla="*/ 34 h 62"/>
                                <a:gd name="T24" fmla="*/ 48 w 52"/>
                                <a:gd name="T25" fmla="*/ 34 h 62"/>
                                <a:gd name="T26" fmla="*/ 46 w 52"/>
                                <a:gd name="T27" fmla="*/ 30 h 62"/>
                                <a:gd name="T28" fmla="*/ 44 w 52"/>
                                <a:gd name="T29" fmla="*/ 29 h 62"/>
                                <a:gd name="T30" fmla="*/ 40 w 52"/>
                                <a:gd name="T31" fmla="*/ 28 h 62"/>
                                <a:gd name="T32" fmla="*/ 42 w 52"/>
                                <a:gd name="T33" fmla="*/ 26 h 62"/>
                                <a:gd name="T34" fmla="*/ 45 w 52"/>
                                <a:gd name="T35" fmla="*/ 24 h 62"/>
                                <a:gd name="T36" fmla="*/ 45 w 52"/>
                                <a:gd name="T37" fmla="*/ 24 h 62"/>
                                <a:gd name="T38" fmla="*/ 13 w 52"/>
                                <a:gd name="T39" fmla="*/ 24 h 62"/>
                                <a:gd name="T40" fmla="*/ 13 w 52"/>
                                <a:gd name="T41" fmla="*/ 10 h 62"/>
                                <a:gd name="T42" fmla="*/ 48 w 52"/>
                                <a:gd name="T43" fmla="*/ 10 h 62"/>
                                <a:gd name="T44" fmla="*/ 48 w 52"/>
                                <a:gd name="T45" fmla="*/ 9 h 62"/>
                                <a:gd name="T46" fmla="*/ 46 w 52"/>
                                <a:gd name="T47" fmla="*/ 6 h 62"/>
                                <a:gd name="T48" fmla="*/ 44 w 52"/>
                                <a:gd name="T49" fmla="*/ 4 h 62"/>
                                <a:gd name="T50" fmla="*/ 41 w 52"/>
                                <a:gd name="T51" fmla="*/ 2 h 62"/>
                                <a:gd name="T52" fmla="*/ 39 w 52"/>
                                <a:gd name="T53" fmla="*/ 1 h 62"/>
                                <a:gd name="T54" fmla="*/ 34 w 52"/>
                                <a:gd name="T55" fmla="*/ 0 h 62"/>
                                <a:gd name="T56" fmla="*/ 31 w 52"/>
                                <a:gd name="T57"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2" h="62">
                                  <a:moveTo>
                                    <a:pt x="31" y="0"/>
                                  </a:moveTo>
                                  <a:lnTo>
                                    <a:pt x="0" y="0"/>
                                  </a:lnTo>
                                  <a:lnTo>
                                    <a:pt x="0" y="61"/>
                                  </a:lnTo>
                                  <a:lnTo>
                                    <a:pt x="32" y="61"/>
                                  </a:lnTo>
                                  <a:lnTo>
                                    <a:pt x="35" y="61"/>
                                  </a:lnTo>
                                  <a:lnTo>
                                    <a:pt x="40" y="59"/>
                                  </a:lnTo>
                                  <a:lnTo>
                                    <a:pt x="42" y="58"/>
                                  </a:lnTo>
                                  <a:lnTo>
                                    <a:pt x="46" y="55"/>
                                  </a:lnTo>
                                  <a:lnTo>
                                    <a:pt x="48" y="53"/>
                                  </a:lnTo>
                                  <a:lnTo>
                                    <a:pt x="50" y="50"/>
                                  </a:lnTo>
                                  <a:lnTo>
                                    <a:pt x="13" y="50"/>
                                  </a:lnTo>
                                  <a:lnTo>
                                    <a:pt x="13" y="34"/>
                                  </a:lnTo>
                                  <a:lnTo>
                                    <a:pt x="48" y="34"/>
                                  </a:lnTo>
                                  <a:lnTo>
                                    <a:pt x="46" y="30"/>
                                  </a:lnTo>
                                  <a:lnTo>
                                    <a:pt x="44" y="29"/>
                                  </a:lnTo>
                                  <a:lnTo>
                                    <a:pt x="40" y="28"/>
                                  </a:lnTo>
                                  <a:lnTo>
                                    <a:pt x="42" y="26"/>
                                  </a:lnTo>
                                  <a:lnTo>
                                    <a:pt x="45" y="24"/>
                                  </a:lnTo>
                                  <a:lnTo>
                                    <a:pt x="45" y="24"/>
                                  </a:lnTo>
                                  <a:lnTo>
                                    <a:pt x="13" y="24"/>
                                  </a:lnTo>
                                  <a:lnTo>
                                    <a:pt x="13" y="10"/>
                                  </a:lnTo>
                                  <a:lnTo>
                                    <a:pt x="48" y="10"/>
                                  </a:lnTo>
                                  <a:lnTo>
                                    <a:pt x="48" y="9"/>
                                  </a:lnTo>
                                  <a:lnTo>
                                    <a:pt x="46" y="6"/>
                                  </a:lnTo>
                                  <a:lnTo>
                                    <a:pt x="44" y="4"/>
                                  </a:lnTo>
                                  <a:lnTo>
                                    <a:pt x="41" y="2"/>
                                  </a:lnTo>
                                  <a:lnTo>
                                    <a:pt x="39" y="1"/>
                                  </a:lnTo>
                                  <a:lnTo>
                                    <a:pt x="34" y="0"/>
                                  </a:lnTo>
                                  <a:lnTo>
                                    <a:pt x="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
                          <wps:cNvSpPr>
                            <a:spLocks/>
                          </wps:cNvSpPr>
                          <wps:spPr bwMode="auto">
                            <a:xfrm>
                              <a:off x="2072" y="680"/>
                              <a:ext cx="52" cy="62"/>
                            </a:xfrm>
                            <a:custGeom>
                              <a:avLst/>
                              <a:gdLst>
                                <a:gd name="T0" fmla="*/ 48 w 52"/>
                                <a:gd name="T1" fmla="*/ 34 h 62"/>
                                <a:gd name="T2" fmla="*/ 31 w 52"/>
                                <a:gd name="T3" fmla="*/ 34 h 62"/>
                                <a:gd name="T4" fmla="*/ 33 w 52"/>
                                <a:gd name="T5" fmla="*/ 34 h 62"/>
                                <a:gd name="T6" fmla="*/ 35 w 52"/>
                                <a:gd name="T7" fmla="*/ 36 h 62"/>
                                <a:gd name="T8" fmla="*/ 37 w 52"/>
                                <a:gd name="T9" fmla="*/ 37 h 62"/>
                                <a:gd name="T10" fmla="*/ 38 w 52"/>
                                <a:gd name="T11" fmla="*/ 39 h 62"/>
                                <a:gd name="T12" fmla="*/ 38 w 52"/>
                                <a:gd name="T13" fmla="*/ 44 h 62"/>
                                <a:gd name="T14" fmla="*/ 37 w 52"/>
                                <a:gd name="T15" fmla="*/ 45 h 62"/>
                                <a:gd name="T16" fmla="*/ 37 w 52"/>
                                <a:gd name="T17" fmla="*/ 46 h 62"/>
                                <a:gd name="T18" fmla="*/ 36 w 52"/>
                                <a:gd name="T19" fmla="*/ 47 h 62"/>
                                <a:gd name="T20" fmla="*/ 35 w 52"/>
                                <a:gd name="T21" fmla="*/ 48 h 62"/>
                                <a:gd name="T22" fmla="*/ 34 w 52"/>
                                <a:gd name="T23" fmla="*/ 49 h 62"/>
                                <a:gd name="T24" fmla="*/ 33 w 52"/>
                                <a:gd name="T25" fmla="*/ 50 h 62"/>
                                <a:gd name="T26" fmla="*/ 30 w 52"/>
                                <a:gd name="T27" fmla="*/ 50 h 62"/>
                                <a:gd name="T28" fmla="*/ 28 w 52"/>
                                <a:gd name="T29" fmla="*/ 50 h 62"/>
                                <a:gd name="T30" fmla="*/ 50 w 52"/>
                                <a:gd name="T31" fmla="*/ 50 h 62"/>
                                <a:gd name="T32" fmla="*/ 50 w 52"/>
                                <a:gd name="T33" fmla="*/ 49 h 62"/>
                                <a:gd name="T34" fmla="*/ 51 w 52"/>
                                <a:gd name="T35" fmla="*/ 46 h 62"/>
                                <a:gd name="T36" fmla="*/ 51 w 52"/>
                                <a:gd name="T37" fmla="*/ 39 h 62"/>
                                <a:gd name="T38" fmla="*/ 50 w 52"/>
                                <a:gd name="T39" fmla="*/ 36 h 62"/>
                                <a:gd name="T40" fmla="*/ 48 w 52"/>
                                <a:gd name="T41" fmla="*/ 34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2" h="62">
                                  <a:moveTo>
                                    <a:pt x="48" y="34"/>
                                  </a:moveTo>
                                  <a:lnTo>
                                    <a:pt x="31" y="34"/>
                                  </a:lnTo>
                                  <a:lnTo>
                                    <a:pt x="33" y="34"/>
                                  </a:lnTo>
                                  <a:lnTo>
                                    <a:pt x="35" y="36"/>
                                  </a:lnTo>
                                  <a:lnTo>
                                    <a:pt x="37" y="37"/>
                                  </a:lnTo>
                                  <a:lnTo>
                                    <a:pt x="38" y="39"/>
                                  </a:lnTo>
                                  <a:lnTo>
                                    <a:pt x="38" y="44"/>
                                  </a:lnTo>
                                  <a:lnTo>
                                    <a:pt x="37" y="45"/>
                                  </a:lnTo>
                                  <a:lnTo>
                                    <a:pt x="37" y="46"/>
                                  </a:lnTo>
                                  <a:lnTo>
                                    <a:pt x="36" y="47"/>
                                  </a:lnTo>
                                  <a:lnTo>
                                    <a:pt x="35" y="48"/>
                                  </a:lnTo>
                                  <a:lnTo>
                                    <a:pt x="34" y="49"/>
                                  </a:lnTo>
                                  <a:lnTo>
                                    <a:pt x="33" y="50"/>
                                  </a:lnTo>
                                  <a:lnTo>
                                    <a:pt x="30" y="50"/>
                                  </a:lnTo>
                                  <a:lnTo>
                                    <a:pt x="28" y="50"/>
                                  </a:lnTo>
                                  <a:lnTo>
                                    <a:pt x="50" y="50"/>
                                  </a:lnTo>
                                  <a:lnTo>
                                    <a:pt x="50" y="49"/>
                                  </a:lnTo>
                                  <a:lnTo>
                                    <a:pt x="51" y="46"/>
                                  </a:lnTo>
                                  <a:lnTo>
                                    <a:pt x="51" y="39"/>
                                  </a:lnTo>
                                  <a:lnTo>
                                    <a:pt x="50" y="36"/>
                                  </a:lnTo>
                                  <a:lnTo>
                                    <a:pt x="48"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9"/>
                          <wps:cNvSpPr>
                            <a:spLocks/>
                          </wps:cNvSpPr>
                          <wps:spPr bwMode="auto">
                            <a:xfrm>
                              <a:off x="2072" y="680"/>
                              <a:ext cx="52" cy="62"/>
                            </a:xfrm>
                            <a:custGeom>
                              <a:avLst/>
                              <a:gdLst>
                                <a:gd name="T0" fmla="*/ 48 w 52"/>
                                <a:gd name="T1" fmla="*/ 10 h 62"/>
                                <a:gd name="T2" fmla="*/ 13 w 52"/>
                                <a:gd name="T3" fmla="*/ 10 h 62"/>
                                <a:gd name="T4" fmla="*/ 28 w 52"/>
                                <a:gd name="T5" fmla="*/ 10 h 62"/>
                                <a:gd name="T6" fmla="*/ 30 w 52"/>
                                <a:gd name="T7" fmla="*/ 10 h 62"/>
                                <a:gd name="T8" fmla="*/ 31 w 52"/>
                                <a:gd name="T9" fmla="*/ 11 h 62"/>
                                <a:gd name="T10" fmla="*/ 33 w 52"/>
                                <a:gd name="T11" fmla="*/ 12 h 62"/>
                                <a:gd name="T12" fmla="*/ 34 w 52"/>
                                <a:gd name="T13" fmla="*/ 13 h 62"/>
                                <a:gd name="T14" fmla="*/ 35 w 52"/>
                                <a:gd name="T15" fmla="*/ 14 h 62"/>
                                <a:gd name="T16" fmla="*/ 35 w 52"/>
                                <a:gd name="T17" fmla="*/ 16 h 62"/>
                                <a:gd name="T18" fmla="*/ 35 w 52"/>
                                <a:gd name="T19" fmla="*/ 20 h 62"/>
                                <a:gd name="T20" fmla="*/ 34 w 52"/>
                                <a:gd name="T21" fmla="*/ 21 h 62"/>
                                <a:gd name="T22" fmla="*/ 31 w 52"/>
                                <a:gd name="T23" fmla="*/ 24 h 62"/>
                                <a:gd name="T24" fmla="*/ 29 w 52"/>
                                <a:gd name="T25" fmla="*/ 24 h 62"/>
                                <a:gd name="T26" fmla="*/ 45 w 52"/>
                                <a:gd name="T27" fmla="*/ 24 h 62"/>
                                <a:gd name="T28" fmla="*/ 47 w 52"/>
                                <a:gd name="T29" fmla="*/ 20 h 62"/>
                                <a:gd name="T30" fmla="*/ 48 w 52"/>
                                <a:gd name="T31" fmla="*/ 18 h 62"/>
                                <a:gd name="T32" fmla="*/ 48 w 52"/>
                                <a:gd name="T33" fmla="*/ 12 h 62"/>
                                <a:gd name="T34" fmla="*/ 48 w 52"/>
                                <a:gd name="T35" fmla="*/ 1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2" h="62">
                                  <a:moveTo>
                                    <a:pt x="48" y="10"/>
                                  </a:moveTo>
                                  <a:lnTo>
                                    <a:pt x="13" y="10"/>
                                  </a:lnTo>
                                  <a:lnTo>
                                    <a:pt x="28" y="10"/>
                                  </a:lnTo>
                                  <a:lnTo>
                                    <a:pt x="30" y="10"/>
                                  </a:lnTo>
                                  <a:lnTo>
                                    <a:pt x="31" y="11"/>
                                  </a:lnTo>
                                  <a:lnTo>
                                    <a:pt x="33" y="12"/>
                                  </a:lnTo>
                                  <a:lnTo>
                                    <a:pt x="34" y="13"/>
                                  </a:lnTo>
                                  <a:lnTo>
                                    <a:pt x="35" y="14"/>
                                  </a:lnTo>
                                  <a:lnTo>
                                    <a:pt x="35" y="16"/>
                                  </a:lnTo>
                                  <a:lnTo>
                                    <a:pt x="35" y="20"/>
                                  </a:lnTo>
                                  <a:lnTo>
                                    <a:pt x="34" y="21"/>
                                  </a:lnTo>
                                  <a:lnTo>
                                    <a:pt x="31" y="24"/>
                                  </a:lnTo>
                                  <a:lnTo>
                                    <a:pt x="29" y="24"/>
                                  </a:lnTo>
                                  <a:lnTo>
                                    <a:pt x="45" y="24"/>
                                  </a:lnTo>
                                  <a:lnTo>
                                    <a:pt x="47" y="20"/>
                                  </a:lnTo>
                                  <a:lnTo>
                                    <a:pt x="48" y="18"/>
                                  </a:lnTo>
                                  <a:lnTo>
                                    <a:pt x="48" y="12"/>
                                  </a:lnTo>
                                  <a:lnTo>
                                    <a:pt x="48"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20"/>
                        <wpg:cNvGrpSpPr>
                          <a:grpSpLocks/>
                        </wpg:cNvGrpSpPr>
                        <wpg:grpSpPr bwMode="auto">
                          <a:xfrm>
                            <a:off x="2126" y="680"/>
                            <a:ext cx="59" cy="62"/>
                            <a:chOff x="2126" y="680"/>
                            <a:chExt cx="59" cy="62"/>
                          </a:xfrm>
                        </wpg:grpSpPr>
                        <wps:wsp>
                          <wps:cNvPr id="182" name="Freeform 21"/>
                          <wps:cNvSpPr>
                            <a:spLocks/>
                          </wps:cNvSpPr>
                          <wps:spPr bwMode="auto">
                            <a:xfrm>
                              <a:off x="2126" y="680"/>
                              <a:ext cx="59" cy="62"/>
                            </a:xfrm>
                            <a:custGeom>
                              <a:avLst/>
                              <a:gdLst>
                                <a:gd name="T0" fmla="*/ 15 w 59"/>
                                <a:gd name="T1" fmla="*/ 0 h 62"/>
                                <a:gd name="T2" fmla="*/ 0 w 59"/>
                                <a:gd name="T3" fmla="*/ 0 h 62"/>
                                <a:gd name="T4" fmla="*/ 22 w 59"/>
                                <a:gd name="T5" fmla="*/ 37 h 62"/>
                                <a:gd name="T6" fmla="*/ 22 w 59"/>
                                <a:gd name="T7" fmla="*/ 61 h 62"/>
                                <a:gd name="T8" fmla="*/ 36 w 59"/>
                                <a:gd name="T9" fmla="*/ 61 h 62"/>
                                <a:gd name="T10" fmla="*/ 36 w 59"/>
                                <a:gd name="T11" fmla="*/ 37 h 62"/>
                                <a:gd name="T12" fmla="*/ 44 w 59"/>
                                <a:gd name="T13" fmla="*/ 24 h 62"/>
                                <a:gd name="T14" fmla="*/ 29 w 59"/>
                                <a:gd name="T15" fmla="*/ 24 h 62"/>
                                <a:gd name="T16" fmla="*/ 15 w 59"/>
                                <a:gd name="T17"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62">
                                  <a:moveTo>
                                    <a:pt x="15" y="0"/>
                                  </a:moveTo>
                                  <a:lnTo>
                                    <a:pt x="0" y="0"/>
                                  </a:lnTo>
                                  <a:lnTo>
                                    <a:pt x="22" y="37"/>
                                  </a:lnTo>
                                  <a:lnTo>
                                    <a:pt x="22" y="61"/>
                                  </a:lnTo>
                                  <a:lnTo>
                                    <a:pt x="36" y="61"/>
                                  </a:lnTo>
                                  <a:lnTo>
                                    <a:pt x="36" y="37"/>
                                  </a:lnTo>
                                  <a:lnTo>
                                    <a:pt x="44" y="24"/>
                                  </a:lnTo>
                                  <a:lnTo>
                                    <a:pt x="29" y="24"/>
                                  </a:lnTo>
                                  <a:lnTo>
                                    <a:pt x="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22"/>
                          <wps:cNvSpPr>
                            <a:spLocks/>
                          </wps:cNvSpPr>
                          <wps:spPr bwMode="auto">
                            <a:xfrm>
                              <a:off x="2126" y="680"/>
                              <a:ext cx="59" cy="62"/>
                            </a:xfrm>
                            <a:custGeom>
                              <a:avLst/>
                              <a:gdLst>
                                <a:gd name="T0" fmla="*/ 58 w 59"/>
                                <a:gd name="T1" fmla="*/ 0 h 62"/>
                                <a:gd name="T2" fmla="*/ 43 w 59"/>
                                <a:gd name="T3" fmla="*/ 0 h 62"/>
                                <a:gd name="T4" fmla="*/ 29 w 59"/>
                                <a:gd name="T5" fmla="*/ 24 h 62"/>
                                <a:gd name="T6" fmla="*/ 44 w 59"/>
                                <a:gd name="T7" fmla="*/ 24 h 62"/>
                                <a:gd name="T8" fmla="*/ 58 w 59"/>
                                <a:gd name="T9" fmla="*/ 0 h 62"/>
                              </a:gdLst>
                              <a:ahLst/>
                              <a:cxnLst>
                                <a:cxn ang="0">
                                  <a:pos x="T0" y="T1"/>
                                </a:cxn>
                                <a:cxn ang="0">
                                  <a:pos x="T2" y="T3"/>
                                </a:cxn>
                                <a:cxn ang="0">
                                  <a:pos x="T4" y="T5"/>
                                </a:cxn>
                                <a:cxn ang="0">
                                  <a:pos x="T6" y="T7"/>
                                </a:cxn>
                                <a:cxn ang="0">
                                  <a:pos x="T8" y="T9"/>
                                </a:cxn>
                              </a:cxnLst>
                              <a:rect l="0" t="0" r="r" b="b"/>
                              <a:pathLst>
                                <a:path w="59" h="62">
                                  <a:moveTo>
                                    <a:pt x="58" y="0"/>
                                  </a:moveTo>
                                  <a:lnTo>
                                    <a:pt x="43" y="0"/>
                                  </a:lnTo>
                                  <a:lnTo>
                                    <a:pt x="29" y="24"/>
                                  </a:lnTo>
                                  <a:lnTo>
                                    <a:pt x="44" y="24"/>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4" name="Freeform 23"/>
                        <wps:cNvSpPr>
                          <a:spLocks/>
                        </wps:cNvSpPr>
                        <wps:spPr bwMode="auto">
                          <a:xfrm>
                            <a:off x="1482" y="434"/>
                            <a:ext cx="252" cy="249"/>
                          </a:xfrm>
                          <a:custGeom>
                            <a:avLst/>
                            <a:gdLst>
                              <a:gd name="T0" fmla="*/ 104 w 252"/>
                              <a:gd name="T1" fmla="*/ 0 h 249"/>
                              <a:gd name="T2" fmla="*/ 83 w 252"/>
                              <a:gd name="T3" fmla="*/ 5 h 249"/>
                              <a:gd name="T4" fmla="*/ 63 w 252"/>
                              <a:gd name="T5" fmla="*/ 15 h 249"/>
                              <a:gd name="T6" fmla="*/ 45 w 252"/>
                              <a:gd name="T7" fmla="*/ 27 h 249"/>
                              <a:gd name="T8" fmla="*/ 30 w 252"/>
                              <a:gd name="T9" fmla="*/ 42 h 249"/>
                              <a:gd name="T10" fmla="*/ 17 w 252"/>
                              <a:gd name="T11" fmla="*/ 60 h 249"/>
                              <a:gd name="T12" fmla="*/ 7 w 252"/>
                              <a:gd name="T13" fmla="*/ 80 h 249"/>
                              <a:gd name="T14" fmla="*/ 2 w 252"/>
                              <a:gd name="T15" fmla="*/ 101 h 249"/>
                              <a:gd name="T16" fmla="*/ 0 w 252"/>
                              <a:gd name="T17" fmla="*/ 124 h 249"/>
                              <a:gd name="T18" fmla="*/ 1 w 252"/>
                              <a:gd name="T19" fmla="*/ 141 h 249"/>
                              <a:gd name="T20" fmla="*/ 5 w 252"/>
                              <a:gd name="T21" fmla="*/ 161 h 249"/>
                              <a:gd name="T22" fmla="*/ 13 w 252"/>
                              <a:gd name="T23" fmla="*/ 180 h 249"/>
                              <a:gd name="T24" fmla="*/ 24 w 252"/>
                              <a:gd name="T25" fmla="*/ 197 h 249"/>
                              <a:gd name="T26" fmla="*/ 38 w 252"/>
                              <a:gd name="T27" fmla="*/ 212 h 249"/>
                              <a:gd name="T28" fmla="*/ 54 w 252"/>
                              <a:gd name="T29" fmla="*/ 225 h 249"/>
                              <a:gd name="T30" fmla="*/ 74 w 252"/>
                              <a:gd name="T31" fmla="*/ 235 h 249"/>
                              <a:gd name="T32" fmla="*/ 96 w 252"/>
                              <a:gd name="T33" fmla="*/ 243 h 249"/>
                              <a:gd name="T34" fmla="*/ 121 w 252"/>
                              <a:gd name="T35" fmla="*/ 248 h 249"/>
                              <a:gd name="T36" fmla="*/ 148 w 252"/>
                              <a:gd name="T37" fmla="*/ 249 h 249"/>
                              <a:gd name="T38" fmla="*/ 169 w 252"/>
                              <a:gd name="T39" fmla="*/ 243 h 249"/>
                              <a:gd name="T40" fmla="*/ 189 w 252"/>
                              <a:gd name="T41" fmla="*/ 234 h 249"/>
                              <a:gd name="T42" fmla="*/ 207 w 252"/>
                              <a:gd name="T43" fmla="*/ 221 h 249"/>
                              <a:gd name="T44" fmla="*/ 222 w 252"/>
                              <a:gd name="T45" fmla="*/ 206 h 249"/>
                              <a:gd name="T46" fmla="*/ 235 w 252"/>
                              <a:gd name="T47" fmla="*/ 188 h 249"/>
                              <a:gd name="T48" fmla="*/ 244 w 252"/>
                              <a:gd name="T49" fmla="*/ 169 h 249"/>
                              <a:gd name="T50" fmla="*/ 250 w 252"/>
                              <a:gd name="T51" fmla="*/ 147 h 249"/>
                              <a:gd name="T52" fmla="*/ 252 w 252"/>
                              <a:gd name="T53" fmla="*/ 124 h 249"/>
                              <a:gd name="T54" fmla="*/ 251 w 252"/>
                              <a:gd name="T55" fmla="*/ 107 h 249"/>
                              <a:gd name="T56" fmla="*/ 247 w 252"/>
                              <a:gd name="T57" fmla="*/ 87 h 249"/>
                              <a:gd name="T58" fmla="*/ 239 w 252"/>
                              <a:gd name="T59" fmla="*/ 69 h 249"/>
                              <a:gd name="T60" fmla="*/ 228 w 252"/>
                              <a:gd name="T61" fmla="*/ 51 h 249"/>
                              <a:gd name="T62" fmla="*/ 214 w 252"/>
                              <a:gd name="T63" fmla="*/ 36 h 249"/>
                              <a:gd name="T64" fmla="*/ 197 w 252"/>
                              <a:gd name="T65" fmla="*/ 23 h 249"/>
                              <a:gd name="T66" fmla="*/ 178 w 252"/>
                              <a:gd name="T67" fmla="*/ 13 h 249"/>
                              <a:gd name="T68" fmla="*/ 156 w 252"/>
                              <a:gd name="T69" fmla="*/ 5 h 249"/>
                              <a:gd name="T70" fmla="*/ 131 w 252"/>
                              <a:gd name="T71" fmla="*/ 1 h 249"/>
                              <a:gd name="T72" fmla="*/ 104 w 252"/>
                              <a:gd name="T73"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2" h="249">
                                <a:moveTo>
                                  <a:pt x="104" y="0"/>
                                </a:moveTo>
                                <a:lnTo>
                                  <a:pt x="83" y="5"/>
                                </a:lnTo>
                                <a:lnTo>
                                  <a:pt x="63" y="15"/>
                                </a:lnTo>
                                <a:lnTo>
                                  <a:pt x="45" y="27"/>
                                </a:lnTo>
                                <a:lnTo>
                                  <a:pt x="30" y="42"/>
                                </a:lnTo>
                                <a:lnTo>
                                  <a:pt x="17" y="60"/>
                                </a:lnTo>
                                <a:lnTo>
                                  <a:pt x="7" y="80"/>
                                </a:lnTo>
                                <a:lnTo>
                                  <a:pt x="2" y="101"/>
                                </a:lnTo>
                                <a:lnTo>
                                  <a:pt x="0" y="124"/>
                                </a:lnTo>
                                <a:lnTo>
                                  <a:pt x="1" y="141"/>
                                </a:lnTo>
                                <a:lnTo>
                                  <a:pt x="5" y="161"/>
                                </a:lnTo>
                                <a:lnTo>
                                  <a:pt x="13" y="180"/>
                                </a:lnTo>
                                <a:lnTo>
                                  <a:pt x="24" y="197"/>
                                </a:lnTo>
                                <a:lnTo>
                                  <a:pt x="38" y="212"/>
                                </a:lnTo>
                                <a:lnTo>
                                  <a:pt x="54" y="225"/>
                                </a:lnTo>
                                <a:lnTo>
                                  <a:pt x="74" y="235"/>
                                </a:lnTo>
                                <a:lnTo>
                                  <a:pt x="96" y="243"/>
                                </a:lnTo>
                                <a:lnTo>
                                  <a:pt x="121" y="248"/>
                                </a:lnTo>
                                <a:lnTo>
                                  <a:pt x="148" y="249"/>
                                </a:lnTo>
                                <a:lnTo>
                                  <a:pt x="169" y="243"/>
                                </a:lnTo>
                                <a:lnTo>
                                  <a:pt x="189" y="234"/>
                                </a:lnTo>
                                <a:lnTo>
                                  <a:pt x="207" y="221"/>
                                </a:lnTo>
                                <a:lnTo>
                                  <a:pt x="222" y="206"/>
                                </a:lnTo>
                                <a:lnTo>
                                  <a:pt x="235" y="188"/>
                                </a:lnTo>
                                <a:lnTo>
                                  <a:pt x="244" y="169"/>
                                </a:lnTo>
                                <a:lnTo>
                                  <a:pt x="250" y="147"/>
                                </a:lnTo>
                                <a:lnTo>
                                  <a:pt x="252" y="124"/>
                                </a:lnTo>
                                <a:lnTo>
                                  <a:pt x="251" y="107"/>
                                </a:lnTo>
                                <a:lnTo>
                                  <a:pt x="247" y="87"/>
                                </a:lnTo>
                                <a:lnTo>
                                  <a:pt x="239" y="69"/>
                                </a:lnTo>
                                <a:lnTo>
                                  <a:pt x="228" y="51"/>
                                </a:lnTo>
                                <a:lnTo>
                                  <a:pt x="214" y="36"/>
                                </a:lnTo>
                                <a:lnTo>
                                  <a:pt x="197" y="23"/>
                                </a:lnTo>
                                <a:lnTo>
                                  <a:pt x="178" y="13"/>
                                </a:lnTo>
                                <a:lnTo>
                                  <a:pt x="156" y="5"/>
                                </a:lnTo>
                                <a:lnTo>
                                  <a:pt x="131" y="1"/>
                                </a:lnTo>
                                <a:lnTo>
                                  <a:pt x="1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5" name="Group 24"/>
                        <wpg:cNvGrpSpPr>
                          <a:grpSpLocks/>
                        </wpg:cNvGrpSpPr>
                        <wpg:grpSpPr bwMode="auto">
                          <a:xfrm>
                            <a:off x="1464" y="414"/>
                            <a:ext cx="288" cy="289"/>
                            <a:chOff x="1464" y="414"/>
                            <a:chExt cx="288" cy="289"/>
                          </a:xfrm>
                        </wpg:grpSpPr>
                        <wps:wsp>
                          <wps:cNvPr id="186" name="Freeform 25"/>
                          <wps:cNvSpPr>
                            <a:spLocks/>
                          </wps:cNvSpPr>
                          <wps:spPr bwMode="auto">
                            <a:xfrm>
                              <a:off x="1464" y="414"/>
                              <a:ext cx="288" cy="289"/>
                            </a:xfrm>
                            <a:custGeom>
                              <a:avLst/>
                              <a:gdLst>
                                <a:gd name="T0" fmla="*/ 128 w 288"/>
                                <a:gd name="T1" fmla="*/ 0 h 289"/>
                                <a:gd name="T2" fmla="*/ 109 w 288"/>
                                <a:gd name="T3" fmla="*/ 3 h 289"/>
                                <a:gd name="T4" fmla="*/ 90 w 288"/>
                                <a:gd name="T5" fmla="*/ 9 h 289"/>
                                <a:gd name="T6" fmla="*/ 72 w 288"/>
                                <a:gd name="T7" fmla="*/ 18 h 289"/>
                                <a:gd name="T8" fmla="*/ 55 w 288"/>
                                <a:gd name="T9" fmla="*/ 30 h 289"/>
                                <a:gd name="T10" fmla="*/ 38 w 288"/>
                                <a:gd name="T11" fmla="*/ 45 h 289"/>
                                <a:gd name="T12" fmla="*/ 26 w 288"/>
                                <a:gd name="T13" fmla="*/ 59 h 289"/>
                                <a:gd name="T14" fmla="*/ 16 w 288"/>
                                <a:gd name="T15" fmla="*/ 75 h 289"/>
                                <a:gd name="T16" fmla="*/ 9 w 288"/>
                                <a:gd name="T17" fmla="*/ 93 h 289"/>
                                <a:gd name="T18" fmla="*/ 3 w 288"/>
                                <a:gd name="T19" fmla="*/ 112 h 289"/>
                                <a:gd name="T20" fmla="*/ 0 w 288"/>
                                <a:gd name="T21" fmla="*/ 134 h 289"/>
                                <a:gd name="T22" fmla="*/ 0 w 288"/>
                                <a:gd name="T23" fmla="*/ 158 h 289"/>
                                <a:gd name="T24" fmla="*/ 3 w 288"/>
                                <a:gd name="T25" fmla="*/ 177 h 289"/>
                                <a:gd name="T26" fmla="*/ 3 w 288"/>
                                <a:gd name="T27" fmla="*/ 178 h 289"/>
                                <a:gd name="T28" fmla="*/ 9 w 288"/>
                                <a:gd name="T29" fmla="*/ 197 h 289"/>
                                <a:gd name="T30" fmla="*/ 18 w 288"/>
                                <a:gd name="T31" fmla="*/ 215 h 289"/>
                                <a:gd name="T32" fmla="*/ 29 w 288"/>
                                <a:gd name="T33" fmla="*/ 232 h 289"/>
                                <a:gd name="T34" fmla="*/ 44 w 288"/>
                                <a:gd name="T35" fmla="*/ 249 h 289"/>
                                <a:gd name="T36" fmla="*/ 59 w 288"/>
                                <a:gd name="T37" fmla="*/ 261 h 289"/>
                                <a:gd name="T38" fmla="*/ 75 w 288"/>
                                <a:gd name="T39" fmla="*/ 271 h 289"/>
                                <a:gd name="T40" fmla="*/ 92 w 288"/>
                                <a:gd name="T41" fmla="*/ 279 h 289"/>
                                <a:gd name="T42" fmla="*/ 111 w 288"/>
                                <a:gd name="T43" fmla="*/ 284 h 289"/>
                                <a:gd name="T44" fmla="*/ 133 w 288"/>
                                <a:gd name="T45" fmla="*/ 287 h 289"/>
                                <a:gd name="T46" fmla="*/ 158 w 288"/>
                                <a:gd name="T47" fmla="*/ 288 h 289"/>
                                <a:gd name="T48" fmla="*/ 177 w 288"/>
                                <a:gd name="T49" fmla="*/ 285 h 289"/>
                                <a:gd name="T50" fmla="*/ 196 w 288"/>
                                <a:gd name="T51" fmla="*/ 279 h 289"/>
                                <a:gd name="T52" fmla="*/ 215 w 288"/>
                                <a:gd name="T53" fmla="*/ 270 h 289"/>
                                <a:gd name="T54" fmla="*/ 228 w 288"/>
                                <a:gd name="T55" fmla="*/ 262 h 289"/>
                                <a:gd name="T56" fmla="*/ 131 w 288"/>
                                <a:gd name="T57" fmla="*/ 262 h 289"/>
                                <a:gd name="T58" fmla="*/ 111 w 288"/>
                                <a:gd name="T59" fmla="*/ 258 h 289"/>
                                <a:gd name="T60" fmla="*/ 93 w 288"/>
                                <a:gd name="T61" fmla="*/ 251 h 289"/>
                                <a:gd name="T62" fmla="*/ 75 w 288"/>
                                <a:gd name="T63" fmla="*/ 240 h 289"/>
                                <a:gd name="T64" fmla="*/ 59 w 288"/>
                                <a:gd name="T65" fmla="*/ 226 h 289"/>
                                <a:gd name="T66" fmla="*/ 47 w 288"/>
                                <a:gd name="T67" fmla="*/ 212 h 289"/>
                                <a:gd name="T68" fmla="*/ 37 w 288"/>
                                <a:gd name="T69" fmla="*/ 195 h 289"/>
                                <a:gd name="T70" fmla="*/ 31 w 288"/>
                                <a:gd name="T71" fmla="*/ 177 h 289"/>
                                <a:gd name="T72" fmla="*/ 30 w 288"/>
                                <a:gd name="T73" fmla="*/ 177 h 289"/>
                                <a:gd name="T74" fmla="*/ 27 w 288"/>
                                <a:gd name="T75" fmla="*/ 156 h 289"/>
                                <a:gd name="T76" fmla="*/ 26 w 288"/>
                                <a:gd name="T77" fmla="*/ 134 h 289"/>
                                <a:gd name="T78" fmla="*/ 26 w 288"/>
                                <a:gd name="T79" fmla="*/ 132 h 289"/>
                                <a:gd name="T80" fmla="*/ 29 w 288"/>
                                <a:gd name="T81" fmla="*/ 112 h 289"/>
                                <a:gd name="T82" fmla="*/ 36 w 288"/>
                                <a:gd name="T83" fmla="*/ 94 h 289"/>
                                <a:gd name="T84" fmla="*/ 47 w 288"/>
                                <a:gd name="T85" fmla="*/ 76 h 289"/>
                                <a:gd name="T86" fmla="*/ 60 w 288"/>
                                <a:gd name="T87" fmla="*/ 60 h 289"/>
                                <a:gd name="T88" fmla="*/ 63 w 288"/>
                                <a:gd name="T89" fmla="*/ 57 h 289"/>
                                <a:gd name="T90" fmla="*/ 77 w 288"/>
                                <a:gd name="T91" fmla="*/ 45 h 289"/>
                                <a:gd name="T92" fmla="*/ 93 w 288"/>
                                <a:gd name="T93" fmla="*/ 36 h 289"/>
                                <a:gd name="T94" fmla="*/ 112 w 288"/>
                                <a:gd name="T95" fmla="*/ 30 h 289"/>
                                <a:gd name="T96" fmla="*/ 133 w 288"/>
                                <a:gd name="T97" fmla="*/ 27 h 289"/>
                                <a:gd name="T98" fmla="*/ 159 w 288"/>
                                <a:gd name="T99" fmla="*/ 26 h 289"/>
                                <a:gd name="T100" fmla="*/ 229 w 288"/>
                                <a:gd name="T101" fmla="*/ 26 h 289"/>
                                <a:gd name="T102" fmla="*/ 228 w 288"/>
                                <a:gd name="T103" fmla="*/ 25 h 289"/>
                                <a:gd name="T104" fmla="*/ 213 w 288"/>
                                <a:gd name="T105" fmla="*/ 16 h 289"/>
                                <a:gd name="T106" fmla="*/ 195 w 288"/>
                                <a:gd name="T107" fmla="*/ 8 h 289"/>
                                <a:gd name="T108" fmla="*/ 175 w 288"/>
                                <a:gd name="T109" fmla="*/ 3 h 289"/>
                                <a:gd name="T110" fmla="*/ 153 w 288"/>
                                <a:gd name="T111" fmla="*/ 0 h 289"/>
                                <a:gd name="T112" fmla="*/ 128 w 288"/>
                                <a:gd name="T113"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88" h="289">
                                  <a:moveTo>
                                    <a:pt x="128" y="0"/>
                                  </a:moveTo>
                                  <a:lnTo>
                                    <a:pt x="109" y="3"/>
                                  </a:lnTo>
                                  <a:lnTo>
                                    <a:pt x="90" y="9"/>
                                  </a:lnTo>
                                  <a:lnTo>
                                    <a:pt x="72" y="18"/>
                                  </a:lnTo>
                                  <a:lnTo>
                                    <a:pt x="55" y="30"/>
                                  </a:lnTo>
                                  <a:lnTo>
                                    <a:pt x="38" y="45"/>
                                  </a:lnTo>
                                  <a:lnTo>
                                    <a:pt x="26" y="59"/>
                                  </a:lnTo>
                                  <a:lnTo>
                                    <a:pt x="16" y="75"/>
                                  </a:lnTo>
                                  <a:lnTo>
                                    <a:pt x="9" y="93"/>
                                  </a:lnTo>
                                  <a:lnTo>
                                    <a:pt x="3" y="112"/>
                                  </a:lnTo>
                                  <a:lnTo>
                                    <a:pt x="0" y="134"/>
                                  </a:lnTo>
                                  <a:lnTo>
                                    <a:pt x="0" y="158"/>
                                  </a:lnTo>
                                  <a:lnTo>
                                    <a:pt x="3" y="177"/>
                                  </a:lnTo>
                                  <a:lnTo>
                                    <a:pt x="3" y="178"/>
                                  </a:lnTo>
                                  <a:lnTo>
                                    <a:pt x="9" y="197"/>
                                  </a:lnTo>
                                  <a:lnTo>
                                    <a:pt x="18" y="215"/>
                                  </a:lnTo>
                                  <a:lnTo>
                                    <a:pt x="29" y="232"/>
                                  </a:lnTo>
                                  <a:lnTo>
                                    <a:pt x="44" y="249"/>
                                  </a:lnTo>
                                  <a:lnTo>
                                    <a:pt x="59" y="261"/>
                                  </a:lnTo>
                                  <a:lnTo>
                                    <a:pt x="75" y="271"/>
                                  </a:lnTo>
                                  <a:lnTo>
                                    <a:pt x="92" y="279"/>
                                  </a:lnTo>
                                  <a:lnTo>
                                    <a:pt x="111" y="284"/>
                                  </a:lnTo>
                                  <a:lnTo>
                                    <a:pt x="133" y="287"/>
                                  </a:lnTo>
                                  <a:lnTo>
                                    <a:pt x="158" y="288"/>
                                  </a:lnTo>
                                  <a:lnTo>
                                    <a:pt x="177" y="285"/>
                                  </a:lnTo>
                                  <a:lnTo>
                                    <a:pt x="196" y="279"/>
                                  </a:lnTo>
                                  <a:lnTo>
                                    <a:pt x="215" y="270"/>
                                  </a:lnTo>
                                  <a:lnTo>
                                    <a:pt x="228" y="262"/>
                                  </a:lnTo>
                                  <a:lnTo>
                                    <a:pt x="131" y="262"/>
                                  </a:lnTo>
                                  <a:lnTo>
                                    <a:pt x="111" y="258"/>
                                  </a:lnTo>
                                  <a:lnTo>
                                    <a:pt x="93" y="251"/>
                                  </a:lnTo>
                                  <a:lnTo>
                                    <a:pt x="75" y="240"/>
                                  </a:lnTo>
                                  <a:lnTo>
                                    <a:pt x="59" y="226"/>
                                  </a:lnTo>
                                  <a:lnTo>
                                    <a:pt x="47" y="212"/>
                                  </a:lnTo>
                                  <a:lnTo>
                                    <a:pt x="37" y="195"/>
                                  </a:lnTo>
                                  <a:lnTo>
                                    <a:pt x="31" y="177"/>
                                  </a:lnTo>
                                  <a:lnTo>
                                    <a:pt x="30" y="177"/>
                                  </a:lnTo>
                                  <a:lnTo>
                                    <a:pt x="27" y="156"/>
                                  </a:lnTo>
                                  <a:lnTo>
                                    <a:pt x="26" y="134"/>
                                  </a:lnTo>
                                  <a:lnTo>
                                    <a:pt x="26" y="132"/>
                                  </a:lnTo>
                                  <a:lnTo>
                                    <a:pt x="29" y="112"/>
                                  </a:lnTo>
                                  <a:lnTo>
                                    <a:pt x="36" y="94"/>
                                  </a:lnTo>
                                  <a:lnTo>
                                    <a:pt x="47" y="76"/>
                                  </a:lnTo>
                                  <a:lnTo>
                                    <a:pt x="60" y="60"/>
                                  </a:lnTo>
                                  <a:lnTo>
                                    <a:pt x="63" y="57"/>
                                  </a:lnTo>
                                  <a:lnTo>
                                    <a:pt x="77" y="45"/>
                                  </a:lnTo>
                                  <a:lnTo>
                                    <a:pt x="93" y="36"/>
                                  </a:lnTo>
                                  <a:lnTo>
                                    <a:pt x="112" y="30"/>
                                  </a:lnTo>
                                  <a:lnTo>
                                    <a:pt x="133" y="27"/>
                                  </a:lnTo>
                                  <a:lnTo>
                                    <a:pt x="159" y="26"/>
                                  </a:lnTo>
                                  <a:lnTo>
                                    <a:pt x="229" y="26"/>
                                  </a:lnTo>
                                  <a:lnTo>
                                    <a:pt x="228" y="25"/>
                                  </a:lnTo>
                                  <a:lnTo>
                                    <a:pt x="213" y="16"/>
                                  </a:lnTo>
                                  <a:lnTo>
                                    <a:pt x="195" y="8"/>
                                  </a:lnTo>
                                  <a:lnTo>
                                    <a:pt x="175" y="3"/>
                                  </a:lnTo>
                                  <a:lnTo>
                                    <a:pt x="153" y="0"/>
                                  </a:lnTo>
                                  <a:lnTo>
                                    <a:pt x="1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26"/>
                          <wps:cNvSpPr>
                            <a:spLocks/>
                          </wps:cNvSpPr>
                          <wps:spPr bwMode="auto">
                            <a:xfrm>
                              <a:off x="1464" y="414"/>
                              <a:ext cx="288" cy="289"/>
                            </a:xfrm>
                            <a:custGeom>
                              <a:avLst/>
                              <a:gdLst>
                                <a:gd name="T0" fmla="*/ 229 w 288"/>
                                <a:gd name="T1" fmla="*/ 26 h 289"/>
                                <a:gd name="T2" fmla="*/ 159 w 288"/>
                                <a:gd name="T3" fmla="*/ 26 h 289"/>
                                <a:gd name="T4" fmla="*/ 178 w 288"/>
                                <a:gd name="T5" fmla="*/ 30 h 289"/>
                                <a:gd name="T6" fmla="*/ 196 w 288"/>
                                <a:gd name="T7" fmla="*/ 37 h 289"/>
                                <a:gd name="T8" fmla="*/ 214 w 288"/>
                                <a:gd name="T9" fmla="*/ 48 h 289"/>
                                <a:gd name="T10" fmla="*/ 231 w 288"/>
                                <a:gd name="T11" fmla="*/ 62 h 289"/>
                                <a:gd name="T12" fmla="*/ 242 w 288"/>
                                <a:gd name="T13" fmla="*/ 77 h 289"/>
                                <a:gd name="T14" fmla="*/ 251 w 288"/>
                                <a:gd name="T15" fmla="*/ 93 h 289"/>
                                <a:gd name="T16" fmla="*/ 257 w 288"/>
                                <a:gd name="T17" fmla="*/ 111 h 289"/>
                                <a:gd name="T18" fmla="*/ 261 w 288"/>
                                <a:gd name="T19" fmla="*/ 132 h 289"/>
                                <a:gd name="T20" fmla="*/ 261 w 288"/>
                                <a:gd name="T21" fmla="*/ 134 h 289"/>
                                <a:gd name="T22" fmla="*/ 262 w 288"/>
                                <a:gd name="T23" fmla="*/ 156 h 289"/>
                                <a:gd name="T24" fmla="*/ 262 w 288"/>
                                <a:gd name="T25" fmla="*/ 158 h 289"/>
                                <a:gd name="T26" fmla="*/ 258 w 288"/>
                                <a:gd name="T27" fmla="*/ 177 h 289"/>
                                <a:gd name="T28" fmla="*/ 251 w 288"/>
                                <a:gd name="T29" fmla="*/ 196 h 289"/>
                                <a:gd name="T30" fmla="*/ 240 w 288"/>
                                <a:gd name="T31" fmla="*/ 213 h 289"/>
                                <a:gd name="T32" fmla="*/ 226 w 288"/>
                                <a:gd name="T33" fmla="*/ 229 h 289"/>
                                <a:gd name="T34" fmla="*/ 211 w 288"/>
                                <a:gd name="T35" fmla="*/ 241 h 289"/>
                                <a:gd name="T36" fmla="*/ 195 w 288"/>
                                <a:gd name="T37" fmla="*/ 251 h 289"/>
                                <a:gd name="T38" fmla="*/ 176 w 288"/>
                                <a:gd name="T39" fmla="*/ 257 h 289"/>
                                <a:gd name="T40" fmla="*/ 155 w 288"/>
                                <a:gd name="T41" fmla="*/ 261 h 289"/>
                                <a:gd name="T42" fmla="*/ 131 w 288"/>
                                <a:gd name="T43" fmla="*/ 262 h 289"/>
                                <a:gd name="T44" fmla="*/ 228 w 288"/>
                                <a:gd name="T45" fmla="*/ 262 h 289"/>
                                <a:gd name="T46" fmla="*/ 232 w 288"/>
                                <a:gd name="T47" fmla="*/ 259 h 289"/>
                                <a:gd name="T48" fmla="*/ 248 w 288"/>
                                <a:gd name="T49" fmla="*/ 245 h 289"/>
                                <a:gd name="T50" fmla="*/ 260 w 288"/>
                                <a:gd name="T51" fmla="*/ 231 h 289"/>
                                <a:gd name="T52" fmla="*/ 271 w 288"/>
                                <a:gd name="T53" fmla="*/ 215 h 289"/>
                                <a:gd name="T54" fmla="*/ 278 w 288"/>
                                <a:gd name="T55" fmla="*/ 198 h 289"/>
                                <a:gd name="T56" fmla="*/ 284 w 288"/>
                                <a:gd name="T57" fmla="*/ 178 h 289"/>
                                <a:gd name="T58" fmla="*/ 287 w 288"/>
                                <a:gd name="T59" fmla="*/ 156 h 289"/>
                                <a:gd name="T60" fmla="*/ 288 w 288"/>
                                <a:gd name="T61" fmla="*/ 132 h 289"/>
                                <a:gd name="T62" fmla="*/ 285 w 288"/>
                                <a:gd name="T63" fmla="*/ 111 h 289"/>
                                <a:gd name="T64" fmla="*/ 280 w 288"/>
                                <a:gd name="T65" fmla="*/ 92 h 289"/>
                                <a:gd name="T66" fmla="*/ 271 w 288"/>
                                <a:gd name="T67" fmla="*/ 74 h 289"/>
                                <a:gd name="T68" fmla="*/ 260 w 288"/>
                                <a:gd name="T69" fmla="*/ 57 h 289"/>
                                <a:gd name="T70" fmla="*/ 246 w 288"/>
                                <a:gd name="T71" fmla="*/ 41 h 289"/>
                                <a:gd name="T72" fmla="*/ 242 w 288"/>
                                <a:gd name="T73" fmla="*/ 37 h 289"/>
                                <a:gd name="T74" fmla="*/ 229 w 288"/>
                                <a:gd name="T75" fmla="*/ 26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8" h="289">
                                  <a:moveTo>
                                    <a:pt x="229" y="26"/>
                                  </a:moveTo>
                                  <a:lnTo>
                                    <a:pt x="159" y="26"/>
                                  </a:lnTo>
                                  <a:lnTo>
                                    <a:pt x="178" y="30"/>
                                  </a:lnTo>
                                  <a:lnTo>
                                    <a:pt x="196" y="37"/>
                                  </a:lnTo>
                                  <a:lnTo>
                                    <a:pt x="214" y="48"/>
                                  </a:lnTo>
                                  <a:lnTo>
                                    <a:pt x="231" y="62"/>
                                  </a:lnTo>
                                  <a:lnTo>
                                    <a:pt x="242" y="77"/>
                                  </a:lnTo>
                                  <a:lnTo>
                                    <a:pt x="251" y="93"/>
                                  </a:lnTo>
                                  <a:lnTo>
                                    <a:pt x="257" y="111"/>
                                  </a:lnTo>
                                  <a:lnTo>
                                    <a:pt x="261" y="132"/>
                                  </a:lnTo>
                                  <a:lnTo>
                                    <a:pt x="261" y="134"/>
                                  </a:lnTo>
                                  <a:lnTo>
                                    <a:pt x="262" y="156"/>
                                  </a:lnTo>
                                  <a:lnTo>
                                    <a:pt x="262" y="158"/>
                                  </a:lnTo>
                                  <a:lnTo>
                                    <a:pt x="258" y="177"/>
                                  </a:lnTo>
                                  <a:lnTo>
                                    <a:pt x="251" y="196"/>
                                  </a:lnTo>
                                  <a:lnTo>
                                    <a:pt x="240" y="213"/>
                                  </a:lnTo>
                                  <a:lnTo>
                                    <a:pt x="226" y="229"/>
                                  </a:lnTo>
                                  <a:lnTo>
                                    <a:pt x="211" y="241"/>
                                  </a:lnTo>
                                  <a:lnTo>
                                    <a:pt x="195" y="251"/>
                                  </a:lnTo>
                                  <a:lnTo>
                                    <a:pt x="176" y="257"/>
                                  </a:lnTo>
                                  <a:lnTo>
                                    <a:pt x="155" y="261"/>
                                  </a:lnTo>
                                  <a:lnTo>
                                    <a:pt x="131" y="262"/>
                                  </a:lnTo>
                                  <a:lnTo>
                                    <a:pt x="228" y="262"/>
                                  </a:lnTo>
                                  <a:lnTo>
                                    <a:pt x="232" y="259"/>
                                  </a:lnTo>
                                  <a:lnTo>
                                    <a:pt x="248" y="245"/>
                                  </a:lnTo>
                                  <a:lnTo>
                                    <a:pt x="260" y="231"/>
                                  </a:lnTo>
                                  <a:lnTo>
                                    <a:pt x="271" y="215"/>
                                  </a:lnTo>
                                  <a:lnTo>
                                    <a:pt x="278" y="198"/>
                                  </a:lnTo>
                                  <a:lnTo>
                                    <a:pt x="284" y="178"/>
                                  </a:lnTo>
                                  <a:lnTo>
                                    <a:pt x="287" y="156"/>
                                  </a:lnTo>
                                  <a:lnTo>
                                    <a:pt x="288" y="132"/>
                                  </a:lnTo>
                                  <a:lnTo>
                                    <a:pt x="285" y="111"/>
                                  </a:lnTo>
                                  <a:lnTo>
                                    <a:pt x="280" y="92"/>
                                  </a:lnTo>
                                  <a:lnTo>
                                    <a:pt x="271" y="74"/>
                                  </a:lnTo>
                                  <a:lnTo>
                                    <a:pt x="260" y="57"/>
                                  </a:lnTo>
                                  <a:lnTo>
                                    <a:pt x="246" y="41"/>
                                  </a:lnTo>
                                  <a:lnTo>
                                    <a:pt x="242" y="37"/>
                                  </a:lnTo>
                                  <a:lnTo>
                                    <a:pt x="229" y="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27"/>
                          <wps:cNvSpPr>
                            <a:spLocks/>
                          </wps:cNvSpPr>
                          <wps:spPr bwMode="auto">
                            <a:xfrm>
                              <a:off x="1464" y="414"/>
                              <a:ext cx="288" cy="289"/>
                            </a:xfrm>
                            <a:custGeom>
                              <a:avLst/>
                              <a:gdLst>
                                <a:gd name="T0" fmla="*/ 104 w 288"/>
                                <a:gd name="T1" fmla="*/ 99 h 289"/>
                                <a:gd name="T2" fmla="*/ 92 w 288"/>
                                <a:gd name="T3" fmla="*/ 99 h 289"/>
                                <a:gd name="T4" fmla="*/ 82 w 288"/>
                                <a:gd name="T5" fmla="*/ 103 h 289"/>
                                <a:gd name="T6" fmla="*/ 65 w 288"/>
                                <a:gd name="T7" fmla="*/ 119 h 289"/>
                                <a:gd name="T8" fmla="*/ 61 w 288"/>
                                <a:gd name="T9" fmla="*/ 130 h 289"/>
                                <a:gd name="T10" fmla="*/ 61 w 288"/>
                                <a:gd name="T11" fmla="*/ 158 h 289"/>
                                <a:gd name="T12" fmla="*/ 65 w 288"/>
                                <a:gd name="T13" fmla="*/ 169 h 289"/>
                                <a:gd name="T14" fmla="*/ 81 w 288"/>
                                <a:gd name="T15" fmla="*/ 185 h 289"/>
                                <a:gd name="T16" fmla="*/ 91 w 288"/>
                                <a:gd name="T17" fmla="*/ 189 h 289"/>
                                <a:gd name="T18" fmla="*/ 109 w 288"/>
                                <a:gd name="T19" fmla="*/ 189 h 289"/>
                                <a:gd name="T20" fmla="*/ 128 w 288"/>
                                <a:gd name="T21" fmla="*/ 182 h 289"/>
                                <a:gd name="T22" fmla="*/ 140 w 288"/>
                                <a:gd name="T23" fmla="*/ 169 h 289"/>
                                <a:gd name="T24" fmla="*/ 94 w 288"/>
                                <a:gd name="T25" fmla="*/ 169 h 289"/>
                                <a:gd name="T26" fmla="*/ 87 w 288"/>
                                <a:gd name="T27" fmla="*/ 161 h 289"/>
                                <a:gd name="T28" fmla="*/ 87 w 288"/>
                                <a:gd name="T29" fmla="*/ 126 h 289"/>
                                <a:gd name="T30" fmla="*/ 94 w 288"/>
                                <a:gd name="T31" fmla="*/ 118 h 289"/>
                                <a:gd name="T32" fmla="*/ 138 w 288"/>
                                <a:gd name="T33" fmla="*/ 118 h 289"/>
                                <a:gd name="T34" fmla="*/ 140 w 288"/>
                                <a:gd name="T35" fmla="*/ 116 h 289"/>
                                <a:gd name="T36" fmla="*/ 125 w 288"/>
                                <a:gd name="T37" fmla="*/ 103 h 289"/>
                                <a:gd name="T38" fmla="*/ 104 w 288"/>
                                <a:gd name="T39" fmla="*/ 9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289">
                                  <a:moveTo>
                                    <a:pt x="104" y="99"/>
                                  </a:moveTo>
                                  <a:lnTo>
                                    <a:pt x="92" y="99"/>
                                  </a:lnTo>
                                  <a:lnTo>
                                    <a:pt x="82" y="103"/>
                                  </a:lnTo>
                                  <a:lnTo>
                                    <a:pt x="65" y="119"/>
                                  </a:lnTo>
                                  <a:lnTo>
                                    <a:pt x="61" y="130"/>
                                  </a:lnTo>
                                  <a:lnTo>
                                    <a:pt x="61" y="158"/>
                                  </a:lnTo>
                                  <a:lnTo>
                                    <a:pt x="65" y="169"/>
                                  </a:lnTo>
                                  <a:lnTo>
                                    <a:pt x="81" y="185"/>
                                  </a:lnTo>
                                  <a:lnTo>
                                    <a:pt x="91" y="189"/>
                                  </a:lnTo>
                                  <a:lnTo>
                                    <a:pt x="109" y="189"/>
                                  </a:lnTo>
                                  <a:lnTo>
                                    <a:pt x="128" y="182"/>
                                  </a:lnTo>
                                  <a:lnTo>
                                    <a:pt x="140" y="169"/>
                                  </a:lnTo>
                                  <a:lnTo>
                                    <a:pt x="94" y="169"/>
                                  </a:lnTo>
                                  <a:lnTo>
                                    <a:pt x="87" y="161"/>
                                  </a:lnTo>
                                  <a:lnTo>
                                    <a:pt x="87" y="126"/>
                                  </a:lnTo>
                                  <a:lnTo>
                                    <a:pt x="94" y="118"/>
                                  </a:lnTo>
                                  <a:lnTo>
                                    <a:pt x="138" y="118"/>
                                  </a:lnTo>
                                  <a:lnTo>
                                    <a:pt x="140" y="116"/>
                                  </a:lnTo>
                                  <a:lnTo>
                                    <a:pt x="125" y="103"/>
                                  </a:lnTo>
                                  <a:lnTo>
                                    <a:pt x="104" y="9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28"/>
                          <wps:cNvSpPr>
                            <a:spLocks/>
                          </wps:cNvSpPr>
                          <wps:spPr bwMode="auto">
                            <a:xfrm>
                              <a:off x="1464" y="414"/>
                              <a:ext cx="288" cy="289"/>
                            </a:xfrm>
                            <a:custGeom>
                              <a:avLst/>
                              <a:gdLst>
                                <a:gd name="T0" fmla="*/ 187 w 288"/>
                                <a:gd name="T1" fmla="*/ 99 h 289"/>
                                <a:gd name="T2" fmla="*/ 175 w 288"/>
                                <a:gd name="T3" fmla="*/ 99 h 289"/>
                                <a:gd name="T4" fmla="*/ 165 w 288"/>
                                <a:gd name="T5" fmla="*/ 103 h 289"/>
                                <a:gd name="T6" fmla="*/ 149 w 288"/>
                                <a:gd name="T7" fmla="*/ 119 h 289"/>
                                <a:gd name="T8" fmla="*/ 145 w 288"/>
                                <a:gd name="T9" fmla="*/ 130 h 289"/>
                                <a:gd name="T10" fmla="*/ 145 w 288"/>
                                <a:gd name="T11" fmla="*/ 158 h 289"/>
                                <a:gd name="T12" fmla="*/ 149 w 288"/>
                                <a:gd name="T13" fmla="*/ 169 h 289"/>
                                <a:gd name="T14" fmla="*/ 165 w 288"/>
                                <a:gd name="T15" fmla="*/ 185 h 289"/>
                                <a:gd name="T16" fmla="*/ 175 w 288"/>
                                <a:gd name="T17" fmla="*/ 189 h 289"/>
                                <a:gd name="T18" fmla="*/ 193 w 288"/>
                                <a:gd name="T19" fmla="*/ 189 h 289"/>
                                <a:gd name="T20" fmla="*/ 212 w 288"/>
                                <a:gd name="T21" fmla="*/ 182 h 289"/>
                                <a:gd name="T22" fmla="*/ 223 w 288"/>
                                <a:gd name="T23" fmla="*/ 169 h 289"/>
                                <a:gd name="T24" fmla="*/ 177 w 288"/>
                                <a:gd name="T25" fmla="*/ 169 h 289"/>
                                <a:gd name="T26" fmla="*/ 171 w 288"/>
                                <a:gd name="T27" fmla="*/ 161 h 289"/>
                                <a:gd name="T28" fmla="*/ 171 w 288"/>
                                <a:gd name="T29" fmla="*/ 126 h 289"/>
                                <a:gd name="T30" fmla="*/ 177 w 288"/>
                                <a:gd name="T31" fmla="*/ 118 h 289"/>
                                <a:gd name="T32" fmla="*/ 222 w 288"/>
                                <a:gd name="T33" fmla="*/ 118 h 289"/>
                                <a:gd name="T34" fmla="*/ 224 w 288"/>
                                <a:gd name="T35" fmla="*/ 116 h 289"/>
                                <a:gd name="T36" fmla="*/ 209 w 288"/>
                                <a:gd name="T37" fmla="*/ 103 h 289"/>
                                <a:gd name="T38" fmla="*/ 187 w 288"/>
                                <a:gd name="T39" fmla="*/ 9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289">
                                  <a:moveTo>
                                    <a:pt x="187" y="99"/>
                                  </a:moveTo>
                                  <a:lnTo>
                                    <a:pt x="175" y="99"/>
                                  </a:lnTo>
                                  <a:lnTo>
                                    <a:pt x="165" y="103"/>
                                  </a:lnTo>
                                  <a:lnTo>
                                    <a:pt x="149" y="119"/>
                                  </a:lnTo>
                                  <a:lnTo>
                                    <a:pt x="145" y="130"/>
                                  </a:lnTo>
                                  <a:lnTo>
                                    <a:pt x="145" y="158"/>
                                  </a:lnTo>
                                  <a:lnTo>
                                    <a:pt x="149" y="169"/>
                                  </a:lnTo>
                                  <a:lnTo>
                                    <a:pt x="165" y="185"/>
                                  </a:lnTo>
                                  <a:lnTo>
                                    <a:pt x="175" y="189"/>
                                  </a:lnTo>
                                  <a:lnTo>
                                    <a:pt x="193" y="189"/>
                                  </a:lnTo>
                                  <a:lnTo>
                                    <a:pt x="212" y="182"/>
                                  </a:lnTo>
                                  <a:lnTo>
                                    <a:pt x="223" y="169"/>
                                  </a:lnTo>
                                  <a:lnTo>
                                    <a:pt x="177" y="169"/>
                                  </a:lnTo>
                                  <a:lnTo>
                                    <a:pt x="171" y="161"/>
                                  </a:lnTo>
                                  <a:lnTo>
                                    <a:pt x="171" y="126"/>
                                  </a:lnTo>
                                  <a:lnTo>
                                    <a:pt x="177" y="118"/>
                                  </a:lnTo>
                                  <a:lnTo>
                                    <a:pt x="222" y="118"/>
                                  </a:lnTo>
                                  <a:lnTo>
                                    <a:pt x="224" y="116"/>
                                  </a:lnTo>
                                  <a:lnTo>
                                    <a:pt x="209" y="103"/>
                                  </a:lnTo>
                                  <a:lnTo>
                                    <a:pt x="187" y="9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29"/>
                          <wps:cNvSpPr>
                            <a:spLocks/>
                          </wps:cNvSpPr>
                          <wps:spPr bwMode="auto">
                            <a:xfrm>
                              <a:off x="1464" y="414"/>
                              <a:ext cx="288" cy="289"/>
                            </a:xfrm>
                            <a:custGeom>
                              <a:avLst/>
                              <a:gdLst>
                                <a:gd name="T0" fmla="*/ 125 w 288"/>
                                <a:gd name="T1" fmla="*/ 157 h 289"/>
                                <a:gd name="T2" fmla="*/ 121 w 288"/>
                                <a:gd name="T3" fmla="*/ 165 h 289"/>
                                <a:gd name="T4" fmla="*/ 115 w 288"/>
                                <a:gd name="T5" fmla="*/ 169 h 289"/>
                                <a:gd name="T6" fmla="*/ 140 w 288"/>
                                <a:gd name="T7" fmla="*/ 169 h 289"/>
                                <a:gd name="T8" fmla="*/ 142 w 288"/>
                                <a:gd name="T9" fmla="*/ 166 h 289"/>
                                <a:gd name="T10" fmla="*/ 125 w 288"/>
                                <a:gd name="T11" fmla="*/ 157 h 289"/>
                              </a:gdLst>
                              <a:ahLst/>
                              <a:cxnLst>
                                <a:cxn ang="0">
                                  <a:pos x="T0" y="T1"/>
                                </a:cxn>
                                <a:cxn ang="0">
                                  <a:pos x="T2" y="T3"/>
                                </a:cxn>
                                <a:cxn ang="0">
                                  <a:pos x="T4" y="T5"/>
                                </a:cxn>
                                <a:cxn ang="0">
                                  <a:pos x="T6" y="T7"/>
                                </a:cxn>
                                <a:cxn ang="0">
                                  <a:pos x="T8" y="T9"/>
                                </a:cxn>
                                <a:cxn ang="0">
                                  <a:pos x="T10" y="T11"/>
                                </a:cxn>
                              </a:cxnLst>
                              <a:rect l="0" t="0" r="r" b="b"/>
                              <a:pathLst>
                                <a:path w="288" h="289">
                                  <a:moveTo>
                                    <a:pt x="125" y="157"/>
                                  </a:moveTo>
                                  <a:lnTo>
                                    <a:pt x="121" y="165"/>
                                  </a:lnTo>
                                  <a:lnTo>
                                    <a:pt x="115" y="169"/>
                                  </a:lnTo>
                                  <a:lnTo>
                                    <a:pt x="140" y="169"/>
                                  </a:lnTo>
                                  <a:lnTo>
                                    <a:pt x="142" y="166"/>
                                  </a:lnTo>
                                  <a:lnTo>
                                    <a:pt x="125" y="15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30"/>
                          <wps:cNvSpPr>
                            <a:spLocks/>
                          </wps:cNvSpPr>
                          <wps:spPr bwMode="auto">
                            <a:xfrm>
                              <a:off x="1464" y="414"/>
                              <a:ext cx="288" cy="289"/>
                            </a:xfrm>
                            <a:custGeom>
                              <a:avLst/>
                              <a:gdLst>
                                <a:gd name="T0" fmla="*/ 208 w 288"/>
                                <a:gd name="T1" fmla="*/ 157 h 289"/>
                                <a:gd name="T2" fmla="*/ 205 w 288"/>
                                <a:gd name="T3" fmla="*/ 165 h 289"/>
                                <a:gd name="T4" fmla="*/ 199 w 288"/>
                                <a:gd name="T5" fmla="*/ 169 h 289"/>
                                <a:gd name="T6" fmla="*/ 223 w 288"/>
                                <a:gd name="T7" fmla="*/ 169 h 289"/>
                                <a:gd name="T8" fmla="*/ 226 w 288"/>
                                <a:gd name="T9" fmla="*/ 166 h 289"/>
                                <a:gd name="T10" fmla="*/ 208 w 288"/>
                                <a:gd name="T11" fmla="*/ 157 h 289"/>
                              </a:gdLst>
                              <a:ahLst/>
                              <a:cxnLst>
                                <a:cxn ang="0">
                                  <a:pos x="T0" y="T1"/>
                                </a:cxn>
                                <a:cxn ang="0">
                                  <a:pos x="T2" y="T3"/>
                                </a:cxn>
                                <a:cxn ang="0">
                                  <a:pos x="T4" y="T5"/>
                                </a:cxn>
                                <a:cxn ang="0">
                                  <a:pos x="T6" y="T7"/>
                                </a:cxn>
                                <a:cxn ang="0">
                                  <a:pos x="T8" y="T9"/>
                                </a:cxn>
                                <a:cxn ang="0">
                                  <a:pos x="T10" y="T11"/>
                                </a:cxn>
                              </a:cxnLst>
                              <a:rect l="0" t="0" r="r" b="b"/>
                              <a:pathLst>
                                <a:path w="288" h="289">
                                  <a:moveTo>
                                    <a:pt x="208" y="157"/>
                                  </a:moveTo>
                                  <a:lnTo>
                                    <a:pt x="205" y="165"/>
                                  </a:lnTo>
                                  <a:lnTo>
                                    <a:pt x="199" y="169"/>
                                  </a:lnTo>
                                  <a:lnTo>
                                    <a:pt x="223" y="169"/>
                                  </a:lnTo>
                                  <a:lnTo>
                                    <a:pt x="226" y="166"/>
                                  </a:lnTo>
                                  <a:lnTo>
                                    <a:pt x="208" y="15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31"/>
                          <wps:cNvSpPr>
                            <a:spLocks/>
                          </wps:cNvSpPr>
                          <wps:spPr bwMode="auto">
                            <a:xfrm>
                              <a:off x="1464" y="414"/>
                              <a:ext cx="288" cy="289"/>
                            </a:xfrm>
                            <a:custGeom>
                              <a:avLst/>
                              <a:gdLst>
                                <a:gd name="T0" fmla="*/ 138 w 288"/>
                                <a:gd name="T1" fmla="*/ 118 h 289"/>
                                <a:gd name="T2" fmla="*/ 114 w 288"/>
                                <a:gd name="T3" fmla="*/ 118 h 289"/>
                                <a:gd name="T4" fmla="*/ 119 w 288"/>
                                <a:gd name="T5" fmla="*/ 122 h 289"/>
                                <a:gd name="T6" fmla="*/ 123 w 288"/>
                                <a:gd name="T7" fmla="*/ 130 h 289"/>
                                <a:gd name="T8" fmla="*/ 138 w 288"/>
                                <a:gd name="T9" fmla="*/ 118 h 289"/>
                              </a:gdLst>
                              <a:ahLst/>
                              <a:cxnLst>
                                <a:cxn ang="0">
                                  <a:pos x="T0" y="T1"/>
                                </a:cxn>
                                <a:cxn ang="0">
                                  <a:pos x="T2" y="T3"/>
                                </a:cxn>
                                <a:cxn ang="0">
                                  <a:pos x="T4" y="T5"/>
                                </a:cxn>
                                <a:cxn ang="0">
                                  <a:pos x="T6" y="T7"/>
                                </a:cxn>
                                <a:cxn ang="0">
                                  <a:pos x="T8" y="T9"/>
                                </a:cxn>
                              </a:cxnLst>
                              <a:rect l="0" t="0" r="r" b="b"/>
                              <a:pathLst>
                                <a:path w="288" h="289">
                                  <a:moveTo>
                                    <a:pt x="138" y="118"/>
                                  </a:moveTo>
                                  <a:lnTo>
                                    <a:pt x="114" y="118"/>
                                  </a:lnTo>
                                  <a:lnTo>
                                    <a:pt x="119" y="122"/>
                                  </a:lnTo>
                                  <a:lnTo>
                                    <a:pt x="123" y="130"/>
                                  </a:lnTo>
                                  <a:lnTo>
                                    <a:pt x="138" y="1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32"/>
                          <wps:cNvSpPr>
                            <a:spLocks/>
                          </wps:cNvSpPr>
                          <wps:spPr bwMode="auto">
                            <a:xfrm>
                              <a:off x="1464" y="414"/>
                              <a:ext cx="288" cy="289"/>
                            </a:xfrm>
                            <a:custGeom>
                              <a:avLst/>
                              <a:gdLst>
                                <a:gd name="T0" fmla="*/ 222 w 288"/>
                                <a:gd name="T1" fmla="*/ 118 h 289"/>
                                <a:gd name="T2" fmla="*/ 197 w 288"/>
                                <a:gd name="T3" fmla="*/ 118 h 289"/>
                                <a:gd name="T4" fmla="*/ 203 w 288"/>
                                <a:gd name="T5" fmla="*/ 122 h 289"/>
                                <a:gd name="T6" fmla="*/ 206 w 288"/>
                                <a:gd name="T7" fmla="*/ 130 h 289"/>
                                <a:gd name="T8" fmla="*/ 222 w 288"/>
                                <a:gd name="T9" fmla="*/ 118 h 289"/>
                              </a:gdLst>
                              <a:ahLst/>
                              <a:cxnLst>
                                <a:cxn ang="0">
                                  <a:pos x="T0" y="T1"/>
                                </a:cxn>
                                <a:cxn ang="0">
                                  <a:pos x="T2" y="T3"/>
                                </a:cxn>
                                <a:cxn ang="0">
                                  <a:pos x="T4" y="T5"/>
                                </a:cxn>
                                <a:cxn ang="0">
                                  <a:pos x="T6" y="T7"/>
                                </a:cxn>
                                <a:cxn ang="0">
                                  <a:pos x="T8" y="T9"/>
                                </a:cxn>
                              </a:cxnLst>
                              <a:rect l="0" t="0" r="r" b="b"/>
                              <a:pathLst>
                                <a:path w="288" h="289">
                                  <a:moveTo>
                                    <a:pt x="222" y="118"/>
                                  </a:moveTo>
                                  <a:lnTo>
                                    <a:pt x="197" y="118"/>
                                  </a:lnTo>
                                  <a:lnTo>
                                    <a:pt x="203" y="122"/>
                                  </a:lnTo>
                                  <a:lnTo>
                                    <a:pt x="206" y="130"/>
                                  </a:lnTo>
                                  <a:lnTo>
                                    <a:pt x="222" y="1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4" name="Freeform 33"/>
                        <wps:cNvSpPr>
                          <a:spLocks/>
                        </wps:cNvSpPr>
                        <wps:spPr bwMode="auto">
                          <a:xfrm>
                            <a:off x="2024" y="418"/>
                            <a:ext cx="200" cy="199"/>
                          </a:xfrm>
                          <a:custGeom>
                            <a:avLst/>
                            <a:gdLst>
                              <a:gd name="T0" fmla="*/ 99 w 200"/>
                              <a:gd name="T1" fmla="*/ 0 h 199"/>
                              <a:gd name="T2" fmla="*/ 96 w 200"/>
                              <a:gd name="T3" fmla="*/ 0 h 199"/>
                              <a:gd name="T4" fmla="*/ 74 w 200"/>
                              <a:gd name="T5" fmla="*/ 3 h 199"/>
                              <a:gd name="T6" fmla="*/ 54 w 200"/>
                              <a:gd name="T7" fmla="*/ 11 h 199"/>
                              <a:gd name="T8" fmla="*/ 36 w 200"/>
                              <a:gd name="T9" fmla="*/ 23 h 199"/>
                              <a:gd name="T10" fmla="*/ 21 w 200"/>
                              <a:gd name="T11" fmla="*/ 38 h 199"/>
                              <a:gd name="T12" fmla="*/ 9 w 200"/>
                              <a:gd name="T13" fmla="*/ 57 h 199"/>
                              <a:gd name="T14" fmla="*/ 2 w 200"/>
                              <a:gd name="T15" fmla="*/ 78 h 199"/>
                              <a:gd name="T16" fmla="*/ 0 w 200"/>
                              <a:gd name="T17" fmla="*/ 101 h 199"/>
                              <a:gd name="T18" fmla="*/ 3 w 200"/>
                              <a:gd name="T19" fmla="*/ 124 h 199"/>
                              <a:gd name="T20" fmla="*/ 10 w 200"/>
                              <a:gd name="T21" fmla="*/ 144 h 199"/>
                              <a:gd name="T22" fmla="*/ 22 w 200"/>
                              <a:gd name="T23" fmla="*/ 162 h 199"/>
                              <a:gd name="T24" fmla="*/ 38 w 200"/>
                              <a:gd name="T25" fmla="*/ 177 h 199"/>
                              <a:gd name="T26" fmla="*/ 56 w 200"/>
                              <a:gd name="T27" fmla="*/ 189 h 199"/>
                              <a:gd name="T28" fmla="*/ 78 w 200"/>
                              <a:gd name="T29" fmla="*/ 196 h 199"/>
                              <a:gd name="T30" fmla="*/ 101 w 200"/>
                              <a:gd name="T31" fmla="*/ 199 h 199"/>
                              <a:gd name="T32" fmla="*/ 123 w 200"/>
                              <a:gd name="T33" fmla="*/ 196 h 199"/>
                              <a:gd name="T34" fmla="*/ 144 w 200"/>
                              <a:gd name="T35" fmla="*/ 188 h 199"/>
                              <a:gd name="T36" fmla="*/ 162 w 200"/>
                              <a:gd name="T37" fmla="*/ 176 h 199"/>
                              <a:gd name="T38" fmla="*/ 177 w 200"/>
                              <a:gd name="T39" fmla="*/ 161 h 199"/>
                              <a:gd name="T40" fmla="*/ 189 w 200"/>
                              <a:gd name="T41" fmla="*/ 142 h 199"/>
                              <a:gd name="T42" fmla="*/ 196 w 200"/>
                              <a:gd name="T43" fmla="*/ 121 h 199"/>
                              <a:gd name="T44" fmla="*/ 199 w 200"/>
                              <a:gd name="T45" fmla="*/ 98 h 199"/>
                              <a:gd name="T46" fmla="*/ 196 w 200"/>
                              <a:gd name="T47" fmla="*/ 75 h 199"/>
                              <a:gd name="T48" fmla="*/ 188 w 200"/>
                              <a:gd name="T49" fmla="*/ 55 h 199"/>
                              <a:gd name="T50" fmla="*/ 176 w 200"/>
                              <a:gd name="T51" fmla="*/ 36 h 199"/>
                              <a:gd name="T52" fmla="*/ 161 w 200"/>
                              <a:gd name="T53" fmla="*/ 21 h 199"/>
                              <a:gd name="T54" fmla="*/ 143 w 200"/>
                              <a:gd name="T55" fmla="*/ 10 h 199"/>
                              <a:gd name="T56" fmla="*/ 122 w 200"/>
                              <a:gd name="T57" fmla="*/ 2 h 199"/>
                              <a:gd name="T58" fmla="*/ 99 w 200"/>
                              <a:gd name="T59" fmla="*/ 0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0" h="199">
                                <a:moveTo>
                                  <a:pt x="99" y="0"/>
                                </a:moveTo>
                                <a:lnTo>
                                  <a:pt x="96" y="0"/>
                                </a:lnTo>
                                <a:lnTo>
                                  <a:pt x="74" y="3"/>
                                </a:lnTo>
                                <a:lnTo>
                                  <a:pt x="54" y="11"/>
                                </a:lnTo>
                                <a:lnTo>
                                  <a:pt x="36" y="23"/>
                                </a:lnTo>
                                <a:lnTo>
                                  <a:pt x="21" y="38"/>
                                </a:lnTo>
                                <a:lnTo>
                                  <a:pt x="9" y="57"/>
                                </a:lnTo>
                                <a:lnTo>
                                  <a:pt x="2" y="78"/>
                                </a:lnTo>
                                <a:lnTo>
                                  <a:pt x="0" y="101"/>
                                </a:lnTo>
                                <a:lnTo>
                                  <a:pt x="3" y="124"/>
                                </a:lnTo>
                                <a:lnTo>
                                  <a:pt x="10" y="144"/>
                                </a:lnTo>
                                <a:lnTo>
                                  <a:pt x="22" y="162"/>
                                </a:lnTo>
                                <a:lnTo>
                                  <a:pt x="38" y="177"/>
                                </a:lnTo>
                                <a:lnTo>
                                  <a:pt x="56" y="189"/>
                                </a:lnTo>
                                <a:lnTo>
                                  <a:pt x="78" y="196"/>
                                </a:lnTo>
                                <a:lnTo>
                                  <a:pt x="101" y="199"/>
                                </a:lnTo>
                                <a:lnTo>
                                  <a:pt x="123" y="196"/>
                                </a:lnTo>
                                <a:lnTo>
                                  <a:pt x="144" y="188"/>
                                </a:lnTo>
                                <a:lnTo>
                                  <a:pt x="162" y="176"/>
                                </a:lnTo>
                                <a:lnTo>
                                  <a:pt x="177" y="161"/>
                                </a:lnTo>
                                <a:lnTo>
                                  <a:pt x="189" y="142"/>
                                </a:lnTo>
                                <a:lnTo>
                                  <a:pt x="196" y="121"/>
                                </a:lnTo>
                                <a:lnTo>
                                  <a:pt x="199" y="98"/>
                                </a:lnTo>
                                <a:lnTo>
                                  <a:pt x="196" y="75"/>
                                </a:lnTo>
                                <a:lnTo>
                                  <a:pt x="188" y="55"/>
                                </a:lnTo>
                                <a:lnTo>
                                  <a:pt x="176" y="36"/>
                                </a:lnTo>
                                <a:lnTo>
                                  <a:pt x="161" y="21"/>
                                </a:lnTo>
                                <a:lnTo>
                                  <a:pt x="143" y="10"/>
                                </a:lnTo>
                                <a:lnTo>
                                  <a:pt x="122" y="2"/>
                                </a:lnTo>
                                <a:lnTo>
                                  <a:pt x="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5" name="Group 34"/>
                        <wpg:cNvGrpSpPr>
                          <a:grpSpLocks/>
                        </wpg:cNvGrpSpPr>
                        <wpg:grpSpPr bwMode="auto">
                          <a:xfrm>
                            <a:off x="2095" y="482"/>
                            <a:ext cx="46" cy="103"/>
                            <a:chOff x="2095" y="482"/>
                            <a:chExt cx="46" cy="103"/>
                          </a:xfrm>
                        </wpg:grpSpPr>
                        <wps:wsp>
                          <wps:cNvPr id="196" name="Rectangle 35"/>
                          <wps:cNvSpPr>
                            <a:spLocks/>
                          </wps:cNvSpPr>
                          <wps:spPr bwMode="auto">
                            <a:xfrm>
                              <a:off x="2107" y="532"/>
                              <a:ext cx="33" cy="52"/>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Freeform 36"/>
                          <wps:cNvSpPr>
                            <a:spLocks/>
                          </wps:cNvSpPr>
                          <wps:spPr bwMode="auto">
                            <a:xfrm>
                              <a:off x="2095" y="482"/>
                              <a:ext cx="46" cy="103"/>
                            </a:xfrm>
                            <a:custGeom>
                              <a:avLst/>
                              <a:gdLst>
                                <a:gd name="T0" fmla="*/ 54 w 46"/>
                                <a:gd name="T1" fmla="*/ 0 h 103"/>
                                <a:gd name="T2" fmla="*/ 3 w 46"/>
                                <a:gd name="T3" fmla="*/ 0 h 103"/>
                                <a:gd name="T4" fmla="*/ 0 w 46"/>
                                <a:gd name="T5" fmla="*/ 3 h 103"/>
                                <a:gd name="T6" fmla="*/ 0 w 46"/>
                                <a:gd name="T7" fmla="*/ 50 h 103"/>
                                <a:gd name="T8" fmla="*/ 57 w 46"/>
                                <a:gd name="T9" fmla="*/ 50 h 103"/>
                                <a:gd name="T10" fmla="*/ 57 w 46"/>
                                <a:gd name="T11" fmla="*/ 3 h 103"/>
                                <a:gd name="T12" fmla="*/ 54 w 46"/>
                                <a:gd name="T13" fmla="*/ 0 h 103"/>
                              </a:gdLst>
                              <a:ahLst/>
                              <a:cxnLst>
                                <a:cxn ang="0">
                                  <a:pos x="T0" y="T1"/>
                                </a:cxn>
                                <a:cxn ang="0">
                                  <a:pos x="T2" y="T3"/>
                                </a:cxn>
                                <a:cxn ang="0">
                                  <a:pos x="T4" y="T5"/>
                                </a:cxn>
                                <a:cxn ang="0">
                                  <a:pos x="T6" y="T7"/>
                                </a:cxn>
                                <a:cxn ang="0">
                                  <a:pos x="T8" y="T9"/>
                                </a:cxn>
                                <a:cxn ang="0">
                                  <a:pos x="T10" y="T11"/>
                                </a:cxn>
                                <a:cxn ang="0">
                                  <a:pos x="T12" y="T13"/>
                                </a:cxn>
                              </a:cxnLst>
                              <a:rect l="0" t="0" r="r" b="b"/>
                              <a:pathLst>
                                <a:path w="46" h="103">
                                  <a:moveTo>
                                    <a:pt x="54" y="0"/>
                                  </a:moveTo>
                                  <a:lnTo>
                                    <a:pt x="3" y="0"/>
                                  </a:lnTo>
                                  <a:lnTo>
                                    <a:pt x="0" y="3"/>
                                  </a:lnTo>
                                  <a:lnTo>
                                    <a:pt x="0" y="50"/>
                                  </a:lnTo>
                                  <a:lnTo>
                                    <a:pt x="57" y="50"/>
                                  </a:lnTo>
                                  <a:lnTo>
                                    <a:pt x="57" y="3"/>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8" name="Freeform 37"/>
                        <wps:cNvSpPr>
                          <a:spLocks/>
                        </wps:cNvSpPr>
                        <wps:spPr bwMode="auto">
                          <a:xfrm>
                            <a:off x="2109" y="446"/>
                            <a:ext cx="30" cy="30"/>
                          </a:xfrm>
                          <a:custGeom>
                            <a:avLst/>
                            <a:gdLst>
                              <a:gd name="T0" fmla="*/ 23 w 30"/>
                              <a:gd name="T1" fmla="*/ 0 h 30"/>
                              <a:gd name="T2" fmla="*/ 6 w 30"/>
                              <a:gd name="T3" fmla="*/ 0 h 30"/>
                              <a:gd name="T4" fmla="*/ 0 w 30"/>
                              <a:gd name="T5" fmla="*/ 6 h 30"/>
                              <a:gd name="T6" fmla="*/ 0 w 30"/>
                              <a:gd name="T7" fmla="*/ 23 h 30"/>
                              <a:gd name="T8" fmla="*/ 6 w 30"/>
                              <a:gd name="T9" fmla="*/ 30 h 30"/>
                              <a:gd name="T10" fmla="*/ 23 w 30"/>
                              <a:gd name="T11" fmla="*/ 30 h 30"/>
                              <a:gd name="T12" fmla="*/ 30 w 30"/>
                              <a:gd name="T13" fmla="*/ 23 h 30"/>
                              <a:gd name="T14" fmla="*/ 30 w 30"/>
                              <a:gd name="T15" fmla="*/ 6 h 30"/>
                              <a:gd name="T16" fmla="*/ 23 w 30"/>
                              <a:gd name="T1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 h="30">
                                <a:moveTo>
                                  <a:pt x="23" y="0"/>
                                </a:moveTo>
                                <a:lnTo>
                                  <a:pt x="6" y="0"/>
                                </a:lnTo>
                                <a:lnTo>
                                  <a:pt x="0" y="6"/>
                                </a:lnTo>
                                <a:lnTo>
                                  <a:pt x="0" y="23"/>
                                </a:lnTo>
                                <a:lnTo>
                                  <a:pt x="6" y="30"/>
                                </a:lnTo>
                                <a:lnTo>
                                  <a:pt x="23" y="30"/>
                                </a:lnTo>
                                <a:lnTo>
                                  <a:pt x="30" y="23"/>
                                </a:lnTo>
                                <a:lnTo>
                                  <a:pt x="30" y="6"/>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9" name="Group 38"/>
                        <wpg:cNvGrpSpPr>
                          <a:grpSpLocks/>
                        </wpg:cNvGrpSpPr>
                        <wpg:grpSpPr bwMode="auto">
                          <a:xfrm>
                            <a:off x="2016" y="408"/>
                            <a:ext cx="215" cy="215"/>
                            <a:chOff x="2016" y="408"/>
                            <a:chExt cx="215" cy="215"/>
                          </a:xfrm>
                        </wpg:grpSpPr>
                        <wps:wsp>
                          <wps:cNvPr id="200" name="Freeform 39"/>
                          <wps:cNvSpPr>
                            <a:spLocks/>
                          </wps:cNvSpPr>
                          <wps:spPr bwMode="auto">
                            <a:xfrm>
                              <a:off x="2016" y="408"/>
                              <a:ext cx="215" cy="215"/>
                            </a:xfrm>
                            <a:custGeom>
                              <a:avLst/>
                              <a:gdLst>
                                <a:gd name="T0" fmla="*/ 107 w 215"/>
                                <a:gd name="T1" fmla="*/ 0 h 215"/>
                                <a:gd name="T2" fmla="*/ 86 w 215"/>
                                <a:gd name="T3" fmla="*/ 1 h 215"/>
                                <a:gd name="T4" fmla="*/ 66 w 215"/>
                                <a:gd name="T5" fmla="*/ 7 h 215"/>
                                <a:gd name="T6" fmla="*/ 49 w 215"/>
                                <a:gd name="T7" fmla="*/ 16 h 215"/>
                                <a:gd name="T8" fmla="*/ 33 w 215"/>
                                <a:gd name="T9" fmla="*/ 29 h 215"/>
                                <a:gd name="T10" fmla="*/ 19 w 215"/>
                                <a:gd name="T11" fmla="*/ 46 h 215"/>
                                <a:gd name="T12" fmla="*/ 8 w 215"/>
                                <a:gd name="T13" fmla="*/ 64 h 215"/>
                                <a:gd name="T14" fmla="*/ 2 w 215"/>
                                <a:gd name="T15" fmla="*/ 82 h 215"/>
                                <a:gd name="T16" fmla="*/ 0 w 215"/>
                                <a:gd name="T17" fmla="*/ 102 h 215"/>
                                <a:gd name="T18" fmla="*/ 1 w 215"/>
                                <a:gd name="T19" fmla="*/ 125 h 215"/>
                                <a:gd name="T20" fmla="*/ 6 w 215"/>
                                <a:gd name="T21" fmla="*/ 144 h 215"/>
                                <a:gd name="T22" fmla="*/ 15 w 215"/>
                                <a:gd name="T23" fmla="*/ 162 h 215"/>
                                <a:gd name="T24" fmla="*/ 27 w 215"/>
                                <a:gd name="T25" fmla="*/ 178 h 215"/>
                                <a:gd name="T26" fmla="*/ 44 w 215"/>
                                <a:gd name="T27" fmla="*/ 193 h 215"/>
                                <a:gd name="T28" fmla="*/ 62 w 215"/>
                                <a:gd name="T29" fmla="*/ 204 h 215"/>
                                <a:gd name="T30" fmla="*/ 80 w 215"/>
                                <a:gd name="T31" fmla="*/ 211 h 215"/>
                                <a:gd name="T32" fmla="*/ 99 w 215"/>
                                <a:gd name="T33" fmla="*/ 214 h 215"/>
                                <a:gd name="T34" fmla="*/ 122 w 215"/>
                                <a:gd name="T35" fmla="*/ 213 h 215"/>
                                <a:gd name="T36" fmla="*/ 142 w 215"/>
                                <a:gd name="T37" fmla="*/ 208 h 215"/>
                                <a:gd name="T38" fmla="*/ 160 w 215"/>
                                <a:gd name="T39" fmla="*/ 201 h 215"/>
                                <a:gd name="T40" fmla="*/ 169 w 215"/>
                                <a:gd name="T41" fmla="*/ 195 h 215"/>
                                <a:gd name="T42" fmla="*/ 115 w 215"/>
                                <a:gd name="T43" fmla="*/ 195 h 215"/>
                                <a:gd name="T44" fmla="*/ 92 w 215"/>
                                <a:gd name="T45" fmla="*/ 193 h 215"/>
                                <a:gd name="T46" fmla="*/ 72 w 215"/>
                                <a:gd name="T47" fmla="*/ 187 h 215"/>
                                <a:gd name="T48" fmla="*/ 56 w 215"/>
                                <a:gd name="T49" fmla="*/ 178 h 215"/>
                                <a:gd name="T50" fmla="*/ 38 w 215"/>
                                <a:gd name="T51" fmla="*/ 159 h 215"/>
                                <a:gd name="T52" fmla="*/ 27 w 215"/>
                                <a:gd name="T53" fmla="*/ 142 h 215"/>
                                <a:gd name="T54" fmla="*/ 21 w 215"/>
                                <a:gd name="T55" fmla="*/ 125 h 215"/>
                                <a:gd name="T56" fmla="*/ 19 w 215"/>
                                <a:gd name="T57" fmla="*/ 107 h 215"/>
                                <a:gd name="T58" fmla="*/ 21 w 215"/>
                                <a:gd name="T59" fmla="*/ 87 h 215"/>
                                <a:gd name="T60" fmla="*/ 28 w 215"/>
                                <a:gd name="T61" fmla="*/ 68 h 215"/>
                                <a:gd name="T62" fmla="*/ 39 w 215"/>
                                <a:gd name="T63" fmla="*/ 51 h 215"/>
                                <a:gd name="T64" fmla="*/ 57 w 215"/>
                                <a:gd name="T65" fmla="*/ 35 h 215"/>
                                <a:gd name="T66" fmla="*/ 75 w 215"/>
                                <a:gd name="T67" fmla="*/ 25 h 215"/>
                                <a:gd name="T68" fmla="*/ 93 w 215"/>
                                <a:gd name="T69" fmla="*/ 20 h 215"/>
                                <a:gd name="T70" fmla="*/ 107 w 215"/>
                                <a:gd name="T71" fmla="*/ 19 h 215"/>
                                <a:gd name="T72" fmla="*/ 167 w 215"/>
                                <a:gd name="T73" fmla="*/ 19 h 215"/>
                                <a:gd name="T74" fmla="*/ 155 w 215"/>
                                <a:gd name="T75" fmla="*/ 11 h 215"/>
                                <a:gd name="T76" fmla="*/ 138 w 215"/>
                                <a:gd name="T77" fmla="*/ 4 h 215"/>
                                <a:gd name="T78" fmla="*/ 120 w 215"/>
                                <a:gd name="T79" fmla="*/ 0 h 215"/>
                                <a:gd name="T80" fmla="*/ 107 w 215"/>
                                <a:gd name="T81" fmla="*/ 0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5" h="215">
                                  <a:moveTo>
                                    <a:pt x="107" y="0"/>
                                  </a:moveTo>
                                  <a:lnTo>
                                    <a:pt x="86" y="1"/>
                                  </a:lnTo>
                                  <a:lnTo>
                                    <a:pt x="66" y="7"/>
                                  </a:lnTo>
                                  <a:lnTo>
                                    <a:pt x="49" y="16"/>
                                  </a:lnTo>
                                  <a:lnTo>
                                    <a:pt x="33" y="29"/>
                                  </a:lnTo>
                                  <a:lnTo>
                                    <a:pt x="19" y="46"/>
                                  </a:lnTo>
                                  <a:lnTo>
                                    <a:pt x="8" y="64"/>
                                  </a:lnTo>
                                  <a:lnTo>
                                    <a:pt x="2" y="82"/>
                                  </a:lnTo>
                                  <a:lnTo>
                                    <a:pt x="0" y="102"/>
                                  </a:lnTo>
                                  <a:lnTo>
                                    <a:pt x="1" y="125"/>
                                  </a:lnTo>
                                  <a:lnTo>
                                    <a:pt x="6" y="144"/>
                                  </a:lnTo>
                                  <a:lnTo>
                                    <a:pt x="15" y="162"/>
                                  </a:lnTo>
                                  <a:lnTo>
                                    <a:pt x="27" y="178"/>
                                  </a:lnTo>
                                  <a:lnTo>
                                    <a:pt x="44" y="193"/>
                                  </a:lnTo>
                                  <a:lnTo>
                                    <a:pt x="62" y="204"/>
                                  </a:lnTo>
                                  <a:lnTo>
                                    <a:pt x="80" y="211"/>
                                  </a:lnTo>
                                  <a:lnTo>
                                    <a:pt x="99" y="214"/>
                                  </a:lnTo>
                                  <a:lnTo>
                                    <a:pt x="122" y="213"/>
                                  </a:lnTo>
                                  <a:lnTo>
                                    <a:pt x="142" y="208"/>
                                  </a:lnTo>
                                  <a:lnTo>
                                    <a:pt x="160" y="201"/>
                                  </a:lnTo>
                                  <a:lnTo>
                                    <a:pt x="169" y="195"/>
                                  </a:lnTo>
                                  <a:lnTo>
                                    <a:pt x="115" y="195"/>
                                  </a:lnTo>
                                  <a:lnTo>
                                    <a:pt x="92" y="193"/>
                                  </a:lnTo>
                                  <a:lnTo>
                                    <a:pt x="72" y="187"/>
                                  </a:lnTo>
                                  <a:lnTo>
                                    <a:pt x="56" y="178"/>
                                  </a:lnTo>
                                  <a:lnTo>
                                    <a:pt x="38" y="159"/>
                                  </a:lnTo>
                                  <a:lnTo>
                                    <a:pt x="27" y="142"/>
                                  </a:lnTo>
                                  <a:lnTo>
                                    <a:pt x="21" y="125"/>
                                  </a:lnTo>
                                  <a:lnTo>
                                    <a:pt x="19" y="107"/>
                                  </a:lnTo>
                                  <a:lnTo>
                                    <a:pt x="21" y="87"/>
                                  </a:lnTo>
                                  <a:lnTo>
                                    <a:pt x="28" y="68"/>
                                  </a:lnTo>
                                  <a:lnTo>
                                    <a:pt x="39" y="51"/>
                                  </a:lnTo>
                                  <a:lnTo>
                                    <a:pt x="57" y="35"/>
                                  </a:lnTo>
                                  <a:lnTo>
                                    <a:pt x="75" y="25"/>
                                  </a:lnTo>
                                  <a:lnTo>
                                    <a:pt x="93" y="20"/>
                                  </a:lnTo>
                                  <a:lnTo>
                                    <a:pt x="107" y="19"/>
                                  </a:lnTo>
                                  <a:lnTo>
                                    <a:pt x="167" y="19"/>
                                  </a:lnTo>
                                  <a:lnTo>
                                    <a:pt x="155" y="11"/>
                                  </a:lnTo>
                                  <a:lnTo>
                                    <a:pt x="138" y="4"/>
                                  </a:lnTo>
                                  <a:lnTo>
                                    <a:pt x="120" y="0"/>
                                  </a:lnTo>
                                  <a:lnTo>
                                    <a:pt x="10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40"/>
                          <wps:cNvSpPr>
                            <a:spLocks/>
                          </wps:cNvSpPr>
                          <wps:spPr bwMode="auto">
                            <a:xfrm>
                              <a:off x="2016" y="408"/>
                              <a:ext cx="215" cy="215"/>
                            </a:xfrm>
                            <a:custGeom>
                              <a:avLst/>
                              <a:gdLst>
                                <a:gd name="T0" fmla="*/ 167 w 215"/>
                                <a:gd name="T1" fmla="*/ 19 h 215"/>
                                <a:gd name="T2" fmla="*/ 107 w 215"/>
                                <a:gd name="T3" fmla="*/ 19 h 215"/>
                                <a:gd name="T4" fmla="*/ 128 w 215"/>
                                <a:gd name="T5" fmla="*/ 21 h 215"/>
                                <a:gd name="T6" fmla="*/ 147 w 215"/>
                                <a:gd name="T7" fmla="*/ 28 h 215"/>
                                <a:gd name="T8" fmla="*/ 164 w 215"/>
                                <a:gd name="T9" fmla="*/ 39 h 215"/>
                                <a:gd name="T10" fmla="*/ 179 w 215"/>
                                <a:gd name="T11" fmla="*/ 57 h 215"/>
                                <a:gd name="T12" fmla="*/ 189 w 215"/>
                                <a:gd name="T13" fmla="*/ 75 h 215"/>
                                <a:gd name="T14" fmla="*/ 194 w 215"/>
                                <a:gd name="T15" fmla="*/ 93 h 215"/>
                                <a:gd name="T16" fmla="*/ 193 w 215"/>
                                <a:gd name="T17" fmla="*/ 119 h 215"/>
                                <a:gd name="T18" fmla="*/ 189 w 215"/>
                                <a:gd name="T19" fmla="*/ 139 h 215"/>
                                <a:gd name="T20" fmla="*/ 181 w 215"/>
                                <a:gd name="T21" fmla="*/ 155 h 215"/>
                                <a:gd name="T22" fmla="*/ 170 w 215"/>
                                <a:gd name="T23" fmla="*/ 169 h 215"/>
                                <a:gd name="T24" fmla="*/ 153 w 215"/>
                                <a:gd name="T25" fmla="*/ 182 h 215"/>
                                <a:gd name="T26" fmla="*/ 135 w 215"/>
                                <a:gd name="T27" fmla="*/ 190 h 215"/>
                                <a:gd name="T28" fmla="*/ 115 w 215"/>
                                <a:gd name="T29" fmla="*/ 195 h 215"/>
                                <a:gd name="T30" fmla="*/ 169 w 215"/>
                                <a:gd name="T31" fmla="*/ 195 h 215"/>
                                <a:gd name="T32" fmla="*/ 176 w 215"/>
                                <a:gd name="T33" fmla="*/ 190 h 215"/>
                                <a:gd name="T34" fmla="*/ 192 w 215"/>
                                <a:gd name="T35" fmla="*/ 172 h 215"/>
                                <a:gd name="T36" fmla="*/ 203 w 215"/>
                                <a:gd name="T37" fmla="*/ 154 h 215"/>
                                <a:gd name="T38" fmla="*/ 211 w 215"/>
                                <a:gd name="T39" fmla="*/ 137 h 215"/>
                                <a:gd name="T40" fmla="*/ 214 w 215"/>
                                <a:gd name="T41" fmla="*/ 118 h 215"/>
                                <a:gd name="T42" fmla="*/ 213 w 215"/>
                                <a:gd name="T43" fmla="*/ 94 h 215"/>
                                <a:gd name="T44" fmla="*/ 209 w 215"/>
                                <a:gd name="T45" fmla="*/ 73 h 215"/>
                                <a:gd name="T46" fmla="*/ 201 w 215"/>
                                <a:gd name="T47" fmla="*/ 55 h 215"/>
                                <a:gd name="T48" fmla="*/ 191 w 215"/>
                                <a:gd name="T49" fmla="*/ 40 h 215"/>
                                <a:gd name="T50" fmla="*/ 173 w 215"/>
                                <a:gd name="T51" fmla="*/ 23 h 215"/>
                                <a:gd name="T52" fmla="*/ 167 w 215"/>
                                <a:gd name="T53" fmla="*/ 19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15" h="215">
                                  <a:moveTo>
                                    <a:pt x="167" y="19"/>
                                  </a:moveTo>
                                  <a:lnTo>
                                    <a:pt x="107" y="19"/>
                                  </a:lnTo>
                                  <a:lnTo>
                                    <a:pt x="128" y="21"/>
                                  </a:lnTo>
                                  <a:lnTo>
                                    <a:pt x="147" y="28"/>
                                  </a:lnTo>
                                  <a:lnTo>
                                    <a:pt x="164" y="39"/>
                                  </a:lnTo>
                                  <a:lnTo>
                                    <a:pt x="179" y="57"/>
                                  </a:lnTo>
                                  <a:lnTo>
                                    <a:pt x="189" y="75"/>
                                  </a:lnTo>
                                  <a:lnTo>
                                    <a:pt x="194" y="93"/>
                                  </a:lnTo>
                                  <a:lnTo>
                                    <a:pt x="193" y="119"/>
                                  </a:lnTo>
                                  <a:lnTo>
                                    <a:pt x="189" y="139"/>
                                  </a:lnTo>
                                  <a:lnTo>
                                    <a:pt x="181" y="155"/>
                                  </a:lnTo>
                                  <a:lnTo>
                                    <a:pt x="170" y="169"/>
                                  </a:lnTo>
                                  <a:lnTo>
                                    <a:pt x="153" y="182"/>
                                  </a:lnTo>
                                  <a:lnTo>
                                    <a:pt x="135" y="190"/>
                                  </a:lnTo>
                                  <a:lnTo>
                                    <a:pt x="115" y="195"/>
                                  </a:lnTo>
                                  <a:lnTo>
                                    <a:pt x="169" y="195"/>
                                  </a:lnTo>
                                  <a:lnTo>
                                    <a:pt x="176" y="190"/>
                                  </a:lnTo>
                                  <a:lnTo>
                                    <a:pt x="192" y="172"/>
                                  </a:lnTo>
                                  <a:lnTo>
                                    <a:pt x="203" y="154"/>
                                  </a:lnTo>
                                  <a:lnTo>
                                    <a:pt x="211" y="137"/>
                                  </a:lnTo>
                                  <a:lnTo>
                                    <a:pt x="214" y="118"/>
                                  </a:lnTo>
                                  <a:lnTo>
                                    <a:pt x="213" y="94"/>
                                  </a:lnTo>
                                  <a:lnTo>
                                    <a:pt x="209" y="73"/>
                                  </a:lnTo>
                                  <a:lnTo>
                                    <a:pt x="201" y="55"/>
                                  </a:lnTo>
                                  <a:lnTo>
                                    <a:pt x="191" y="40"/>
                                  </a:lnTo>
                                  <a:lnTo>
                                    <a:pt x="173" y="23"/>
                                  </a:lnTo>
                                  <a:lnTo>
                                    <a:pt x="167" y="1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A06C06" id="Group 11" o:spid="_x0000_s1026" style="position:absolute;margin-left:70.95pt;margin-top:.9pt;width:56.6pt;height:20.45pt;z-index:-251658240;mso-position-horizontal-relative:page" coordorigin="1407,367" coordsize="113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" o:allowincell="f">
                <v:shape id="Freeform 12" o:spid="_x0000_s1027" style="position:absolute;left:1419;top:381;width:1105;height:378;visibility:visible;mso-wrap-style:square;v-text-anchor:top" coordsize="110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mDMIA&#10;AADcAAAADwAAAGRycy9kb3ducmV2LnhtbERPS4vCMBC+C/6HMII3TdWlajWKiMIiqPg4eByasS02&#10;k9Jktf77jbCwt/n4njNfNqYUT6pdYVnBoB+BIE6tLjhTcL1sexMQziNrLC2Tgjc5WC7arTkm2r74&#10;RM+zz0QIYZeggtz7KpHSpTkZdH1bEQfubmuDPsA6k7rGVwg3pRxGUSwNFhwacqxonVP6OP8YBZtY&#10;r83XYR/73faWHSfj/ft0nCrV7TSrGQhPjf8X/7m/dZg/HsHnmXC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JGYMwgAAANwAAAAPAAAAAAAAAAAAAAAAAJgCAABkcnMvZG93&#10;bnJldi54bWxQSwUGAAAAAAQABAD1AAAAhwMAAAAA&#10;" path="m26,l1,,,14,,377r1104,l1105,23,1095,3,1077,1,26,xe" fillcolor="#939598" stroked="f">
                  <v:path arrowok="t" o:connecttype="custom" o:connectlocs="26,0;1,0;0,14;0,377;1104,377;1105,23;1095,3;1077,1;26,0" o:connectangles="0,0,0,0,0,0,0,0,0"/>
                </v:shape>
                <v:group id="Group 13" o:spid="_x0000_s1028" style="position:absolute;left:1417;top:377;width:1112;height:389" coordorigin="1417,377" coordsize="111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4" o:spid="_x0000_s1029" style="position:absolute;left:1417;top:377;width:1112;height:389;visibility:visible;mso-wrap-style:square;v-text-anchor:top" coordsize="111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6RncQA&#10;AADcAAAADwAAAGRycy9kb3ducmV2LnhtbERPTWsCMRC9C/0PYQq9iGattOrWKCK0CoLQ1Yu3YTNu&#10;1m4myybq+u9NQfA2j/c503lrK3GhxpeOFQz6CQji3OmSCwX73XdvDMIHZI2VY1JwIw/z2Utniql2&#10;V/6lSxYKEUPYp6jAhFCnUvrckEXfdzVx5I6usRgibAqpG7zGcFvJ9yT5lBZLjg0Ga1oayv+ys1Vw&#10;NsOf03CwKrvr0zbfHCY0vh1IqbfXdvEFIlAbnuKHe63j/NEH/D8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kZ3EAAAA3AAAAA8AAAAAAAAAAAAAAAAAmAIAAGRycy9k&#10;b3ducmV2LnhtbFBLBQYAAAAABAAEAPUAAACJAwAAAAA=&#10;" path="m1103,l9,,,9,,387r2,2l1110,389r2,-2l1112,358r-913,l175,357r-22,-4l133,347r-20,-9l96,328,80,316,66,301,54,286,9,273,9,14,14,9r1098,l1112,9,1103,xe" fillcolor="#231f20" stroked="f">
                    <v:path arrowok="t" o:connecttype="custom" o:connectlocs="1103,0;9,0;0,9;0,387;2,389;1110,389;1112,387;1112,358;199,358;175,357;153,353;133,347;113,338;96,328;80,316;66,301;54,286;9,273;9,14;14,9;1112,9;1112,9;1103,0" o:connectangles="0,0,0,0,0,0,0,0,0,0,0,0,0,0,0,0,0,0,0,0,0,0,0"/>
                  </v:shape>
                  <v:shape id="Freeform 15" o:spid="_x0000_s1030" style="position:absolute;left:1417;top:377;width:1112;height:389;visibility:visible;mso-wrap-style:square;v-text-anchor:top" coordsize="111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wP6sMA&#10;AADcAAAADwAAAGRycy9kb3ducmV2LnhtbERPS4vCMBC+C/sfwix4EU1VcLUaZVnwAQuCrhdvQzM2&#10;1WZSmqj135sFwdt8fM+ZLRpbihvVvnCsoN9LQBBnThecKzj8LbtjED4gaywdk4IHeVjMP1ozTLW7&#10;845u+5CLGMI+RQUmhCqV0meGLPqeq4gjd3K1xRBhnUtd4z2G21IOkmQkLRYcGwxW9GMou+yvVsHV&#10;DFfnYX9ddDbnbfZ7nND4cSSl2p/N9xREoCa8xS/3Rsf5XyP4fyZe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wP6sMAAADcAAAADwAAAAAAAAAAAAAAAACYAgAAZHJzL2Rv&#10;d25yZXYueG1sUEsFBgAAAAAEAAQA9QAAAIgDAAAAAA==&#10;" path="m1112,9r-14,l1103,14r,259l335,273r-11,18l310,307r-15,14l279,333r-18,10l241,351r-21,5l199,358r913,l1112,9xe" fillcolor="#231f20" stroked="f">
                    <v:path arrowok="t" o:connecttype="custom" o:connectlocs="1112,9;1098,9;1103,14;1103,273;335,273;324,291;310,307;295,321;279,333;261,343;241,351;220,356;199,358;1112,358;1112,9" o:connectangles="0,0,0,0,0,0,0,0,0,0,0,0,0,0,0"/>
                  </v:shape>
                </v:group>
                <v:group id="Group 16" o:spid="_x0000_s1031" style="position:absolute;left:2072;top:680;width:52;height:62" coordorigin="2072,680" coordsize="5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7" o:spid="_x0000_s1032" style="position:absolute;left:2072;top:680;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M/ksUA&#10;AADcAAAADwAAAGRycy9kb3ducmV2LnhtbESPzWrDQAyE74G+w6JCb826BafFzSa0geIcEkjSPoDw&#10;yj/Uq128m9h9++gQyE1iRjOfluvJ9epCQ+w8G3iZZ6CIK287bgz8/nw/v4OKCdli75kM/FOE9eph&#10;tsTC+pGPdDmlRkkIxwINtCmFQutYteQwzn0gFq32g8Mk69BoO+Ao4a7Xr1m20A47loYWA21aqv5O&#10;Z2cgbhb1V+hCOZb1eNjnmJ93ZW7M0+P0+QEq0ZTu5tv11gr+m9DKMzKB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z+SxQAAANwAAAAPAAAAAAAAAAAAAAAAAJgCAABkcnMv&#10;ZG93bnJldi54bWxQSwUGAAAAAAQABAD1AAAAigMAAAAA&#10;" path="m31,l,,,61r32,l35,61r5,-2l42,58r4,-3l48,53r2,-3l13,50r,-16l48,34,46,30,44,29,40,28r2,-2l45,24r,l13,24r,-14l48,10r,-1l46,6,44,4,41,2,39,1,34,,31,xe" stroked="f">
                    <v:path arrowok="t" o:connecttype="custom" o:connectlocs="31,0;0,0;0,61;32,61;35,61;40,59;42,58;46,55;48,53;50,50;13,50;13,34;48,34;46,30;44,29;40,28;42,26;45,24;45,24;13,24;13,10;48,10;48,9;46,6;44,4;41,2;39,1;34,0;31,0" o:connectangles="0,0,0,0,0,0,0,0,0,0,0,0,0,0,0,0,0,0,0,0,0,0,0,0,0,0,0,0,0"/>
                  </v:shape>
                  <v:shape id="Freeform 18" o:spid="_x0000_s1033" style="position:absolute;left:2072;top:680;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CcIA&#10;AADcAAAADwAAAGRycy9kb3ducmV2LnhtbERP22oCMRB9L/QfwhT6VrMW1tbVKCqU9cGCVT9g2Mxe&#10;cDMJm+hu/94Igm9zONeZLwfTiit1vrGsYDxKQBAXVjdcKTgdfz6+QfiArLG1TAr+ycNy8foyx0zb&#10;nv/oegiViCHsM1RQh+AyKX1Rk0E/so44cqXtDIYIu0rqDvsYblr5mSQTabDh2FCjo01NxflwMQr8&#10;ZlKuXePyPi/7/W+K6WWXp0q9vw2rGYhAQ3iKH+6tjvO/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5oJwgAAANwAAAAPAAAAAAAAAAAAAAAAAJgCAABkcnMvZG93&#10;bnJldi54bWxQSwUGAAAAAAQABAD1AAAAhwMAAAAA&#10;" path="m48,34r-17,l33,34r2,2l37,37r1,2l38,44r-1,1l37,46r-1,1l35,48r-1,1l33,50r-3,l28,50r22,l50,49r1,-3l51,39,50,36,48,34xe" stroked="f">
                    <v:path arrowok="t" o:connecttype="custom" o:connectlocs="48,34;31,34;33,34;35,36;37,37;38,39;38,44;37,45;37,46;36,47;35,48;34,49;33,50;30,50;28,50;50,50;50,49;51,46;51,39;50,36;48,34" o:connectangles="0,0,0,0,0,0,0,0,0,0,0,0,0,0,0,0,0,0,0,0,0"/>
                  </v:shape>
                  <v:shape id="Freeform 19" o:spid="_x0000_s1034" style="position:absolute;left:2072;top:680;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Ds8QA&#10;AADcAAAADwAAAGRycy9kb3ducmV2LnhtbESPzWrDQAyE74G+w6JCbsm6BYfgZhPaQHEODeSnDyC8&#10;8g/1ahfvJnbfvjoUcpOY0cynzW5yvbrTEDvPBl6WGSjiytuOGwPf18/FGlRMyBZ7z2TglyLstk+z&#10;DRbWj3ym+yU1SkI4FmigTSkUWseqJYdx6QOxaLUfHCZZh0bbAUcJd71+zbKVdtixNLQYaN9S9XO5&#10;OQNxv6o/QhfKsazH0zHH/PZV5sbMn6f3N1CJpvQw/18frOCvBV+ekQn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gQ7PEAAAA3AAAAA8AAAAAAAAAAAAAAAAAmAIAAGRycy9k&#10;b3ducmV2LnhtbFBLBQYAAAAABAAEAPUAAACJAwAAAAA=&#10;" path="m48,10r-35,l28,10r2,l31,11r2,1l34,13r1,1l35,16r,4l34,21r-3,3l29,24r16,l47,20r1,-2l48,12r,-2xe" stroked="f">
                    <v:path arrowok="t" o:connecttype="custom" o:connectlocs="48,10;13,10;28,10;30,10;31,11;33,12;34,13;35,14;35,16;35,20;34,21;31,24;29,24;45,24;47,20;48,18;48,12;48,10" o:connectangles="0,0,0,0,0,0,0,0,0,0,0,0,0,0,0,0,0,0"/>
                  </v:shape>
                </v:group>
                <v:group id="Group 20" o:spid="_x0000_s1035" style="position:absolute;left:2126;top:680;width:59;height:62" coordorigin="2126,680" coordsize="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21" o:spid="_x0000_s1036" style="position:absolute;left:2126;top:680;width:59;height:62;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bHsMA&#10;AADcAAAADwAAAGRycy9kb3ducmV2LnhtbERPO2/CMBDekfofrENiAwcGFFIMQq0QLB14KNDtal+T&#10;qPE5xC6Ef19XQmK7T9/z5svO1uJKra8cKxiPEhDE2pmKCwXHw3qYgvAB2WDtmBTcycNy8dKbY2bc&#10;jXd03YdCxBD2GSooQ2gyKb0uyaIfuYY4ct+utRgibAtpWrzFcFvLSZJMpcWKY0OJDb2VpH/2v1aB&#10;/ZqdPt7Pl042WqZHvco3n7lVatDvVq8gAnXhKX64tybOTyfw/0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0bHsMAAADcAAAADwAAAAAAAAAAAAAAAACYAgAAZHJzL2Rv&#10;d25yZXYueG1sUEsFBgAAAAAEAAQA9QAAAIgDAAAAAA==&#10;" path="m15,l,,22,37r,24l36,61r,-24l44,24r-15,l15,xe" stroked="f">
                    <v:path arrowok="t" o:connecttype="custom" o:connectlocs="15,0;0,0;22,37;22,61;36,61;36,37;44,24;29,24;15,0" o:connectangles="0,0,0,0,0,0,0,0,0"/>
                  </v:shape>
                  <v:shape id="Freeform 22" o:spid="_x0000_s1037" style="position:absolute;left:2126;top:680;width:59;height:62;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G+hcMA&#10;AADcAAAADwAAAGRycy9kb3ducmV2LnhtbERPS2sCMRC+F/wPYQRvNWuFsq5GEYvYSw+14uM2JuPu&#10;4maybqJu/70pCL3Nx/ecyay1lbhR40vHCgb9BASxdqbkXMHmZ/magvAB2WDlmBT8kofZtPMywcy4&#10;O3/TbR1yEUPYZ6igCKHOpPS6IIu+72riyJ1cYzFE2OTSNHiP4baSb0nyLi2WHBsKrGlRkD6vr1aB&#10;PY52Xx/7SytrLdONnm9Xh61Vqtdt52MQgdrwL366P02cnw7h75l4gZ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G+hcMAAADcAAAADwAAAAAAAAAAAAAAAACYAgAAZHJzL2Rv&#10;d25yZXYueG1sUEsFBgAAAAAEAAQA9QAAAIgDAAAAAA==&#10;" path="m58,l43,,29,24r15,l58,xe" stroked="f">
                    <v:path arrowok="t" o:connecttype="custom" o:connectlocs="58,0;43,0;29,24;44,24;58,0" o:connectangles="0,0,0,0,0"/>
                  </v:shape>
                </v:group>
                <v:shape id="Freeform 23" o:spid="_x0000_s1038" style="position:absolute;left:1482;top:434;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p+F8QA&#10;AADcAAAADwAAAGRycy9kb3ducmV2LnhtbERPTWvCQBC9C/6HZQQv0mwqrUiaVaQqbQ8iVbEeh+yY&#10;BLOzIbua9N93C4K3ebzPSeedqcSNGldaVvAcxSCIM6tLzhUc9uunKQjnkTVWlknBLzmYz/q9FBNt&#10;W/6m287nIoSwS1BB4X2dSOmyggy6yNbEgTvbxqAPsMmlbrAN4aaS4zieSIMlh4YCa3ovKLvsrkZB&#10;tjy+Lk5tNTJf5uxptf342exZqeGgW7yB8NT5h/ju/tRh/vQF/p8JF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qfhfEAAAA3AAAAA8AAAAAAAAAAAAAAAAAmAIAAGRycy9k&#10;b3ducmV2LnhtbFBLBQYAAAAABAAEAPUAAACJAwAAAAA=&#10;" path="m104,l83,5,63,15,45,27,30,42,17,60,7,80,2,101,,124r1,17l5,161r8,19l24,197r14,15l54,225r20,10l96,243r25,5l148,249r21,-6l189,234r18,-13l222,206r13,-18l244,169r6,-22l252,124r-1,-17l247,87,239,69,228,51,214,36,197,23,178,13,156,5,131,1,104,xe" stroked="f">
                  <v:path arrowok="t" o:connecttype="custom" o:connectlocs="104,0;83,5;63,15;45,27;30,42;17,60;7,80;2,101;0,124;1,141;5,161;13,180;24,197;38,212;54,225;74,235;96,243;121,248;148,249;169,243;189,234;207,221;222,206;235,188;244,169;250,147;252,124;251,107;247,87;239,69;228,51;214,36;197,23;178,13;156,5;131,1;104,0" o:connectangles="0,0,0,0,0,0,0,0,0,0,0,0,0,0,0,0,0,0,0,0,0,0,0,0,0,0,0,0,0,0,0,0,0,0,0,0,0"/>
                </v:shape>
                <v:group id="Group 24" o:spid="_x0000_s1039" style="position:absolute;left:1464;top:414;width:288;height:289" coordorigin="1464,414" coordsize="288,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25" o:spid="_x0000_s1040"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gB5cAA&#10;AADcAAAADwAAAGRycy9kb3ducmV2LnhtbERPy6rCMBDdX/AfwghuLprqQqQaRUXBiytfiLuxGdti&#10;MylNtL1/bwTB3RzOcyazxhTiSZXLLSvo9yIQxInVOacKjod1dwTCeWSNhWVS8E8OZtPWzwRjbWve&#10;0XPvUxFC2MWoIPO+jKV0SUYGXc+WxIG72cqgD7BKpa6wDuGmkIMoGkqDOYeGDEtaZpTc9w+jYHXm&#10;envMB6ekT6u/C5vF1f7ulOq0m/kYhKfGf8Uf90aH+aMhvJ8JF8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gB5cAAAADcAAAADwAAAAAAAAAAAAAAAACYAgAAZHJzL2Rvd25y&#10;ZXYueG1sUEsFBgAAAAAEAAQA9QAAAIUDAAAAAA==&#10;" path="m128,l109,3,90,9,72,18,55,30,38,45,26,59,16,75,9,93,3,112,,134r,24l3,177r,1l9,197r9,18l29,232r15,17l59,261r16,10l92,279r19,5l133,287r25,1l177,285r19,-6l215,270r13,-8l131,262r-20,-4l93,251,75,240,59,226,47,212,37,195,31,177r-1,l27,156,26,134r,-2l29,112,36,94,47,76,60,60r3,-3l77,45,93,36r19,-6l133,27r26,-1l229,26r-1,-1l213,16,195,8,175,3,153,,128,xe" fillcolor="#231f20" stroked="f">
                    <v:path arrowok="t" o:connecttype="custom" o:connectlocs="128,0;109,3;90,9;72,18;55,30;38,45;26,59;16,75;9,93;3,112;0,134;0,158;3,177;3,178;9,197;18,215;29,232;44,249;59,261;75,271;92,279;111,284;133,287;158,288;177,285;196,279;215,270;228,262;131,262;111,258;93,251;75,240;59,226;47,212;37,195;31,177;30,177;27,156;26,134;26,132;29,112;36,94;47,76;60,60;63,57;77,45;93,36;112,30;133,27;159,26;229,26;228,25;213,16;195,8;175,3;153,0;128,0" o:connectangles="0,0,0,0,0,0,0,0,0,0,0,0,0,0,0,0,0,0,0,0,0,0,0,0,0,0,0,0,0,0,0,0,0,0,0,0,0,0,0,0,0,0,0,0,0,0,0,0,0,0,0,0,0,0,0,0,0"/>
                  </v:shape>
                  <v:shape id="Freeform 26" o:spid="_x0000_s1041"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kfsMA&#10;AADcAAAADwAAAGRycy9kb3ducmV2LnhtbERPS2vCQBC+C/0PyxS8SN2Ygw3RVdoSodKTL4q3aXaa&#10;hGZnw+7WxH/vFgre5uN7znI9mFZcyPnGsoLZNAFBXFrdcKXgeNg8ZSB8QNbYWiYFV/KwXj2Mlphr&#10;2/OOLvtQiRjCPkcFdQhdLqUvazLop7Yjjty3dQZDhK6S2mEfw00r0ySZS4MNx4YaO3qrqfzZ/xoF&#10;xSf3H8cmPZUzKrZnNq9fdrJTavw4vCxABBrCXfzvftdxfvYMf8/E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SkfsMAAADcAAAADwAAAAAAAAAAAAAAAACYAgAAZHJzL2Rv&#10;d25yZXYueG1sUEsFBgAAAAAEAAQA9QAAAIgDAAAAAA==&#10;" path="m229,26r-70,l178,30r18,7l214,48r17,14l242,77r9,16l257,111r4,21l261,134r1,22l262,158r-4,19l251,196r-11,17l226,229r-15,12l195,251r-19,6l155,261r-24,1l228,262r4,-3l248,245r12,-14l271,215r7,-17l284,178r3,-22l288,132r-3,-21l280,92,271,74,260,57,246,41r-4,-4l229,26xe" fillcolor="#231f20" stroked="f">
                    <v:path arrowok="t" o:connecttype="custom" o:connectlocs="229,26;159,26;178,30;196,37;214,48;231,62;242,77;251,93;257,111;261,132;261,134;262,156;262,158;258,177;251,196;240,213;226,229;211,241;195,251;176,257;155,261;131,262;228,262;232,259;248,245;260,231;271,215;278,198;284,178;287,156;288,132;285,111;280,92;271,74;260,57;246,41;242,37;229,26" o:connectangles="0,0,0,0,0,0,0,0,0,0,0,0,0,0,0,0,0,0,0,0,0,0,0,0,0,0,0,0,0,0,0,0,0,0,0,0,0,0"/>
                  </v:shape>
                  <v:shape id="Freeform 27" o:spid="_x0000_s1042"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swDMUA&#10;AADcAAAADwAAAGRycy9kb3ducmV2LnhtbESPQWvCQBCF74X+h2UKvZS60YNI6iq1WLB4UiPibcxO&#10;k2B2NmRXE/+9cxC8zfDevPfNdN67Wl2pDZVnA8NBAoo497biwkC2+/2cgAoR2WLtmQzcKMB89voy&#10;xdT6jjd03cZCSQiHFA2UMTap1iEvyWEY+IZYtH/fOoyytoW2LXYS7mo9SpKxdlixNJTY0E9J+Xl7&#10;cQaWB+7WWTXa50Na/h3ZLU7+Y2PM+1v//QUqUh+f5sf1ygr+RGjlGZlAz+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2zAMxQAAANwAAAAPAAAAAAAAAAAAAAAAAJgCAABkcnMv&#10;ZG93bnJldi54bWxQSwUGAAAAAAQABAD1AAAAigMAAAAA&#10;" path="m104,99r-12,l82,103,65,119r-4,11l61,158r4,11l81,185r10,4l109,189r19,-7l140,169r-46,l87,161r,-35l94,118r44,l140,116,125,103,104,99xe" fillcolor="#231f20" stroked="f">
                    <v:path arrowok="t" o:connecttype="custom" o:connectlocs="104,99;92,99;82,103;65,119;61,130;61,158;65,169;81,185;91,189;109,189;128,182;140,169;94,169;87,161;87,126;94,118;138,118;140,116;125,103;104,99" o:connectangles="0,0,0,0,0,0,0,0,0,0,0,0,0,0,0,0,0,0,0,0"/>
                  </v:shape>
                  <v:shape id="Freeform 28" o:spid="_x0000_s1043"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l8MA&#10;AADcAAAADwAAAGRycy9kb3ducmV2LnhtbERPTWvCQBC9C/0Pywi9SN0kB7Gpq9iSQosnrUW8TbNj&#10;EszOhuw2if/eFQRv83ifs1gNphYdta6yrCCeRiCIc6srLhTsfz5f5iCcR9ZYWyYFF3KwWj6NFphq&#10;2/OWup0vRAhhl6KC0vsmldLlJRl0U9sQB+5kW4M+wLaQusU+hJtaJlE0kwYrDg0lNvRRUn7e/RsF&#10;2YH7zb5KfvOYsu8jm/c/O9kq9Twe1m8gPA3+Ib67v3SYP3+F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Vl8MAAADcAAAADwAAAAAAAAAAAAAAAACYAgAAZHJzL2Rv&#10;d25yZXYueG1sUEsFBgAAAAAEAAQA9QAAAIgDAAAAAA==&#10;" path="m187,99r-12,l165,103r-16,16l145,130r,28l149,169r16,16l175,189r18,l212,182r11,-13l177,169r-6,-8l171,126r6,-8l222,118r2,-2l209,103,187,99xe" fillcolor="#231f20" stroked="f">
                    <v:path arrowok="t" o:connecttype="custom" o:connectlocs="187,99;175,99;165,103;149,119;145,130;145,158;149,169;165,185;175,189;193,189;212,182;223,169;177,169;171,161;171,126;177,118;222,118;224,116;209,103;187,99" o:connectangles="0,0,0,0,0,0,0,0,0,0,0,0,0,0,0,0,0,0,0,0"/>
                  </v:shape>
                  <v:shape id="Freeform 29" o:spid="_x0000_s1044"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Sq18UA&#10;AADcAAAADwAAAGRycy9kb3ducmV2LnhtbESPQWvCQBCF74L/YRnBi9SNHqSNrqLFgtKT1iLexuw0&#10;Cc3Ohuxq4r/vHAreZnhv3vtmsepcpe7UhNKzgck4AUWceVtybuD09fHyCipEZIuVZzLwoACrZb+3&#10;wNT6lg90P8ZcSQiHFA0UMdap1iEryGEY+5pYtB/fOIyyNrm2DbYS7io9TZKZdliyNBRY03tB2e/x&#10;5gxsz9x+nsrpdzah7f7CbnP1o4Mxw0G3noOK1MWn+f96ZwX/TfD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KrXxQAAANwAAAAPAAAAAAAAAAAAAAAAAJgCAABkcnMv&#10;ZG93bnJldi54bWxQSwUGAAAAAAQABAD1AAAAigMAAAAA&#10;" path="m125,157r-4,8l115,169r25,l142,166r-17,-9xe" fillcolor="#231f20" stroked="f">
                    <v:path arrowok="t" o:connecttype="custom" o:connectlocs="125,157;121,165;115,169;140,169;142,166;125,157" o:connectangles="0,0,0,0,0,0"/>
                  </v:shape>
                  <v:shape id="Freeform 30" o:spid="_x0000_s1045"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PTMIA&#10;AADcAAAADwAAAGRycy9kb3ducmV2LnhtbERPS4vCMBC+C/6HMIIX0bQexK1GcReFFU8+FvE228y2&#10;xWZSmqyt/94Igrf5+J4zX7amFDeqXWFZQTyKQBCnVhecKTgdN8MpCOeRNZaWScGdHCwX3c4cE20b&#10;3tPt4DMRQtglqCD3vkqkdGlOBt3IVsSB+7O1QR9gnUldYxPCTSnHUTSRBgsODTlW9JVTej38GwXr&#10;Mze7UzH+SWNaby9sPn/tYK9Uv9euZiA8tf4tfrm/dZj/EcP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A9MwgAAANwAAAAPAAAAAAAAAAAAAAAAAJgCAABkcnMvZG93&#10;bnJldi54bWxQSwUGAAAAAAQABAD1AAAAhwMAAAAA&#10;" path="m208,157r-3,8l199,169r24,l226,166r-18,-9xe" fillcolor="#231f20" stroked="f">
                    <v:path arrowok="t" o:connecttype="custom" o:connectlocs="208,157;205,165;199,169;223,169;226,166;208,157" o:connectangles="0,0,0,0,0,0"/>
                  </v:shape>
                  <v:shape id="Freeform 31" o:spid="_x0000_s1046"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qRO8IA&#10;AADcAAAADwAAAGRycy9kb3ducmV2LnhtbERPS4vCMBC+C/6HMIIX0dQexK1GcReFFU8+FvE228y2&#10;xWZSmqyt/94Igrf5+J4zX7amFDeqXWFZwXgUgSBOrS44U3A6boZTEM4jaywtk4I7OVguup05Jto2&#10;vKfbwWcihLBLUEHufZVI6dKcDLqRrYgD92drgz7AOpO6xiaEm1LGUTSRBgsODTlW9JVTej38GwXr&#10;Mze7UxH/pGNaby9sPn/tYK9Uv9euZiA8tf4tfrm/dZj/EcP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6pE7wgAAANwAAAAPAAAAAAAAAAAAAAAAAJgCAABkcnMvZG93&#10;bnJldi54bWxQSwUGAAAAAAQABAD1AAAAhwMAAAAA&#10;" path="m138,118r-24,l119,122r4,8l138,118xe" fillcolor="#231f20" stroked="f">
                    <v:path arrowok="t" o:connecttype="custom" o:connectlocs="138,118;114,118;119,122;123,130;138,118" o:connectangles="0,0,0,0,0"/>
                  </v:shape>
                  <v:shape id="Freeform 32" o:spid="_x0000_s1047"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0oMMA&#10;AADcAAAADwAAAGRycy9kb3ducmV2LnhtbERPTWvCQBC9C/0Pywi9iG5iQdroGrRYqHjSKqW3MTsm&#10;odnZsLs18d93C0Jv83ifs8h704grOV9bVpBOEhDEhdU1lwqOH2/jZxA+IGtsLJOCG3nIlw+DBWba&#10;dryn6yGUIoawz1BBFUKbSemLigz6iW2JI3exzmCI0JVSO+xiuGnkNElm0mDNsaHCll4rKr4PP0bB&#10;5pO73bGenoqUNtsvNuuzHe2Vehz2qzmIQH34F9/d7zrOf3mCv2fi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Y0oMMAAADcAAAADwAAAAAAAAAAAAAAAACYAgAAZHJzL2Rv&#10;d25yZXYueG1sUEsFBgAAAAAEAAQA9QAAAIgDAAAAAA==&#10;" path="m222,118r-25,l203,122r3,8l222,118xe" fillcolor="#231f20" stroked="f">
                    <v:path arrowok="t" o:connecttype="custom" o:connectlocs="222,118;197,118;203,122;206,130;222,118" o:connectangles="0,0,0,0,0"/>
                  </v:shape>
                </v:group>
                <v:shape id="Freeform 33" o:spid="_x0000_s1048" style="position:absolute;left:2024;top:418;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BsIA&#10;AADcAAAADwAAAGRycy9kb3ducmV2LnhtbERPS2vCQBC+C/6HZQRvdaOW0kZX8YHQY7WVXsfsmI1m&#10;Z0N2TdL++q5Q8DYf33Pmy86WoqHaF44VjEcJCOLM6YJzBV+fu6dXED4gaywdk4If8rBc9HtzTLVr&#10;eU/NIeQihrBPUYEJoUql9Jkhi37kKuLInV1tMURY51LX2MZwW8pJkrxIiwXHBoMVbQxl18PNKji5&#10;9fnYZO36ir9HN/2+mLD96JQaDrrVDESgLjzE/+53Hee/PcP9mXi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7MGwgAAANwAAAAPAAAAAAAAAAAAAAAAAJgCAABkcnMvZG93&#10;bnJldi54bWxQSwUGAAAAAAQABAD1AAAAhwMAAAAA&#10;" path="m99,l96,,74,3,54,11,36,23,21,38,9,57,2,78,,101r3,23l10,144r12,18l38,177r18,12l78,196r23,3l123,196r21,-8l162,176r15,-15l189,142r7,-21l199,98,196,75,188,55,176,36,161,21,143,10,122,2,99,xe" stroked="f">
                  <v:path arrowok="t" o:connecttype="custom" o:connectlocs="99,0;96,0;74,3;54,11;36,23;21,38;9,57;2,78;0,101;3,124;10,144;22,162;38,177;56,189;78,196;101,199;123,196;144,188;162,176;177,161;189,142;196,121;199,98;196,75;188,55;176,36;161,21;143,10;122,2;99,0" o:connectangles="0,0,0,0,0,0,0,0,0,0,0,0,0,0,0,0,0,0,0,0,0,0,0,0,0,0,0,0,0,0"/>
                </v:shape>
                <v:group id="Group 34" o:spid="_x0000_s1049" style="position:absolute;left:2095;top:482;width:46;height:103" coordorigin="2095,482" coordsize="46,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rect id="Rectangle 35" o:spid="_x0000_s1050" style="position:absolute;left:2107;top:532;width:33;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3jd8IA&#10;AADcAAAADwAAAGRycy9kb3ducmV2LnhtbERPS2sCMRC+C/6HMIXeNGtbRVejWKlQEAq+Dt6Gzbgb&#10;upksSdT13zeC0Nt8fM+ZLVpbiyv5YBwrGPQzEMSF04ZLBYf9ujcGESKyxtoxKbhTgMW825lhrt2N&#10;t3TdxVKkEA45KqhibHIpQ1GRxdB3DXHizs5bjAn6UmqPtxRua/mWZSNp0XBqqLChVUXF7+5iFbjN&#10;52UwlNvTl3n/iR9rv7rLo1Hq9aVdTkFEauO/+On+1mn+ZASPZ9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veN3wgAAANwAAAAPAAAAAAAAAAAAAAAAAJgCAABkcnMvZG93&#10;bnJldi54bWxQSwUGAAAAAAQABAD1AAAAhwMAAAAA&#10;" fillcolor="#231f20" stroked="f">
                    <v:path arrowok="t"/>
                  </v:rect>
                  <v:shape id="Freeform 36" o:spid="_x0000_s1051" style="position:absolute;left:2095;top:482;width:46;height:103;visibility:visible;mso-wrap-style:square;v-text-anchor:top" coordsize="46,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P6TMIA&#10;AADcAAAADwAAAGRycy9kb3ducmV2LnhtbERPzYrCMBC+C75DGGEvi6Z6WLUaRVeERS/+PcDYjG21&#10;mXSbrK1vb4QFb/Px/c503phC3KlyuWUF/V4EgjixOudUwem47o5AOI+ssbBMCh7kYD5rt6YYa1vz&#10;nu4Hn4oQwi5GBZn3ZSylSzIy6Hq2JA7cxVYGfYBVKnWFdQg3hRxE0Zc0mHNoyLCk74yS2+HPKNgN&#10;1+l1tVzYzenz9ov97ZbK+qzUR6dZTEB4avxb/O/+0WH+eAivZ8IF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M/pMwgAAANwAAAAPAAAAAAAAAAAAAAAAAJgCAABkcnMvZG93&#10;bnJldi54bWxQSwUGAAAAAAQABAD1AAAAhwMAAAAA&#10;" path="m54,l3,,,3,,50r57,l57,3,54,xe" fillcolor="#231f20" stroked="f">
                    <v:path arrowok="t" o:connecttype="custom" o:connectlocs="54,0;3,0;0,3;0,50;57,50;57,3;54,0" o:connectangles="0,0,0,0,0,0,0"/>
                  </v:shape>
                </v:group>
                <v:shape id="Freeform 37" o:spid="_x0000_s1052" style="position:absolute;left:2109;top:446;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OKeMMA&#10;AADcAAAADwAAAGRycy9kb3ducmV2LnhtbESP0WoCMRBF3wv+QxihbzWxWFlXo4hQkEIpXf2AYTNu&#10;FjeTZRN1+/edh0LfZrh37j2z2Y2hU3caUhvZwnxmQBHX0bXcWDif3l8KUCkjO+wik4UfSrDbTp42&#10;WLr44G+6V7lREsKpRAs+577UOtWeAqZZ7IlFu8QhYJZ1aLQb8CHhodOvxix1wJalwWNPB0/1tboF&#10;C5ezD8tmgR9dYaj4evtMprrV1j5Px/0aVKYx/5v/ro9O8FdCK8/IB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OKeMMAAADcAAAADwAAAAAAAAAAAAAAAACYAgAAZHJzL2Rv&#10;d25yZXYueG1sUEsFBgAAAAAEAAQA9QAAAIgDAAAAAA==&#10;" path="m23,l6,,,6,,23r6,7l23,30r7,-7l30,6,23,xe" fillcolor="#231f20" stroked="f">
                  <v:path arrowok="t" o:connecttype="custom" o:connectlocs="23,0;6,0;0,6;0,23;6,30;23,30;30,23;30,6;23,0" o:connectangles="0,0,0,0,0,0,0,0,0"/>
                </v:shape>
                <v:group id="Group 38" o:spid="_x0000_s1053" style="position:absolute;left:2016;top:408;width:215;height:215" coordorigin="2016,408" coordsize="215,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39" o:spid="_x0000_s1054" style="position:absolute;left:2016;top:408;width:215;height:215;visibility:visible;mso-wrap-style:square;v-text-anchor:top" coordsize="215,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hDAcUA&#10;AADcAAAADwAAAGRycy9kb3ducmV2LnhtbESPQWvCQBSE74L/YXlCb2bTUjRE11BKW2w9aNKC10f2&#10;mcRm34bsqum/7wqCx2FmvmGW2WBacabeNZYVPEYxCOLS6oYrBT/f79MEhPPIGlvLpOCPHGSr8WiJ&#10;qbYXzulc+EoECLsUFdTed6mUrqzJoItsRxy8g+0N+iD7SuoeLwFuWvkUxzNpsOGwUGNHrzWVv8XJ&#10;KPj6TLZvuJsfcbd/nn3szUHmm61SD5PhZQHC0+Dv4Vt7rRUEIlzPh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EMBxQAAANwAAAAPAAAAAAAAAAAAAAAAAJgCAABkcnMv&#10;ZG93bnJldi54bWxQSwUGAAAAAAQABAD1AAAAigMAAAAA&#10;" path="m107,l86,1,66,7,49,16,33,29,19,46,8,64,2,82,,102r1,23l6,144r9,18l27,178r17,15l62,204r18,7l99,214r23,-1l142,208r18,-7l169,195r-54,l92,193,72,187,56,178,38,159,27,142,21,125,19,107,21,87,28,68,39,51,57,35,75,25,93,20r14,-1l167,19,155,11,138,4,120,,107,xe" fillcolor="#231f20" stroked="f">
                    <v:path arrowok="t" o:connecttype="custom" o:connectlocs="107,0;86,1;66,7;49,16;33,29;19,46;8,64;2,82;0,102;1,125;6,144;15,162;27,178;44,193;62,204;80,211;99,214;122,213;142,208;160,201;169,195;115,195;92,193;72,187;56,178;38,159;27,142;21,125;19,107;21,87;28,68;39,51;57,35;75,25;93,20;107,19;167,19;155,11;138,4;120,0;107,0" o:connectangles="0,0,0,0,0,0,0,0,0,0,0,0,0,0,0,0,0,0,0,0,0,0,0,0,0,0,0,0,0,0,0,0,0,0,0,0,0,0,0,0,0"/>
                  </v:shape>
                  <v:shape id="Freeform 40" o:spid="_x0000_s1055" style="position:absolute;left:2016;top:408;width:215;height:215;visibility:visible;mso-wrap-style:square;v-text-anchor:top" coordsize="215,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mmsYA&#10;AADcAAAADwAAAGRycy9kb3ducmV2LnhtbESPT2vCQBTE7wW/w/IEb3WTIFZS1yClSmsP/mnB6yP7&#10;TFKzb0N2G9Nv7wqCx2FmfsPMs97UoqPWVZYVxOMIBHFudcWFgp/v1fMMhPPIGmvLpOCfHGSLwdMc&#10;U20vvKfu4AsRIOxSVFB636RSurwkg25sG+LgnWxr0AfZFlK3eAlwU8skiqbSYMVhocSG3krKz4c/&#10;o2DzOdu+4+7lF3fHyXR9NCe5/9oqNRr2y1cQnnr/CN/bH1pBEsVwOx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TmmsYAAADcAAAADwAAAAAAAAAAAAAAAACYAgAAZHJz&#10;L2Rvd25yZXYueG1sUEsFBgAAAAAEAAQA9QAAAIsDAAAAAA==&#10;" path="m167,19r-60,l128,21r19,7l164,39r15,18l189,75r5,18l193,119r-4,20l181,155r-11,14l153,182r-18,8l115,195r54,l176,190r16,-18l203,154r8,-17l214,118,213,94,209,73,201,55,191,40,173,23r-6,-4xe" fillcolor="#231f20" stroked="f">
                    <v:path arrowok="t" o:connecttype="custom" o:connectlocs="167,19;107,19;128,21;147,28;164,39;179,57;189,75;194,93;193,119;189,139;181,155;170,169;153,182;135,190;115,195;169,195;176,190;192,172;203,154;211,137;214,118;213,94;209,73;201,55;191,40;173,23;167,19" o:connectangles="0,0,0,0,0,0,0,0,0,0,0,0,0,0,0,0,0,0,0,0,0,0,0,0,0,0,0"/>
                  </v:shape>
                </v:group>
                <w10:wrap anchorx="page"/>
              </v:group>
            </w:pict>
          </mc:Fallback>
        </mc:AlternateContent>
      </w:r>
    </w:p>
    <w:p w:rsidR="00760781" w:rsidRPr="00400BD1" w:rsidRDefault="00760781" w:rsidP="00760781">
      <w:pPr>
        <w:pStyle w:val="Default"/>
        <w:rPr>
          <w:rFonts w:asciiTheme="minorHAnsi" w:hAnsiTheme="minorHAnsi"/>
          <w:sz w:val="18"/>
          <w:szCs w:val="18"/>
        </w:rPr>
      </w:pPr>
    </w:p>
    <w:p w:rsidR="00664C3A" w:rsidRDefault="00664C3A" w:rsidP="00664C3A">
      <w:pPr>
        <w:autoSpaceDE w:val="0"/>
        <w:autoSpaceDN w:val="0"/>
        <w:adjustRightInd w:val="0"/>
        <w:spacing w:after="0" w:line="240" w:lineRule="auto"/>
        <w:rPr>
          <w:rFonts w:ascii="FabrigaLight" w:hAnsi="FabrigaLight" w:cs="FabrigaLight"/>
          <w:color w:val="000000"/>
          <w:sz w:val="13"/>
          <w:szCs w:val="13"/>
          <w:lang w:eastAsia="en-AU"/>
        </w:rPr>
      </w:pPr>
    </w:p>
    <w:p w:rsidR="00664C3A" w:rsidRPr="00664C3A" w:rsidRDefault="00664C3A" w:rsidP="00664C3A">
      <w:pPr>
        <w:autoSpaceDE w:val="0"/>
        <w:autoSpaceDN w:val="0"/>
        <w:adjustRightInd w:val="0"/>
        <w:spacing w:after="0" w:line="240" w:lineRule="auto"/>
        <w:rPr>
          <w:rFonts w:asciiTheme="minorHAnsi" w:hAnsiTheme="minorHAnsi" w:cs="Fabriga Light"/>
          <w:color w:val="000000"/>
          <w:sz w:val="18"/>
          <w:szCs w:val="18"/>
          <w:lang w:eastAsia="en-AU"/>
        </w:rPr>
      </w:pPr>
      <w:r w:rsidRPr="00664C3A">
        <w:rPr>
          <w:rFonts w:asciiTheme="minorHAnsi" w:hAnsiTheme="minorHAnsi" w:cs="Fabriga Light"/>
          <w:color w:val="000000"/>
          <w:sz w:val="18"/>
          <w:szCs w:val="18"/>
          <w:lang w:eastAsia="en-AU"/>
        </w:rPr>
        <w:t xml:space="preserve">The Climate Active Carbon Neutral Standard for </w:t>
      </w:r>
      <w:r w:rsidR="00A42E70">
        <w:rPr>
          <w:rFonts w:asciiTheme="minorHAnsi" w:hAnsiTheme="minorHAnsi" w:cs="Fabriga Light"/>
          <w:color w:val="000000"/>
          <w:sz w:val="18"/>
          <w:szCs w:val="18"/>
          <w:lang w:eastAsia="en-AU"/>
        </w:rPr>
        <w:t>Event</w:t>
      </w:r>
      <w:r w:rsidRPr="00664C3A">
        <w:rPr>
          <w:rFonts w:asciiTheme="minorHAnsi" w:hAnsiTheme="minorHAnsi" w:cs="Fabriga Light"/>
          <w:color w:val="000000"/>
          <w:sz w:val="18"/>
          <w:szCs w:val="18"/>
          <w:lang w:eastAsia="en-AU"/>
        </w:rPr>
        <w:t>s is licensed by the Commonwealth of Australia for use under a</w:t>
      </w:r>
    </w:p>
    <w:p w:rsidR="00664C3A" w:rsidRPr="00664C3A" w:rsidRDefault="00664C3A" w:rsidP="00664C3A">
      <w:pPr>
        <w:autoSpaceDE w:val="0"/>
        <w:autoSpaceDN w:val="0"/>
        <w:adjustRightInd w:val="0"/>
        <w:spacing w:after="0" w:line="240" w:lineRule="auto"/>
        <w:rPr>
          <w:rFonts w:asciiTheme="minorHAnsi" w:hAnsiTheme="minorHAnsi" w:cs="Fabriga Light"/>
          <w:color w:val="000000"/>
          <w:sz w:val="18"/>
          <w:szCs w:val="18"/>
          <w:lang w:eastAsia="en-AU"/>
        </w:rPr>
      </w:pPr>
      <w:r w:rsidRPr="00664C3A">
        <w:rPr>
          <w:rFonts w:asciiTheme="minorHAnsi" w:hAnsiTheme="minorHAnsi" w:cs="Fabriga Light"/>
          <w:color w:val="000000"/>
          <w:sz w:val="18"/>
          <w:szCs w:val="18"/>
          <w:lang w:eastAsia="en-AU"/>
        </w:rPr>
        <w:t>Creative Commons Attribution 4.0 International licence with the exception of the Coat of Arms of the Commonwealth of</w:t>
      </w:r>
    </w:p>
    <w:p w:rsidR="00664C3A" w:rsidRDefault="00664C3A" w:rsidP="00664C3A">
      <w:pPr>
        <w:autoSpaceDE w:val="0"/>
        <w:autoSpaceDN w:val="0"/>
        <w:adjustRightInd w:val="0"/>
        <w:spacing w:after="0" w:line="240" w:lineRule="auto"/>
        <w:rPr>
          <w:rFonts w:asciiTheme="minorHAnsi" w:hAnsiTheme="minorHAnsi" w:cs="Fabriga Light"/>
          <w:color w:val="000000"/>
          <w:sz w:val="18"/>
          <w:szCs w:val="18"/>
          <w:lang w:eastAsia="en-AU"/>
        </w:rPr>
      </w:pPr>
      <w:r w:rsidRPr="00664C3A">
        <w:rPr>
          <w:rFonts w:asciiTheme="minorHAnsi" w:hAnsiTheme="minorHAnsi" w:cs="Fabriga Light"/>
          <w:color w:val="000000"/>
          <w:sz w:val="18"/>
          <w:szCs w:val="18"/>
          <w:lang w:eastAsia="en-AU"/>
        </w:rPr>
        <w:t>Australia, the logo of the agency responsible for publishing the report, content supplied b</w:t>
      </w:r>
      <w:r>
        <w:rPr>
          <w:rFonts w:asciiTheme="minorHAnsi" w:hAnsiTheme="minorHAnsi" w:cs="Fabriga Light"/>
          <w:color w:val="000000"/>
          <w:sz w:val="18"/>
          <w:szCs w:val="18"/>
          <w:lang w:eastAsia="en-AU"/>
        </w:rPr>
        <w:t xml:space="preserve">y third parties, and any images </w:t>
      </w:r>
      <w:r w:rsidRPr="00664C3A">
        <w:rPr>
          <w:rFonts w:asciiTheme="minorHAnsi" w:hAnsiTheme="minorHAnsi" w:cs="Fabriga Light"/>
          <w:color w:val="000000"/>
          <w:sz w:val="18"/>
          <w:szCs w:val="18"/>
          <w:lang w:eastAsia="en-AU"/>
        </w:rPr>
        <w:t xml:space="preserve">depicting people. For licence conditions see: </w:t>
      </w:r>
      <w:hyperlink r:id="rId13" w:history="1">
        <w:r w:rsidRPr="000C2FB9">
          <w:rPr>
            <w:rStyle w:val="Hyperlink"/>
            <w:rFonts w:asciiTheme="minorHAnsi" w:hAnsiTheme="minorHAnsi" w:cs="Fabriga Light"/>
            <w:sz w:val="18"/>
            <w:szCs w:val="18"/>
            <w:lang w:eastAsia="en-AU"/>
          </w:rPr>
          <w:t>https://creativecommons.org/licenses/by/4.0/</w:t>
        </w:r>
      </w:hyperlink>
    </w:p>
    <w:p w:rsidR="009718DE" w:rsidRPr="00400BD1" w:rsidRDefault="00664C3A" w:rsidP="00664C3A">
      <w:pPr>
        <w:pStyle w:val="Pa3"/>
        <w:spacing w:before="100"/>
        <w:rPr>
          <w:rFonts w:asciiTheme="minorHAnsi" w:hAnsiTheme="minorHAnsi" w:cs="Fabriga Light"/>
          <w:color w:val="000000"/>
          <w:sz w:val="18"/>
          <w:szCs w:val="18"/>
        </w:rPr>
      </w:pPr>
      <w:r w:rsidRPr="00664C3A">
        <w:rPr>
          <w:rFonts w:asciiTheme="minorHAnsi" w:hAnsiTheme="minorHAnsi" w:cs="Fabriga Light"/>
          <w:color w:val="000000"/>
          <w:sz w:val="18"/>
          <w:szCs w:val="18"/>
        </w:rPr>
        <w:t xml:space="preserve">This report should be attributed as the Climate Active Carbon Neutral Standard for </w:t>
      </w:r>
      <w:r w:rsidR="00A42E70">
        <w:rPr>
          <w:rFonts w:asciiTheme="minorHAnsi" w:hAnsiTheme="minorHAnsi" w:cs="Fabriga Light"/>
          <w:color w:val="000000"/>
          <w:sz w:val="18"/>
          <w:szCs w:val="18"/>
        </w:rPr>
        <w:t>Event</w:t>
      </w:r>
      <w:r w:rsidRPr="00664C3A">
        <w:rPr>
          <w:rFonts w:asciiTheme="minorHAnsi" w:hAnsiTheme="minorHAnsi" w:cs="Fabriga Light"/>
          <w:color w:val="000000"/>
          <w:sz w:val="18"/>
          <w:szCs w:val="18"/>
        </w:rPr>
        <w:t>s, Commonwealth of Australia 20</w:t>
      </w:r>
      <w:r w:rsidR="00310278">
        <w:rPr>
          <w:rFonts w:asciiTheme="minorHAnsi" w:hAnsiTheme="minorHAnsi" w:cs="Fabriga Light"/>
          <w:color w:val="000000"/>
          <w:sz w:val="18"/>
          <w:szCs w:val="18"/>
        </w:rPr>
        <w:t>22</w:t>
      </w:r>
      <w:r w:rsidRPr="00664C3A">
        <w:rPr>
          <w:rFonts w:asciiTheme="minorHAnsi" w:hAnsiTheme="minorHAnsi" w:cs="Fabriga Light"/>
          <w:color w:val="000000"/>
          <w:sz w:val="18"/>
          <w:szCs w:val="18"/>
        </w:rPr>
        <w:t>.</w:t>
      </w:r>
    </w:p>
    <w:p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The Commonwealth of Australia has made all reasonable efforts to identify content supplied by third parties using the following format ‘© Copyright, [name of third party] ’.</w:t>
      </w:r>
    </w:p>
    <w:p w:rsidR="009718DE" w:rsidRPr="00400BD1" w:rsidRDefault="009718DE" w:rsidP="009718DE">
      <w:pPr>
        <w:pStyle w:val="Default"/>
        <w:rPr>
          <w:rFonts w:asciiTheme="minorHAnsi" w:hAnsiTheme="minorHAnsi"/>
          <w:sz w:val="18"/>
          <w:szCs w:val="18"/>
        </w:rPr>
      </w:pPr>
    </w:p>
    <w:p w:rsidR="009718DE" w:rsidRPr="00400BD1" w:rsidRDefault="009718DE" w:rsidP="009718DE">
      <w:pPr>
        <w:pStyle w:val="Default"/>
        <w:rPr>
          <w:rFonts w:asciiTheme="minorHAnsi" w:hAnsiTheme="minorHAnsi"/>
          <w:sz w:val="18"/>
          <w:szCs w:val="18"/>
        </w:rPr>
      </w:pPr>
      <w:r w:rsidRPr="00400BD1">
        <w:rPr>
          <w:rFonts w:asciiTheme="minorHAnsi" w:hAnsiTheme="minorHAnsi"/>
          <w:b/>
          <w:bCs/>
          <w:sz w:val="18"/>
          <w:szCs w:val="18"/>
        </w:rPr>
        <w:t>DISCLAIMERS</w:t>
      </w:r>
    </w:p>
    <w:p w:rsidR="009718DE" w:rsidRPr="00400BD1" w:rsidRDefault="009718DE" w:rsidP="009718DE">
      <w:pPr>
        <w:pStyle w:val="Default"/>
        <w:rPr>
          <w:rFonts w:asciiTheme="minorHAnsi" w:hAnsiTheme="minorHAnsi"/>
          <w:sz w:val="18"/>
          <w:szCs w:val="18"/>
        </w:rPr>
      </w:pPr>
    </w:p>
    <w:p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xml:space="preserve">The views and opinions expressed in this publication are those of the authors and do not necessarily reflect those of the Australian Government </w:t>
      </w:r>
      <w:r w:rsidR="00A42E70" w:rsidRPr="00A42E70">
        <w:rPr>
          <w:rFonts w:asciiTheme="minorHAnsi" w:hAnsiTheme="minorHAnsi" w:cs="Fabriga Light"/>
          <w:color w:val="000000"/>
          <w:sz w:val="18"/>
          <w:szCs w:val="18"/>
        </w:rPr>
        <w:t xml:space="preserve">or the Minister for </w:t>
      </w:r>
      <w:r w:rsidR="00492C72">
        <w:rPr>
          <w:rFonts w:asciiTheme="minorHAnsi" w:hAnsiTheme="minorHAnsi" w:cs="Fabriga Light"/>
          <w:color w:val="000000"/>
          <w:sz w:val="18"/>
          <w:szCs w:val="18"/>
        </w:rPr>
        <w:t>Climate Change and Energy</w:t>
      </w:r>
      <w:r w:rsidRPr="00400BD1">
        <w:rPr>
          <w:rFonts w:asciiTheme="minorHAnsi" w:hAnsiTheme="minorHAnsi" w:cs="Fabriga Light"/>
          <w:color w:val="000000"/>
          <w:sz w:val="18"/>
          <w:szCs w:val="18"/>
        </w:rPr>
        <w:t>.</w:t>
      </w:r>
    </w:p>
    <w:p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xml:space="preserve">VERSION: This version of the Climate Active Carbon Neutral Standard for </w:t>
      </w:r>
      <w:r w:rsidR="00A42E70">
        <w:rPr>
          <w:rFonts w:asciiTheme="minorHAnsi" w:hAnsiTheme="minorHAnsi" w:cs="Fabriga Light"/>
          <w:color w:val="000000"/>
          <w:sz w:val="18"/>
          <w:szCs w:val="18"/>
        </w:rPr>
        <w:t>Event</w:t>
      </w:r>
      <w:r w:rsidRPr="00400BD1">
        <w:rPr>
          <w:rFonts w:asciiTheme="minorHAnsi" w:hAnsiTheme="minorHAnsi" w:cs="Fabriga Light"/>
          <w:color w:val="000000"/>
          <w:sz w:val="18"/>
          <w:szCs w:val="18"/>
        </w:rPr>
        <w:t xml:space="preserve">s is effective from </w:t>
      </w:r>
      <w:r w:rsidR="00492C72">
        <w:rPr>
          <w:rFonts w:asciiTheme="minorHAnsi" w:hAnsiTheme="minorHAnsi" w:cs="Fabriga Light"/>
          <w:color w:val="000000"/>
          <w:sz w:val="18"/>
          <w:szCs w:val="18"/>
        </w:rPr>
        <w:t>26 October</w:t>
      </w:r>
      <w:r w:rsidRPr="00400BD1">
        <w:rPr>
          <w:rFonts w:asciiTheme="minorHAnsi" w:hAnsiTheme="minorHAnsi" w:cs="Fabriga Light"/>
          <w:color w:val="000000"/>
          <w:sz w:val="18"/>
          <w:szCs w:val="18"/>
        </w:rPr>
        <w:t xml:space="preserve"> 20</w:t>
      </w:r>
      <w:r w:rsidR="00492C72">
        <w:rPr>
          <w:rFonts w:asciiTheme="minorHAnsi" w:hAnsiTheme="minorHAnsi" w:cs="Fabriga Light"/>
          <w:color w:val="000000"/>
          <w:sz w:val="18"/>
          <w:szCs w:val="18"/>
        </w:rPr>
        <w:t>22</w:t>
      </w:r>
      <w:r w:rsidRPr="00400BD1">
        <w:rPr>
          <w:rFonts w:asciiTheme="minorHAnsi" w:hAnsiTheme="minorHAnsi" w:cs="Fabriga Light"/>
          <w:color w:val="000000"/>
          <w:sz w:val="18"/>
          <w:szCs w:val="18"/>
        </w:rPr>
        <w:t>.</w:t>
      </w:r>
    </w:p>
    <w:p w:rsidR="009718DE" w:rsidRPr="00400BD1" w:rsidRDefault="009718DE" w:rsidP="009718DE">
      <w:pPr>
        <w:rPr>
          <w:rFonts w:asciiTheme="minorHAnsi" w:hAnsiTheme="minorHAnsi"/>
          <w:sz w:val="18"/>
          <w:szCs w:val="18"/>
        </w:rPr>
      </w:pPr>
    </w:p>
    <w:p w:rsidR="009718DE" w:rsidRPr="00400BD1" w:rsidRDefault="00A42E70" w:rsidP="00A42E70">
      <w:pPr>
        <w:autoSpaceDE w:val="0"/>
        <w:autoSpaceDN w:val="0"/>
        <w:adjustRightInd w:val="0"/>
        <w:spacing w:after="0" w:line="240" w:lineRule="auto"/>
        <w:rPr>
          <w:rFonts w:asciiTheme="minorHAnsi" w:hAnsiTheme="minorHAnsi"/>
          <w:sz w:val="18"/>
          <w:szCs w:val="18"/>
        </w:rPr>
      </w:pPr>
      <w:r w:rsidRPr="00A42E70">
        <w:rPr>
          <w:rFonts w:asciiTheme="minorHAnsi" w:hAnsiTheme="minorHAnsi" w:cs="Fabriga Light"/>
          <w:color w:val="000000"/>
          <w:sz w:val="18"/>
          <w:szCs w:val="18"/>
          <w:lang w:eastAsia="en-AU"/>
        </w:rPr>
        <w:t>Image credits – Front cover: Leah Kelley – Group of people enjoying music concert (creative commons); page 4: copyright Department</w:t>
      </w:r>
      <w:r>
        <w:rPr>
          <w:rFonts w:asciiTheme="minorHAnsi" w:hAnsiTheme="minorHAnsi" w:cs="Fabriga Light"/>
          <w:color w:val="000000"/>
          <w:sz w:val="18"/>
          <w:szCs w:val="18"/>
          <w:lang w:eastAsia="en-AU"/>
        </w:rPr>
        <w:t xml:space="preserve"> </w:t>
      </w:r>
      <w:r w:rsidRPr="00A42E70">
        <w:rPr>
          <w:rFonts w:asciiTheme="minorHAnsi" w:hAnsiTheme="minorHAnsi" w:cs="Fabriga Light"/>
          <w:color w:val="000000"/>
          <w:sz w:val="18"/>
          <w:szCs w:val="18"/>
          <w:lang w:eastAsia="en-AU"/>
        </w:rPr>
        <w:t>of the Environment and Energy – Northern Territory; page 6: copyright Department of the Environment and Energy – Wattle Point</w:t>
      </w:r>
      <w:r>
        <w:rPr>
          <w:rFonts w:asciiTheme="minorHAnsi" w:hAnsiTheme="minorHAnsi" w:cs="Fabriga Light"/>
          <w:color w:val="000000"/>
          <w:sz w:val="18"/>
          <w:szCs w:val="18"/>
          <w:lang w:eastAsia="en-AU"/>
        </w:rPr>
        <w:t xml:space="preserve"> </w:t>
      </w:r>
      <w:r w:rsidRPr="00A42E70">
        <w:rPr>
          <w:rFonts w:asciiTheme="minorHAnsi" w:hAnsiTheme="minorHAnsi" w:cs="Fabriga Light"/>
          <w:color w:val="000000"/>
          <w:sz w:val="18"/>
          <w:szCs w:val="18"/>
          <w:lang w:eastAsia="en-AU"/>
        </w:rPr>
        <w:t xml:space="preserve">Wind Farm; page 11: </w:t>
      </w:r>
      <w:proofErr w:type="spellStart"/>
      <w:r w:rsidRPr="00A42E70">
        <w:rPr>
          <w:rFonts w:asciiTheme="minorHAnsi" w:hAnsiTheme="minorHAnsi" w:cs="Fabriga Light"/>
          <w:color w:val="000000"/>
          <w:sz w:val="18"/>
          <w:szCs w:val="18"/>
          <w:lang w:eastAsia="en-AU"/>
        </w:rPr>
        <w:t>iStock</w:t>
      </w:r>
      <w:proofErr w:type="spellEnd"/>
      <w:r w:rsidRPr="00A42E70">
        <w:rPr>
          <w:rFonts w:asciiTheme="minorHAnsi" w:hAnsiTheme="minorHAnsi" w:cs="Fabriga Light"/>
          <w:color w:val="000000"/>
          <w:sz w:val="18"/>
          <w:szCs w:val="18"/>
          <w:lang w:eastAsia="en-AU"/>
        </w:rPr>
        <w:t xml:space="preserve"> – Brisbane cityscape with Pacific Motorway and Riverside Expressway over Brisbane river at dusk;</w:t>
      </w:r>
      <w:r>
        <w:rPr>
          <w:rFonts w:asciiTheme="minorHAnsi" w:hAnsiTheme="minorHAnsi" w:cs="Fabriga Light"/>
          <w:color w:val="000000"/>
          <w:sz w:val="18"/>
          <w:szCs w:val="18"/>
          <w:lang w:eastAsia="en-AU"/>
        </w:rPr>
        <w:t xml:space="preserve"> </w:t>
      </w:r>
      <w:r w:rsidRPr="00A42E70">
        <w:rPr>
          <w:rFonts w:asciiTheme="minorHAnsi" w:hAnsiTheme="minorHAnsi" w:cs="Fabriga Light"/>
          <w:color w:val="000000"/>
          <w:sz w:val="18"/>
          <w:szCs w:val="18"/>
          <w:lang w:eastAsia="en-AU"/>
        </w:rPr>
        <w:t>page 12: Leah Kelley – Group of people enjoying music concert (creative commons); page 21: copyright Department of the Environment</w:t>
      </w:r>
      <w:r>
        <w:rPr>
          <w:rFonts w:asciiTheme="minorHAnsi" w:hAnsiTheme="minorHAnsi" w:cs="Fabriga Light"/>
          <w:color w:val="000000"/>
          <w:sz w:val="18"/>
          <w:szCs w:val="18"/>
          <w:lang w:eastAsia="en-AU"/>
        </w:rPr>
        <w:t xml:space="preserve"> </w:t>
      </w:r>
      <w:r w:rsidRPr="00A42E70">
        <w:rPr>
          <w:rFonts w:asciiTheme="minorHAnsi" w:hAnsiTheme="minorHAnsi" w:cs="Fabriga Light"/>
          <w:color w:val="000000"/>
          <w:sz w:val="18"/>
          <w:szCs w:val="18"/>
          <w:lang w:eastAsia="en-AU"/>
        </w:rPr>
        <w:t>and Energy – Arncliffe; page 24: copyright Aboriginal Carbon Fund - Aboriginal Rangers managing country using traditional knowledge</w:t>
      </w:r>
      <w:r>
        <w:rPr>
          <w:rFonts w:asciiTheme="minorHAnsi" w:hAnsiTheme="minorHAnsi" w:cs="Fabriga Light"/>
          <w:color w:val="000000"/>
          <w:sz w:val="18"/>
          <w:szCs w:val="18"/>
          <w:lang w:eastAsia="en-AU"/>
        </w:rPr>
        <w:t xml:space="preserve"> </w:t>
      </w:r>
      <w:r w:rsidRPr="00A42E70">
        <w:rPr>
          <w:rFonts w:asciiTheme="minorHAnsi" w:hAnsiTheme="minorHAnsi" w:cs="Fabriga Light"/>
          <w:color w:val="000000"/>
          <w:sz w:val="18"/>
          <w:szCs w:val="18"/>
          <w:lang w:eastAsia="en-AU"/>
        </w:rPr>
        <w:t>and burning practises at Kowanyama in Cape York; page 26: Tiff Ng – Aerial shot of city (Melbourne)</w:t>
      </w:r>
      <w:r w:rsidR="009718DE" w:rsidRPr="00400BD1">
        <w:rPr>
          <w:rFonts w:asciiTheme="minorHAnsi" w:hAnsiTheme="minorHAnsi"/>
          <w:sz w:val="18"/>
          <w:szCs w:val="18"/>
        </w:rPr>
        <w:br w:type="page"/>
      </w:r>
    </w:p>
    <w:p w:rsidR="009718DE" w:rsidRDefault="009718DE" w:rsidP="009718DE">
      <w:pPr>
        <w:pStyle w:val="Heading2"/>
      </w:pPr>
      <w:r>
        <w:lastRenderedPageBreak/>
        <w:t>Contents</w:t>
      </w:r>
    </w:p>
    <w:p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 xml:space="preserve">1. Overview and </w:t>
      </w:r>
      <w:r w:rsidR="00A42E70">
        <w:rPr>
          <w:rFonts w:ascii="Calibri" w:hAnsi="Calibri" w:cs="Fabriga Medium"/>
          <w:b/>
          <w:color w:val="000000"/>
          <w:sz w:val="22"/>
          <w:szCs w:val="22"/>
        </w:rPr>
        <w:t xml:space="preserve">key </w:t>
      </w:r>
      <w:r w:rsidRPr="003F1A5D">
        <w:rPr>
          <w:rFonts w:ascii="Calibri" w:hAnsi="Calibri" w:cs="Fabriga Medium"/>
          <w:b/>
          <w:color w:val="000000"/>
          <w:sz w:val="22"/>
          <w:szCs w:val="22"/>
        </w:rPr>
        <w:t>principles</w:t>
      </w:r>
      <w:r w:rsidRPr="003F1A5D">
        <w:rPr>
          <w:rFonts w:ascii="Calibri" w:hAnsi="Calibri" w:cs="Fabriga Medium"/>
          <w:color w:val="000000"/>
          <w:sz w:val="22"/>
          <w:szCs w:val="22"/>
        </w:rPr>
        <w:t xml:space="preserve"> </w:t>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00624AEF">
        <w:rPr>
          <w:rFonts w:ascii="Calibri" w:hAnsi="Calibri" w:cs="Fabriga Medium"/>
          <w:color w:val="000000"/>
          <w:sz w:val="22"/>
          <w:szCs w:val="22"/>
        </w:rPr>
        <w:t>4</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1.1 Introduction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624AEF">
        <w:rPr>
          <w:rFonts w:ascii="Calibri" w:hAnsi="Calibri" w:cs="Fabriga Light"/>
          <w:color w:val="000000"/>
          <w:sz w:val="22"/>
          <w:szCs w:val="22"/>
        </w:rPr>
        <w:t>4</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1.2 Development of the </w:t>
      </w:r>
      <w:r w:rsidR="00A42E70">
        <w:rPr>
          <w:rFonts w:ascii="Calibri" w:hAnsi="Calibri" w:cs="Fabriga Light"/>
          <w:color w:val="000000"/>
          <w:sz w:val="22"/>
          <w:szCs w:val="22"/>
        </w:rPr>
        <w:t>Event</w:t>
      </w:r>
      <w:r w:rsidRPr="003F1A5D">
        <w:rPr>
          <w:rFonts w:ascii="Calibri" w:hAnsi="Calibri" w:cs="Fabriga Light"/>
          <w:color w:val="000000"/>
          <w:sz w:val="22"/>
          <w:szCs w:val="22"/>
        </w:rPr>
        <w:t xml:space="preserve"> Standard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664C3A">
        <w:rPr>
          <w:rFonts w:ascii="Calibri" w:hAnsi="Calibri" w:cs="Fabriga Light"/>
          <w:color w:val="000000"/>
          <w:sz w:val="22"/>
          <w:szCs w:val="22"/>
        </w:rPr>
        <w:tab/>
      </w:r>
      <w:r w:rsidR="00624AEF">
        <w:rPr>
          <w:rFonts w:ascii="Calibri" w:hAnsi="Calibri" w:cs="Fabriga Light"/>
          <w:color w:val="000000"/>
          <w:sz w:val="22"/>
          <w:szCs w:val="22"/>
        </w:rPr>
        <w:t>5</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1.3 Core principles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624AEF">
        <w:rPr>
          <w:rFonts w:ascii="Calibri" w:hAnsi="Calibri" w:cs="Fabriga Light"/>
          <w:color w:val="000000"/>
          <w:sz w:val="22"/>
          <w:szCs w:val="22"/>
        </w:rPr>
        <w:t>6</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1.4 Using the </w:t>
      </w:r>
      <w:r w:rsidR="00A42E70">
        <w:rPr>
          <w:rFonts w:ascii="Calibri" w:hAnsi="Calibri" w:cs="Fabriga Light"/>
          <w:color w:val="000000"/>
          <w:sz w:val="22"/>
          <w:szCs w:val="22"/>
        </w:rPr>
        <w:t>Event</w:t>
      </w:r>
      <w:r w:rsidRPr="003F1A5D">
        <w:rPr>
          <w:rFonts w:ascii="Calibri" w:hAnsi="Calibri" w:cs="Fabriga Light"/>
          <w:color w:val="000000"/>
          <w:sz w:val="22"/>
          <w:szCs w:val="22"/>
        </w:rPr>
        <w:t xml:space="preserve"> Standard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624AEF">
        <w:rPr>
          <w:rFonts w:ascii="Calibri" w:hAnsi="Calibri" w:cs="Fabriga Light"/>
          <w:color w:val="000000"/>
          <w:sz w:val="22"/>
          <w:szCs w:val="22"/>
        </w:rPr>
        <w:t>8</w:t>
      </w:r>
    </w:p>
    <w:p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 xml:space="preserve">2. Requirements of the </w:t>
      </w:r>
      <w:r w:rsidR="00EE57BE">
        <w:rPr>
          <w:rFonts w:ascii="Calibri" w:hAnsi="Calibri" w:cs="Fabriga Medium"/>
          <w:b/>
          <w:color w:val="000000"/>
          <w:sz w:val="22"/>
          <w:szCs w:val="22"/>
        </w:rPr>
        <w:t>even</w:t>
      </w:r>
      <w:r w:rsidR="00664C3A">
        <w:rPr>
          <w:rFonts w:ascii="Calibri" w:hAnsi="Calibri" w:cs="Fabriga Medium"/>
          <w:b/>
          <w:color w:val="000000"/>
          <w:sz w:val="22"/>
          <w:szCs w:val="22"/>
        </w:rPr>
        <w:t>t</w:t>
      </w:r>
      <w:r w:rsidRPr="003F1A5D">
        <w:rPr>
          <w:rFonts w:ascii="Calibri" w:hAnsi="Calibri" w:cs="Fabriga Medium"/>
          <w:b/>
          <w:color w:val="000000"/>
          <w:sz w:val="22"/>
          <w:szCs w:val="22"/>
        </w:rPr>
        <w:t xml:space="preserve"> standard</w:t>
      </w:r>
      <w:r w:rsidRPr="003F1A5D">
        <w:rPr>
          <w:rFonts w:ascii="Calibri" w:hAnsi="Calibri" w:cs="Fabriga Medium"/>
          <w:color w:val="000000"/>
          <w:sz w:val="22"/>
          <w:szCs w:val="22"/>
        </w:rPr>
        <w:t xml:space="preserve"> </w:t>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003F1A5D">
        <w:rPr>
          <w:rFonts w:ascii="Calibri" w:hAnsi="Calibri" w:cs="Fabriga Medium"/>
          <w:color w:val="000000"/>
          <w:sz w:val="22"/>
          <w:szCs w:val="22"/>
        </w:rPr>
        <w:tab/>
      </w:r>
      <w:r w:rsidR="00FE4F17">
        <w:rPr>
          <w:rFonts w:ascii="Calibri" w:hAnsi="Calibri" w:cs="Fabriga Medium"/>
          <w:color w:val="000000"/>
          <w:sz w:val="22"/>
          <w:szCs w:val="22"/>
        </w:rPr>
        <w:tab/>
      </w:r>
      <w:r w:rsidRPr="003F1A5D">
        <w:rPr>
          <w:rFonts w:ascii="Calibri" w:hAnsi="Calibri" w:cs="Fabriga Medium"/>
          <w:color w:val="000000"/>
          <w:sz w:val="22"/>
          <w:szCs w:val="22"/>
        </w:rPr>
        <w:t>10</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2.1 Context for the requirements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10</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2.2 Achieving and maintaining carbon neutrality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1</w:t>
      </w:r>
      <w:r w:rsidR="00624AEF">
        <w:rPr>
          <w:rFonts w:ascii="Calibri" w:hAnsi="Calibri" w:cs="Fabriga Light"/>
          <w:color w:val="000000"/>
          <w:sz w:val="22"/>
          <w:szCs w:val="22"/>
        </w:rPr>
        <w:t>0</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2.3 MEASURE: Calculate emissions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1</w:t>
      </w:r>
      <w:r w:rsidR="00624AEF">
        <w:rPr>
          <w:rFonts w:ascii="Calibri" w:hAnsi="Calibri" w:cs="Fabriga Light"/>
          <w:color w:val="000000"/>
          <w:sz w:val="22"/>
          <w:szCs w:val="22"/>
        </w:rPr>
        <w:t>1</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2.4 REDUCE: </w:t>
      </w:r>
      <w:r w:rsidR="00A42E70">
        <w:rPr>
          <w:rFonts w:ascii="Calibri" w:hAnsi="Calibri" w:cs="Fabriga Light"/>
          <w:color w:val="000000"/>
          <w:sz w:val="22"/>
          <w:szCs w:val="22"/>
        </w:rPr>
        <w:t>Reduce emissions where possible</w:t>
      </w:r>
      <w:r w:rsidR="003F1A5D">
        <w:rPr>
          <w:rFonts w:ascii="Calibri" w:hAnsi="Calibri" w:cs="Fabriga Light"/>
          <w:color w:val="000000"/>
          <w:sz w:val="22"/>
          <w:szCs w:val="22"/>
        </w:rPr>
        <w:t xml:space="preserve"> </w:t>
      </w:r>
      <w:r w:rsidR="00664C3A">
        <w:rPr>
          <w:rFonts w:ascii="Calibri" w:hAnsi="Calibri" w:cs="Fabriga Light"/>
          <w:color w:val="000000"/>
          <w:sz w:val="22"/>
          <w:szCs w:val="22"/>
        </w:rPr>
        <w:tab/>
      </w:r>
      <w:r w:rsidR="00A42E70">
        <w:rPr>
          <w:rFonts w:ascii="Calibri" w:hAnsi="Calibri" w:cs="Fabriga Light"/>
          <w:color w:val="000000"/>
          <w:sz w:val="22"/>
          <w:szCs w:val="22"/>
        </w:rPr>
        <w:tab/>
      </w:r>
      <w:r w:rsidR="00A42E70">
        <w:rPr>
          <w:rFonts w:ascii="Calibri" w:hAnsi="Calibri" w:cs="Fabriga Light"/>
          <w:color w:val="000000"/>
          <w:sz w:val="22"/>
          <w:szCs w:val="22"/>
        </w:rPr>
        <w:tab/>
      </w:r>
      <w:r w:rsidR="00A42E70">
        <w:rPr>
          <w:rFonts w:ascii="Calibri" w:hAnsi="Calibri" w:cs="Fabriga Light"/>
          <w:color w:val="000000"/>
          <w:sz w:val="22"/>
          <w:szCs w:val="22"/>
        </w:rPr>
        <w:tab/>
      </w:r>
      <w:r w:rsidR="00624AEF">
        <w:rPr>
          <w:rFonts w:ascii="Calibri" w:hAnsi="Calibri" w:cs="Fabriga Light"/>
          <w:color w:val="000000"/>
          <w:sz w:val="22"/>
          <w:szCs w:val="22"/>
        </w:rPr>
        <w:t>1</w:t>
      </w:r>
      <w:r w:rsidR="00FE4F17">
        <w:rPr>
          <w:rFonts w:ascii="Calibri" w:hAnsi="Calibri" w:cs="Fabriga Light"/>
          <w:color w:val="000000"/>
          <w:sz w:val="22"/>
          <w:szCs w:val="22"/>
        </w:rPr>
        <w:t>7</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2.5 OFFSET: </w:t>
      </w:r>
      <w:r w:rsidR="00A42E70">
        <w:rPr>
          <w:rFonts w:ascii="Calibri" w:hAnsi="Calibri" w:cs="Fabriga Light"/>
          <w:color w:val="000000"/>
          <w:sz w:val="22"/>
          <w:szCs w:val="22"/>
        </w:rPr>
        <w:t>Cancel eligible</w:t>
      </w:r>
      <w:r w:rsidRPr="003F1A5D">
        <w:rPr>
          <w:rFonts w:ascii="Calibri" w:hAnsi="Calibri" w:cs="Fabriga Light"/>
          <w:color w:val="000000"/>
          <w:sz w:val="22"/>
          <w:szCs w:val="22"/>
        </w:rPr>
        <w:t xml:space="preserve"> offset</w:t>
      </w:r>
      <w:r w:rsidR="00A42E70">
        <w:rPr>
          <w:rFonts w:ascii="Calibri" w:hAnsi="Calibri" w:cs="Fabriga Light"/>
          <w:color w:val="000000"/>
          <w:sz w:val="22"/>
          <w:szCs w:val="22"/>
        </w:rPr>
        <w:t xml:space="preserve"> units</w:t>
      </w:r>
      <w:r w:rsidRPr="003F1A5D">
        <w:rPr>
          <w:rFonts w:ascii="Calibri" w:hAnsi="Calibri" w:cs="Fabriga Light"/>
          <w:color w:val="000000"/>
          <w:sz w:val="22"/>
          <w:szCs w:val="22"/>
        </w:rPr>
        <w:t xml:space="preserve"> </w:t>
      </w:r>
      <w:r w:rsidRPr="003F1A5D">
        <w:rPr>
          <w:rFonts w:ascii="Calibri" w:hAnsi="Calibri" w:cs="Fabriga Light"/>
          <w:color w:val="000000"/>
          <w:sz w:val="22"/>
          <w:szCs w:val="22"/>
        </w:rPr>
        <w:tab/>
      </w:r>
      <w:r w:rsidR="00A42E70">
        <w:rPr>
          <w:rFonts w:ascii="Calibri" w:hAnsi="Calibri" w:cs="Fabriga Light"/>
          <w:color w:val="000000"/>
          <w:sz w:val="22"/>
          <w:szCs w:val="22"/>
        </w:rPr>
        <w:tab/>
      </w:r>
      <w:r w:rsidR="00A42E70">
        <w:rPr>
          <w:rFonts w:ascii="Calibri" w:hAnsi="Calibri" w:cs="Fabriga Light"/>
          <w:color w:val="000000"/>
          <w:sz w:val="22"/>
          <w:szCs w:val="22"/>
        </w:rPr>
        <w:tab/>
      </w:r>
      <w:r w:rsidR="00A42E70">
        <w:rPr>
          <w:rFonts w:ascii="Calibri" w:hAnsi="Calibri" w:cs="Fabriga Light"/>
          <w:color w:val="000000"/>
          <w:sz w:val="22"/>
          <w:szCs w:val="22"/>
        </w:rPr>
        <w:tab/>
      </w:r>
      <w:r w:rsidR="00A42E70">
        <w:rPr>
          <w:rFonts w:ascii="Calibri" w:hAnsi="Calibri" w:cs="Fabriga Light"/>
          <w:color w:val="000000"/>
          <w:sz w:val="22"/>
          <w:szCs w:val="22"/>
        </w:rPr>
        <w:tab/>
      </w:r>
      <w:r w:rsidR="00624AEF">
        <w:rPr>
          <w:rFonts w:ascii="Calibri" w:hAnsi="Calibri" w:cs="Fabriga Light"/>
          <w:color w:val="000000"/>
          <w:sz w:val="22"/>
          <w:szCs w:val="22"/>
        </w:rPr>
        <w:t>1</w:t>
      </w:r>
      <w:r w:rsidR="00FE4F17">
        <w:rPr>
          <w:rFonts w:ascii="Calibri" w:hAnsi="Calibri" w:cs="Fabriga Light"/>
          <w:color w:val="000000"/>
          <w:sz w:val="22"/>
          <w:szCs w:val="22"/>
        </w:rPr>
        <w:t>8</w:t>
      </w:r>
    </w:p>
    <w:p w:rsidR="009718DE"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2.</w:t>
      </w:r>
      <w:r w:rsidR="00A42E70">
        <w:rPr>
          <w:rFonts w:ascii="Calibri" w:hAnsi="Calibri" w:cs="Fabriga Light"/>
          <w:color w:val="000000"/>
          <w:sz w:val="22"/>
          <w:szCs w:val="22"/>
        </w:rPr>
        <w:t>6</w:t>
      </w:r>
      <w:r w:rsidRPr="003F1A5D">
        <w:rPr>
          <w:rFonts w:ascii="Calibri" w:hAnsi="Calibri" w:cs="Fabriga Light"/>
          <w:color w:val="000000"/>
          <w:sz w:val="22"/>
          <w:szCs w:val="22"/>
        </w:rPr>
        <w:t xml:space="preserve"> REPORT: </w:t>
      </w:r>
      <w:r w:rsidR="00A42E70">
        <w:rPr>
          <w:rFonts w:ascii="Calibri" w:hAnsi="Calibri" w:cs="Fabriga Light"/>
          <w:color w:val="000000"/>
          <w:sz w:val="22"/>
          <w:szCs w:val="22"/>
        </w:rPr>
        <w:t>Prepare public reports</w:t>
      </w:r>
      <w:r w:rsidR="00A42E70">
        <w:rPr>
          <w:rFonts w:ascii="Calibri" w:hAnsi="Calibri" w:cs="Fabriga Light"/>
          <w:color w:val="000000"/>
          <w:sz w:val="22"/>
          <w:szCs w:val="22"/>
        </w:rPr>
        <w:tab/>
      </w:r>
      <w:r w:rsidR="00A42E70">
        <w:rPr>
          <w:rFonts w:ascii="Calibri" w:hAnsi="Calibri" w:cs="Fabriga Light"/>
          <w:color w:val="000000"/>
          <w:sz w:val="22"/>
          <w:szCs w:val="22"/>
        </w:rPr>
        <w:tab/>
      </w:r>
      <w:r w:rsidR="00A42E70">
        <w:rPr>
          <w:rFonts w:ascii="Calibri" w:hAnsi="Calibri" w:cs="Fabriga Light"/>
          <w:color w:val="000000"/>
          <w:sz w:val="22"/>
          <w:szCs w:val="22"/>
        </w:rPr>
        <w:tab/>
      </w:r>
      <w:r w:rsidR="00A42E70">
        <w:rPr>
          <w:rFonts w:ascii="Calibri" w:hAnsi="Calibri" w:cs="Fabriga Light"/>
          <w:color w:val="000000"/>
          <w:sz w:val="22"/>
          <w:szCs w:val="22"/>
        </w:rPr>
        <w:tab/>
      </w:r>
      <w:r w:rsidRPr="003F1A5D">
        <w:rPr>
          <w:rFonts w:ascii="Calibri" w:hAnsi="Calibri" w:cs="Fabriga Light"/>
          <w:color w:val="000000"/>
          <w:sz w:val="22"/>
          <w:szCs w:val="22"/>
        </w:rPr>
        <w:t xml:space="preserve"> </w:t>
      </w:r>
      <w:r w:rsidRPr="003F1A5D">
        <w:rPr>
          <w:rFonts w:ascii="Calibri" w:hAnsi="Calibri" w:cs="Fabriga Light"/>
          <w:color w:val="000000"/>
          <w:sz w:val="22"/>
          <w:szCs w:val="22"/>
        </w:rPr>
        <w:tab/>
      </w:r>
      <w:r w:rsidRPr="003F1A5D">
        <w:rPr>
          <w:rFonts w:ascii="Calibri" w:hAnsi="Calibri" w:cs="Fabriga Light"/>
          <w:color w:val="000000"/>
          <w:sz w:val="22"/>
          <w:szCs w:val="22"/>
        </w:rPr>
        <w:tab/>
        <w:t>2</w:t>
      </w:r>
      <w:r w:rsidR="00FE4F17">
        <w:rPr>
          <w:rFonts w:ascii="Calibri" w:hAnsi="Calibri" w:cs="Fabriga Light"/>
          <w:color w:val="000000"/>
          <w:sz w:val="22"/>
          <w:szCs w:val="22"/>
        </w:rPr>
        <w:t>0</w:t>
      </w:r>
    </w:p>
    <w:p w:rsidR="00A42E70" w:rsidRPr="00A42E70" w:rsidRDefault="00A42E70" w:rsidP="00A42E70">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2.</w:t>
      </w:r>
      <w:r>
        <w:rPr>
          <w:rFonts w:ascii="Calibri" w:hAnsi="Calibri" w:cs="Fabriga Light"/>
          <w:color w:val="000000"/>
          <w:sz w:val="22"/>
          <w:szCs w:val="22"/>
        </w:rPr>
        <w:t>7</w:t>
      </w:r>
      <w:r w:rsidRPr="003F1A5D">
        <w:rPr>
          <w:rFonts w:ascii="Calibri" w:hAnsi="Calibri" w:cs="Fabriga Light"/>
          <w:color w:val="000000"/>
          <w:sz w:val="22"/>
          <w:szCs w:val="22"/>
        </w:rPr>
        <w:t xml:space="preserve"> VALIDATE: Arrange independent validation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Pr>
          <w:rFonts w:ascii="Calibri" w:hAnsi="Calibri" w:cs="Fabriga Light"/>
          <w:color w:val="000000"/>
          <w:sz w:val="22"/>
          <w:szCs w:val="22"/>
        </w:rPr>
        <w:t>21</w:t>
      </w:r>
    </w:p>
    <w:p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 xml:space="preserve">3. Certification against the </w:t>
      </w:r>
      <w:r w:rsidR="00EE57BE">
        <w:rPr>
          <w:rFonts w:ascii="Calibri" w:hAnsi="Calibri" w:cs="Fabriga Medium"/>
          <w:b/>
          <w:color w:val="000000"/>
          <w:sz w:val="22"/>
          <w:szCs w:val="22"/>
        </w:rPr>
        <w:t>event</w:t>
      </w:r>
      <w:r w:rsidRPr="003F1A5D">
        <w:rPr>
          <w:rFonts w:ascii="Calibri" w:hAnsi="Calibri" w:cs="Fabriga Medium"/>
          <w:b/>
          <w:color w:val="000000"/>
          <w:sz w:val="22"/>
          <w:szCs w:val="22"/>
        </w:rPr>
        <w:t xml:space="preserve"> standard</w:t>
      </w:r>
      <w:r w:rsidRPr="003F1A5D">
        <w:rPr>
          <w:rFonts w:ascii="Calibri" w:hAnsi="Calibri" w:cs="Fabriga Medium"/>
          <w:color w:val="000000"/>
          <w:sz w:val="22"/>
          <w:szCs w:val="22"/>
        </w:rPr>
        <w:t xml:space="preserve"> </w:t>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00664C3A">
        <w:rPr>
          <w:rFonts w:ascii="Calibri" w:hAnsi="Calibri" w:cs="Fabriga Medium"/>
          <w:color w:val="000000"/>
          <w:sz w:val="22"/>
          <w:szCs w:val="22"/>
        </w:rPr>
        <w:tab/>
      </w:r>
      <w:r w:rsidRPr="003F1A5D">
        <w:rPr>
          <w:rFonts w:ascii="Calibri" w:hAnsi="Calibri" w:cs="Fabriga Medium"/>
          <w:color w:val="000000"/>
          <w:sz w:val="22"/>
          <w:szCs w:val="22"/>
        </w:rPr>
        <w:t>2</w:t>
      </w:r>
      <w:r w:rsidR="00FE4F17">
        <w:rPr>
          <w:rFonts w:ascii="Calibri" w:hAnsi="Calibri" w:cs="Fabriga Medium"/>
          <w:color w:val="000000"/>
          <w:sz w:val="22"/>
          <w:szCs w:val="22"/>
        </w:rPr>
        <w:t>2</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3.1 Application for certification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624AEF">
        <w:rPr>
          <w:rFonts w:ascii="Calibri" w:hAnsi="Calibri" w:cs="Fabriga Light"/>
          <w:color w:val="000000"/>
          <w:sz w:val="22"/>
          <w:szCs w:val="22"/>
        </w:rPr>
        <w:t>2</w:t>
      </w:r>
      <w:r w:rsidR="00FE4F17">
        <w:rPr>
          <w:rFonts w:ascii="Calibri" w:hAnsi="Calibri" w:cs="Fabriga Light"/>
          <w:color w:val="000000"/>
          <w:sz w:val="22"/>
          <w:szCs w:val="22"/>
        </w:rPr>
        <w:t>2</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3.2 Obligations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624AEF">
        <w:rPr>
          <w:rFonts w:ascii="Calibri" w:hAnsi="Calibri" w:cs="Fabriga Light"/>
          <w:color w:val="000000"/>
          <w:sz w:val="22"/>
          <w:szCs w:val="22"/>
        </w:rPr>
        <w:t>2</w:t>
      </w:r>
      <w:r w:rsidR="00FE4F17">
        <w:rPr>
          <w:rFonts w:ascii="Calibri" w:hAnsi="Calibri" w:cs="Fabriga Light"/>
          <w:color w:val="000000"/>
          <w:sz w:val="22"/>
          <w:szCs w:val="22"/>
        </w:rPr>
        <w:t>2</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3.3 Licence to use the certification trade mark </w:t>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624AEF">
        <w:rPr>
          <w:rFonts w:ascii="Calibri" w:hAnsi="Calibri" w:cs="Fabriga Light"/>
          <w:color w:val="000000"/>
          <w:sz w:val="22"/>
          <w:szCs w:val="22"/>
        </w:rPr>
        <w:t>2</w:t>
      </w:r>
      <w:r w:rsidR="00FE4F17">
        <w:rPr>
          <w:rFonts w:ascii="Calibri" w:hAnsi="Calibri" w:cs="Fabriga Light"/>
          <w:color w:val="000000"/>
          <w:sz w:val="22"/>
          <w:szCs w:val="22"/>
        </w:rPr>
        <w:t>3</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3.4 Other administrative arrangements </w:t>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624AEF">
        <w:rPr>
          <w:rFonts w:ascii="Calibri" w:hAnsi="Calibri" w:cs="Fabriga Light"/>
          <w:color w:val="000000"/>
          <w:sz w:val="22"/>
          <w:szCs w:val="22"/>
        </w:rPr>
        <w:t>2</w:t>
      </w:r>
      <w:r w:rsidR="00FE4F17">
        <w:rPr>
          <w:rFonts w:ascii="Calibri" w:hAnsi="Calibri" w:cs="Fabriga Light"/>
          <w:color w:val="000000"/>
          <w:sz w:val="22"/>
          <w:szCs w:val="22"/>
        </w:rPr>
        <w:t>4</w:t>
      </w:r>
    </w:p>
    <w:p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4. References</w:t>
      </w:r>
      <w:r w:rsidRPr="003F1A5D">
        <w:rPr>
          <w:rFonts w:ascii="Calibri" w:hAnsi="Calibri" w:cs="Fabriga Medium"/>
          <w:color w:val="000000"/>
          <w:sz w:val="22"/>
          <w:szCs w:val="22"/>
        </w:rPr>
        <w:t xml:space="preserve"> </w:t>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3F1A5D">
        <w:rPr>
          <w:rFonts w:ascii="Calibri" w:hAnsi="Calibri" w:cs="Fabriga Medium"/>
          <w:color w:val="000000"/>
          <w:sz w:val="22"/>
          <w:szCs w:val="22"/>
        </w:rPr>
        <w:tab/>
      </w:r>
      <w:r w:rsidR="00FE4F17">
        <w:rPr>
          <w:rFonts w:ascii="Calibri" w:hAnsi="Calibri" w:cs="Fabriga Medium"/>
          <w:color w:val="000000"/>
          <w:sz w:val="22"/>
          <w:szCs w:val="22"/>
        </w:rPr>
        <w:t>26</w:t>
      </w:r>
    </w:p>
    <w:p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5. Glossary</w:t>
      </w:r>
      <w:r w:rsidRPr="003F1A5D">
        <w:rPr>
          <w:rFonts w:ascii="Calibri" w:hAnsi="Calibri" w:cs="Fabriga Medium"/>
          <w:color w:val="000000"/>
          <w:sz w:val="22"/>
          <w:szCs w:val="22"/>
        </w:rPr>
        <w:t xml:space="preserve"> </w:t>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FE4F17">
        <w:rPr>
          <w:rFonts w:ascii="Calibri" w:hAnsi="Calibri" w:cs="Fabriga Medium"/>
          <w:color w:val="000000"/>
          <w:sz w:val="22"/>
          <w:szCs w:val="22"/>
        </w:rPr>
        <w:t>28</w:t>
      </w:r>
    </w:p>
    <w:p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Appendix A: Eligible offset units</w:t>
      </w:r>
      <w:r w:rsidRPr="003F1A5D">
        <w:rPr>
          <w:rFonts w:ascii="Calibri" w:hAnsi="Calibri" w:cs="Fabriga Medium"/>
          <w:color w:val="000000"/>
          <w:sz w:val="22"/>
          <w:szCs w:val="22"/>
        </w:rPr>
        <w:t xml:space="preserve"> </w:t>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624AEF">
        <w:rPr>
          <w:rFonts w:ascii="Calibri" w:hAnsi="Calibri" w:cs="Fabriga Medium"/>
          <w:color w:val="000000"/>
          <w:sz w:val="22"/>
          <w:szCs w:val="22"/>
        </w:rPr>
        <w:t>3</w:t>
      </w:r>
      <w:r w:rsidR="00FE4F17">
        <w:rPr>
          <w:rFonts w:ascii="Calibri" w:hAnsi="Calibri" w:cs="Fabriga Medium"/>
          <w:color w:val="000000"/>
          <w:sz w:val="22"/>
          <w:szCs w:val="22"/>
        </w:rPr>
        <w:t>5</w:t>
      </w:r>
    </w:p>
    <w:p w:rsidR="009718DE" w:rsidRPr="003F1A5D" w:rsidRDefault="009718DE" w:rsidP="003F1A5D">
      <w:pPr>
        <w:ind w:firstLine="280"/>
        <w:rPr>
          <w:rFonts w:ascii="Calibri" w:hAnsi="Calibri" w:cs="Fabriga Light"/>
          <w:color w:val="000000"/>
        </w:rPr>
      </w:pPr>
      <w:r w:rsidRPr="003F1A5D">
        <w:rPr>
          <w:rFonts w:ascii="Calibri" w:hAnsi="Calibri" w:cs="Fabriga Light"/>
          <w:color w:val="000000"/>
        </w:rPr>
        <w:t xml:space="preserve">Eligible offset units </w:t>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624AEF">
        <w:rPr>
          <w:rFonts w:ascii="Calibri" w:hAnsi="Calibri" w:cs="Fabriga Light"/>
          <w:color w:val="000000"/>
        </w:rPr>
        <w:t>3</w:t>
      </w:r>
      <w:r w:rsidR="00FE4F17">
        <w:rPr>
          <w:rFonts w:ascii="Calibri" w:hAnsi="Calibri" w:cs="Fabriga Light"/>
          <w:color w:val="000000"/>
        </w:rPr>
        <w:t>5</w:t>
      </w:r>
    </w:p>
    <w:p w:rsidR="008771B7" w:rsidRDefault="008771B7" w:rsidP="009718DE">
      <w:pPr>
        <w:rPr>
          <w:rFonts w:ascii="Fabriga Light" w:hAnsi="Fabriga Light" w:cs="Fabriga Light"/>
          <w:color w:val="000000"/>
          <w:sz w:val="19"/>
          <w:szCs w:val="19"/>
        </w:rPr>
      </w:pPr>
    </w:p>
    <w:p w:rsidR="008771B7" w:rsidRDefault="008771B7">
      <w:pPr>
        <w:spacing w:after="0" w:line="240" w:lineRule="auto"/>
        <w:rPr>
          <w:rFonts w:ascii="Fabriga Light" w:hAnsi="Fabriga Light" w:cs="Fabriga Light"/>
          <w:color w:val="000000"/>
          <w:sz w:val="19"/>
          <w:szCs w:val="19"/>
        </w:rPr>
      </w:pPr>
      <w:r>
        <w:rPr>
          <w:rFonts w:ascii="Fabriga Light" w:hAnsi="Fabriga Light" w:cs="Fabriga Light"/>
          <w:color w:val="000000"/>
          <w:sz w:val="19"/>
          <w:szCs w:val="19"/>
        </w:rPr>
        <w:br w:type="page"/>
      </w:r>
    </w:p>
    <w:p w:rsidR="008771B7" w:rsidRDefault="008771B7" w:rsidP="008771B7">
      <w:pPr>
        <w:pStyle w:val="Heading2"/>
      </w:pPr>
      <w:r>
        <w:lastRenderedPageBreak/>
        <w:t xml:space="preserve">1. Overview and </w:t>
      </w:r>
      <w:r w:rsidR="00A42E70">
        <w:t xml:space="preserve">key </w:t>
      </w:r>
      <w:r>
        <w:t>principles</w:t>
      </w:r>
    </w:p>
    <w:p w:rsidR="008771B7" w:rsidRDefault="008771B7" w:rsidP="008771B7">
      <w:pPr>
        <w:pStyle w:val="Default"/>
      </w:pPr>
    </w:p>
    <w:p w:rsidR="008771B7" w:rsidRPr="002B4038" w:rsidRDefault="008771B7" w:rsidP="002B4038">
      <w:pPr>
        <w:pStyle w:val="Heading3"/>
      </w:pPr>
      <w:r w:rsidRPr="003F1A5D">
        <w:rPr>
          <w:rStyle w:val="A7"/>
          <w:rFonts w:cs="Arial"/>
          <w:b/>
          <w:bCs w:val="0"/>
          <w:color w:val="auto"/>
          <w:sz w:val="32"/>
          <w:szCs w:val="32"/>
        </w:rPr>
        <w:t>1.</w:t>
      </w:r>
      <w:r w:rsidR="00A42E70" w:rsidRPr="003F1A5D">
        <w:rPr>
          <w:rStyle w:val="A7"/>
          <w:rFonts w:cs="Arial"/>
          <w:b/>
          <w:bCs w:val="0"/>
          <w:color w:val="auto"/>
          <w:sz w:val="32"/>
          <w:szCs w:val="32"/>
        </w:rPr>
        <w:t>1</w:t>
      </w:r>
      <w:r w:rsidRPr="002B4038">
        <w:rPr>
          <w:rStyle w:val="A7"/>
          <w:rFonts w:cs="Arial"/>
          <w:b/>
          <w:bCs w:val="0"/>
          <w:color w:val="auto"/>
          <w:sz w:val="22"/>
          <w:szCs w:val="22"/>
        </w:rPr>
        <w:t xml:space="preserve"> </w:t>
      </w:r>
      <w:r w:rsidRPr="002B4038">
        <w:t xml:space="preserve">Introduction </w:t>
      </w:r>
    </w:p>
    <w:p w:rsidR="00A42E70" w:rsidRPr="00A13B25" w:rsidRDefault="00A42E70" w:rsidP="00A42E70">
      <w:pPr>
        <w:autoSpaceDE w:val="0"/>
        <w:autoSpaceDN w:val="0"/>
        <w:adjustRightInd w:val="0"/>
        <w:spacing w:after="0" w:line="240" w:lineRule="auto"/>
        <w:rPr>
          <w:rFonts w:asciiTheme="minorHAnsi" w:hAnsiTheme="minorHAnsi" w:cs="Fabriga Light"/>
          <w:color w:val="000000"/>
          <w:lang w:eastAsia="en-AU"/>
        </w:rPr>
      </w:pPr>
      <w:r w:rsidRPr="00A13B25">
        <w:rPr>
          <w:rFonts w:asciiTheme="minorHAnsi" w:hAnsiTheme="minorHAnsi" w:cs="Fabriga Light"/>
          <w:color w:val="000000"/>
          <w:lang w:eastAsia="en-AU"/>
        </w:rPr>
        <w:t>Australians all have a role to play in protecting our unique and fragile environment.</w:t>
      </w:r>
    </w:p>
    <w:p w:rsidR="00A13B25" w:rsidRPr="00A13B25" w:rsidRDefault="00A13B25" w:rsidP="00A42E70">
      <w:pPr>
        <w:autoSpaceDE w:val="0"/>
        <w:autoSpaceDN w:val="0"/>
        <w:adjustRightInd w:val="0"/>
        <w:spacing w:after="0" w:line="240" w:lineRule="auto"/>
        <w:rPr>
          <w:rFonts w:asciiTheme="minorHAnsi" w:hAnsiTheme="minorHAnsi" w:cs="Fabriga Light"/>
          <w:color w:val="000000"/>
          <w:lang w:eastAsia="en-AU"/>
        </w:rPr>
      </w:pPr>
    </w:p>
    <w:p w:rsidR="00A42E70" w:rsidRPr="00A13B25" w:rsidRDefault="00A42E70" w:rsidP="00A42E70">
      <w:pPr>
        <w:autoSpaceDE w:val="0"/>
        <w:autoSpaceDN w:val="0"/>
        <w:adjustRightInd w:val="0"/>
        <w:spacing w:after="0" w:line="240" w:lineRule="auto"/>
        <w:rPr>
          <w:rFonts w:asciiTheme="minorHAnsi" w:hAnsiTheme="minorHAnsi" w:cs="Fabriga Light"/>
          <w:color w:val="000000"/>
          <w:lang w:eastAsia="en-AU"/>
        </w:rPr>
      </w:pPr>
      <w:r w:rsidRPr="00A13B25">
        <w:rPr>
          <w:rFonts w:asciiTheme="minorHAnsi" w:hAnsiTheme="minorHAnsi" w:cs="Fabriga Light"/>
          <w:color w:val="000000"/>
          <w:lang w:eastAsia="en-AU"/>
        </w:rPr>
        <w:t>As the world moves towards a low carbon future, the business case for being Climate</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Active is clear as a means to help generate revenue, reduce costs and meet stakeholder</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expectations. Leading organisations are choosing to reduce their climate impact to zero by</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becoming carbon neutral.</w:t>
      </w:r>
    </w:p>
    <w:p w:rsidR="00A13B25" w:rsidRPr="00A13B25" w:rsidRDefault="00A13B25" w:rsidP="00A42E70">
      <w:pPr>
        <w:autoSpaceDE w:val="0"/>
        <w:autoSpaceDN w:val="0"/>
        <w:adjustRightInd w:val="0"/>
        <w:spacing w:after="0" w:line="240" w:lineRule="auto"/>
        <w:rPr>
          <w:rFonts w:asciiTheme="minorHAnsi" w:hAnsiTheme="minorHAnsi" w:cs="Fabriga Light"/>
          <w:color w:val="000000"/>
          <w:lang w:eastAsia="en-AU"/>
        </w:rPr>
      </w:pPr>
    </w:p>
    <w:p w:rsidR="00A42E70" w:rsidRPr="00A13B25" w:rsidRDefault="00A42E70" w:rsidP="00A42E70">
      <w:pPr>
        <w:autoSpaceDE w:val="0"/>
        <w:autoSpaceDN w:val="0"/>
        <w:adjustRightInd w:val="0"/>
        <w:spacing w:after="0" w:line="240" w:lineRule="auto"/>
        <w:rPr>
          <w:rFonts w:asciiTheme="minorHAnsi" w:hAnsiTheme="minorHAnsi" w:cs="Fabriga Light"/>
          <w:color w:val="000000"/>
          <w:lang w:eastAsia="en-AU"/>
        </w:rPr>
      </w:pPr>
      <w:r w:rsidRPr="00A13B25">
        <w:rPr>
          <w:rFonts w:asciiTheme="minorHAnsi" w:hAnsiTheme="minorHAnsi" w:cs="Fabriga Light"/>
          <w:color w:val="000000"/>
          <w:lang w:eastAsia="en-AU"/>
        </w:rPr>
        <w:t>Carbon neutral means reducing emissions where possible and compensating for the</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remainder by investing in carbon offset projects to achieve net zero overall emissions</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(Figure 1). Offsets are generated from an activity that prevents, reduces or removes</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greenhouse gas emissions from being released into the atmosphere.</w:t>
      </w:r>
    </w:p>
    <w:p w:rsidR="00A13B25" w:rsidRPr="00A13B25" w:rsidRDefault="00A13B25" w:rsidP="00A42E70">
      <w:pPr>
        <w:autoSpaceDE w:val="0"/>
        <w:autoSpaceDN w:val="0"/>
        <w:adjustRightInd w:val="0"/>
        <w:spacing w:after="0" w:line="240" w:lineRule="auto"/>
        <w:rPr>
          <w:rFonts w:asciiTheme="minorHAnsi" w:hAnsiTheme="minorHAnsi" w:cs="Fabriga Light"/>
          <w:color w:val="000000"/>
          <w:lang w:eastAsia="en-AU"/>
        </w:rPr>
      </w:pPr>
    </w:p>
    <w:p w:rsidR="00A42E70" w:rsidRPr="00A13B25" w:rsidRDefault="00A42E70" w:rsidP="00A42E70">
      <w:pPr>
        <w:autoSpaceDE w:val="0"/>
        <w:autoSpaceDN w:val="0"/>
        <w:adjustRightInd w:val="0"/>
        <w:spacing w:after="0" w:line="240" w:lineRule="auto"/>
        <w:rPr>
          <w:rFonts w:asciiTheme="minorHAnsi" w:hAnsiTheme="minorHAnsi" w:cs="Fabriga Light"/>
          <w:color w:val="000000"/>
          <w:lang w:eastAsia="en-AU"/>
        </w:rPr>
      </w:pPr>
      <w:r w:rsidRPr="00A13B25">
        <w:rPr>
          <w:rFonts w:asciiTheme="minorHAnsi" w:hAnsiTheme="minorHAnsi" w:cs="Fabriga Light"/>
          <w:color w:val="000000"/>
          <w:lang w:eastAsia="en-AU"/>
        </w:rPr>
        <w:t>The Climate Active Carbon Neutral Standard for Events (Event Standard) is a voluntary</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standard to manage greenhouse gas emissions and to achieve carbon neutrality. It provides</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best-practice guidance on how to measure, reduce, offset and report emissions that occur</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as a result of an event’s activities.</w:t>
      </w:r>
    </w:p>
    <w:p w:rsidR="00A13B25" w:rsidRPr="00A13B25" w:rsidRDefault="00A13B25" w:rsidP="00A42E70">
      <w:pPr>
        <w:autoSpaceDE w:val="0"/>
        <w:autoSpaceDN w:val="0"/>
        <w:adjustRightInd w:val="0"/>
        <w:spacing w:after="0" w:line="240" w:lineRule="auto"/>
        <w:rPr>
          <w:rFonts w:asciiTheme="minorHAnsi" w:hAnsiTheme="minorHAnsi" w:cs="Fabriga Light"/>
          <w:color w:val="000000"/>
          <w:lang w:eastAsia="en-AU"/>
        </w:rPr>
      </w:pPr>
    </w:p>
    <w:p w:rsidR="00A42E70" w:rsidRPr="00A13B25" w:rsidRDefault="00A42E70" w:rsidP="00A42E70">
      <w:pPr>
        <w:autoSpaceDE w:val="0"/>
        <w:autoSpaceDN w:val="0"/>
        <w:adjustRightInd w:val="0"/>
        <w:spacing w:after="0" w:line="240" w:lineRule="auto"/>
        <w:rPr>
          <w:rFonts w:asciiTheme="minorHAnsi" w:hAnsiTheme="minorHAnsi" w:cs="Fabriga Light"/>
          <w:color w:val="000000"/>
          <w:lang w:eastAsia="en-AU"/>
        </w:rPr>
      </w:pPr>
      <w:r w:rsidRPr="00A13B25">
        <w:rPr>
          <w:rFonts w:asciiTheme="minorHAnsi" w:hAnsiTheme="minorHAnsi" w:cs="Fabriga Light"/>
          <w:color w:val="000000"/>
          <w:lang w:eastAsia="en-AU"/>
        </w:rPr>
        <w:t>The Event Standard has been designed to accommodate a wide variety of events in Australia.</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From large-scale festivals with many thousands of participants to small community events,</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the standard can be used to achieve carbon neutrality and showcase climate leadership.</w:t>
      </w:r>
    </w:p>
    <w:p w:rsidR="00A13B25" w:rsidRPr="00A13B25" w:rsidRDefault="00A13B25" w:rsidP="00A42E70">
      <w:pPr>
        <w:autoSpaceDE w:val="0"/>
        <w:autoSpaceDN w:val="0"/>
        <w:adjustRightInd w:val="0"/>
        <w:spacing w:after="0" w:line="240" w:lineRule="auto"/>
        <w:rPr>
          <w:rFonts w:asciiTheme="minorHAnsi" w:hAnsiTheme="minorHAnsi" w:cs="Fabriga Light"/>
          <w:color w:val="000000"/>
          <w:lang w:eastAsia="en-AU"/>
        </w:rPr>
      </w:pPr>
    </w:p>
    <w:p w:rsidR="00A42E70" w:rsidRPr="00A13B25" w:rsidRDefault="00A42E70" w:rsidP="00A42E70">
      <w:pPr>
        <w:autoSpaceDE w:val="0"/>
        <w:autoSpaceDN w:val="0"/>
        <w:adjustRightInd w:val="0"/>
        <w:spacing w:after="0" w:line="240" w:lineRule="auto"/>
        <w:rPr>
          <w:rFonts w:asciiTheme="minorHAnsi" w:hAnsiTheme="minorHAnsi" w:cs="Fabriga Light"/>
          <w:color w:val="000000"/>
          <w:lang w:eastAsia="en-AU"/>
        </w:rPr>
      </w:pPr>
      <w:r w:rsidRPr="00A13B25">
        <w:rPr>
          <w:rFonts w:asciiTheme="minorHAnsi" w:hAnsiTheme="minorHAnsi" w:cs="Fabriga Light"/>
          <w:color w:val="000000"/>
          <w:lang w:eastAsia="en-AU"/>
        </w:rPr>
        <w:t>The Event Standard can be used in a number of ways. It can be used to better understand and</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manage carbon emissions, to credibly claim carbon neutrality and to seek carbon neutral</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certification.</w:t>
      </w:r>
    </w:p>
    <w:p w:rsidR="00A13B25" w:rsidRPr="00A13B25" w:rsidRDefault="00A13B25" w:rsidP="00A42E70">
      <w:pPr>
        <w:autoSpaceDE w:val="0"/>
        <w:autoSpaceDN w:val="0"/>
        <w:adjustRightInd w:val="0"/>
        <w:spacing w:after="0" w:line="240" w:lineRule="auto"/>
        <w:rPr>
          <w:rFonts w:asciiTheme="minorHAnsi" w:hAnsiTheme="minorHAnsi" w:cs="Fabriga Light"/>
          <w:color w:val="000000"/>
          <w:lang w:eastAsia="en-AU"/>
        </w:rPr>
      </w:pPr>
    </w:p>
    <w:p w:rsidR="008771B7" w:rsidRDefault="00A42E70" w:rsidP="00A42E70">
      <w:pPr>
        <w:autoSpaceDE w:val="0"/>
        <w:autoSpaceDN w:val="0"/>
        <w:adjustRightInd w:val="0"/>
        <w:spacing w:after="0" w:line="240" w:lineRule="auto"/>
        <w:rPr>
          <w:rFonts w:asciiTheme="minorHAnsi" w:hAnsiTheme="minorHAnsi" w:cs="Fabriga Light"/>
          <w:color w:val="000000"/>
          <w:lang w:eastAsia="en-AU"/>
        </w:rPr>
      </w:pPr>
      <w:r w:rsidRPr="00A13B25">
        <w:rPr>
          <w:rFonts w:asciiTheme="minorHAnsi" w:hAnsiTheme="minorHAnsi" w:cs="Fabriga Light"/>
          <w:color w:val="000000"/>
          <w:lang w:eastAsia="en-AU"/>
        </w:rPr>
        <w:t>For events certified by the Australian Government (Section 3), the Climate Active Carbon</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Neutral Certification Trade Mark (the certification trade mark) is available for use. The trade</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mark provides at-a-glance proof to clients and stakeholders that the organisation running</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the event is committed to credible, low emissions operations.</w:t>
      </w:r>
    </w:p>
    <w:p w:rsidR="00A13B25" w:rsidRDefault="00A13B25">
      <w:pPr>
        <w:spacing w:after="0" w:line="240" w:lineRule="auto"/>
        <w:rPr>
          <w:rFonts w:asciiTheme="minorHAnsi" w:hAnsiTheme="minorHAnsi" w:cs="Fabriga Light"/>
          <w:color w:val="000000"/>
          <w:lang w:eastAsia="en-AU"/>
        </w:rPr>
      </w:pPr>
      <w:r>
        <w:rPr>
          <w:rFonts w:asciiTheme="minorHAnsi" w:hAnsiTheme="minorHAnsi" w:cs="Fabriga Light"/>
          <w:color w:val="000000"/>
          <w:lang w:eastAsia="en-AU"/>
        </w:rPr>
        <w:br w:type="page"/>
      </w:r>
    </w:p>
    <w:p w:rsidR="008771B7" w:rsidRDefault="00F57016" w:rsidP="008771B7">
      <w:pPr>
        <w:rPr>
          <w:rFonts w:ascii="Fabriga Light" w:hAnsi="Fabriga Light" w:cs="Fabriga Light"/>
          <w:color w:val="000000"/>
          <w:sz w:val="18"/>
          <w:szCs w:val="18"/>
        </w:rPr>
      </w:pPr>
      <w:r>
        <w:rPr>
          <w:noProof/>
          <w:lang w:eastAsia="en-AU"/>
        </w:rPr>
        <w:lastRenderedPageBreak/>
        <w:drawing>
          <wp:inline distT="0" distB="0" distL="0" distR="0" wp14:anchorId="5B5A9ED2" wp14:editId="3E8BCF6E">
            <wp:extent cx="5849620" cy="3384320"/>
            <wp:effectExtent l="0" t="0" r="0" b="0"/>
            <wp:docPr id="3" name="Picture 3" descr="Figure 1 is an infographic showing the process of carbon neutrality. Images depict emissions, reducing emissions, remaining emissions and offset projects that eliminate remaining emissions equals zero emissions and the state of being carbon neutral." title="Figure 1 The process of carbon neutr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7030" t="37210" r="30471" b="18895"/>
                    <a:stretch/>
                  </pic:blipFill>
                  <pic:spPr bwMode="auto">
                    <a:xfrm>
                      <a:off x="0" y="0"/>
                      <a:ext cx="5849620" cy="3384320"/>
                    </a:xfrm>
                    <a:prstGeom prst="rect">
                      <a:avLst/>
                    </a:prstGeom>
                    <a:ln>
                      <a:noFill/>
                    </a:ln>
                    <a:extLst>
                      <a:ext uri="{53640926-AAD7-44D8-BBD7-CCE9431645EC}">
                        <a14:shadowObscured xmlns:a14="http://schemas.microsoft.com/office/drawing/2010/main"/>
                      </a:ext>
                    </a:extLst>
                  </pic:spPr>
                </pic:pic>
              </a:graphicData>
            </a:graphic>
          </wp:inline>
        </w:drawing>
      </w:r>
    </w:p>
    <w:p w:rsidR="00F57016" w:rsidRPr="003F1A5D" w:rsidRDefault="00F57016" w:rsidP="008771B7">
      <w:pPr>
        <w:rPr>
          <w:rFonts w:asciiTheme="minorHAnsi" w:hAnsiTheme="minorHAnsi" w:cs="Fabriga Light"/>
          <w:color w:val="000000"/>
          <w:sz w:val="18"/>
          <w:szCs w:val="18"/>
        </w:rPr>
      </w:pPr>
      <w:r w:rsidRPr="003F1A5D">
        <w:rPr>
          <w:rFonts w:asciiTheme="minorHAnsi" w:hAnsiTheme="minorHAnsi" w:cs="Fabriga Light"/>
          <w:color w:val="000000"/>
          <w:sz w:val="18"/>
          <w:szCs w:val="18"/>
        </w:rPr>
        <w:t>Figure 1: The process of carbon neutrality</w:t>
      </w:r>
    </w:p>
    <w:p w:rsidR="00F57016" w:rsidRDefault="00F57016">
      <w:pPr>
        <w:spacing w:after="0" w:line="240" w:lineRule="auto"/>
      </w:pPr>
    </w:p>
    <w:p w:rsidR="002B4038" w:rsidRPr="002B4038" w:rsidRDefault="002B4038" w:rsidP="002B4038">
      <w:pPr>
        <w:autoSpaceDE w:val="0"/>
        <w:autoSpaceDN w:val="0"/>
        <w:adjustRightInd w:val="0"/>
        <w:spacing w:after="0" w:line="240" w:lineRule="auto"/>
        <w:rPr>
          <w:rFonts w:ascii="Fabriga" w:hAnsi="Fabriga" w:cs="Fabriga"/>
          <w:color w:val="000000"/>
          <w:sz w:val="24"/>
          <w:szCs w:val="24"/>
          <w:lang w:eastAsia="en-AU"/>
        </w:rPr>
      </w:pPr>
    </w:p>
    <w:p w:rsidR="002B4038" w:rsidRDefault="002B4038" w:rsidP="002B4038">
      <w:pPr>
        <w:pStyle w:val="Heading3"/>
        <w:rPr>
          <w:lang w:eastAsia="en-AU"/>
        </w:rPr>
      </w:pPr>
      <w:r w:rsidRPr="002B4038">
        <w:rPr>
          <w:lang w:eastAsia="en-AU"/>
        </w:rPr>
        <w:t xml:space="preserve">1.2 Development of the </w:t>
      </w:r>
      <w:r w:rsidR="00A13B25">
        <w:rPr>
          <w:lang w:eastAsia="en-AU"/>
        </w:rPr>
        <w:t>Event</w:t>
      </w:r>
      <w:r w:rsidRPr="002B4038">
        <w:rPr>
          <w:lang w:eastAsia="en-AU"/>
        </w:rPr>
        <w:t xml:space="preserve"> Standard </w:t>
      </w:r>
    </w:p>
    <w:p w:rsidR="00A13B25" w:rsidRPr="00A13B25" w:rsidRDefault="00A13B25" w:rsidP="00A13B25">
      <w:pPr>
        <w:autoSpaceDE w:val="0"/>
        <w:autoSpaceDN w:val="0"/>
        <w:adjustRightInd w:val="0"/>
        <w:spacing w:after="0" w:line="240" w:lineRule="auto"/>
        <w:rPr>
          <w:rFonts w:asciiTheme="minorHAnsi" w:hAnsiTheme="minorHAnsi" w:cs="Fabriga Light"/>
          <w:color w:val="000000"/>
          <w:lang w:eastAsia="en-AU"/>
        </w:rPr>
      </w:pPr>
      <w:r w:rsidRPr="00A13B25">
        <w:rPr>
          <w:rFonts w:asciiTheme="minorHAnsi" w:hAnsiTheme="minorHAnsi" w:cs="Fabriga Light"/>
          <w:color w:val="000000"/>
          <w:lang w:eastAsia="en-AU"/>
        </w:rPr>
        <w:t>The National Carbon Offset Standard and Carbon Neutral Program were launched by the Australian Government in 2010 to provide a credible framework for managing emissions and achieving carbon neutrality. It was first designed for organisations, products and services and expanded to events, buildings and precincts in 2017 (Box 1). The initiative was rebranded under the Climate Active name in 2019.</w:t>
      </w:r>
    </w:p>
    <w:p w:rsidR="00A13B25" w:rsidRPr="00A13B25" w:rsidRDefault="00A13B25" w:rsidP="00A13B25">
      <w:pPr>
        <w:autoSpaceDE w:val="0"/>
        <w:autoSpaceDN w:val="0"/>
        <w:adjustRightInd w:val="0"/>
        <w:spacing w:after="0" w:line="240" w:lineRule="auto"/>
        <w:rPr>
          <w:rFonts w:asciiTheme="minorHAnsi" w:hAnsiTheme="minorHAnsi" w:cs="Fabriga Light"/>
          <w:color w:val="000000"/>
          <w:lang w:eastAsia="en-AU"/>
        </w:rPr>
      </w:pPr>
    </w:p>
    <w:p w:rsidR="00A13B25" w:rsidRPr="00A13B25" w:rsidRDefault="00A13B25" w:rsidP="00A13B25">
      <w:pPr>
        <w:autoSpaceDE w:val="0"/>
        <w:autoSpaceDN w:val="0"/>
        <w:adjustRightInd w:val="0"/>
        <w:spacing w:after="0" w:line="240" w:lineRule="auto"/>
        <w:rPr>
          <w:rFonts w:asciiTheme="minorHAnsi" w:hAnsiTheme="minorHAnsi" w:cs="Fabriga Light"/>
          <w:color w:val="000000"/>
          <w:lang w:eastAsia="en-AU"/>
        </w:rPr>
      </w:pPr>
      <w:r w:rsidRPr="00A13B25">
        <w:rPr>
          <w:rFonts w:asciiTheme="minorHAnsi" w:hAnsiTheme="minorHAnsi" w:cs="Fabriga Light"/>
          <w:color w:val="000000"/>
          <w:lang w:eastAsia="en-AU"/>
        </w:rPr>
        <w:t xml:space="preserve">Climate Active is Australia’s collective initiative for climate action. Driven by members and activated by consumers, it is the only Government backed program to enable all levels of Australian society to work together to reduce carbon emissions. Further information is available at </w:t>
      </w:r>
      <w:hyperlink r:id="rId15" w:history="1">
        <w:r w:rsidRPr="00A13B25">
          <w:rPr>
            <w:rFonts w:asciiTheme="minorHAnsi" w:hAnsiTheme="minorHAnsi" w:cs="Fabriga Light"/>
            <w:color w:val="000000"/>
            <w:lang w:eastAsia="en-AU"/>
          </w:rPr>
          <w:t>www.climateactive.org.au</w:t>
        </w:r>
      </w:hyperlink>
      <w:r w:rsidRPr="00A13B25">
        <w:rPr>
          <w:rFonts w:asciiTheme="minorHAnsi" w:hAnsiTheme="minorHAnsi" w:cs="Fabriga Light"/>
          <w:color w:val="000000"/>
          <w:lang w:eastAsia="en-AU"/>
        </w:rPr>
        <w:t>.</w:t>
      </w:r>
    </w:p>
    <w:p w:rsidR="00A13B25" w:rsidRPr="00A13B25" w:rsidRDefault="00A13B25" w:rsidP="00A13B25">
      <w:pPr>
        <w:autoSpaceDE w:val="0"/>
        <w:autoSpaceDN w:val="0"/>
        <w:adjustRightInd w:val="0"/>
        <w:spacing w:after="0" w:line="240" w:lineRule="auto"/>
        <w:rPr>
          <w:rFonts w:asciiTheme="minorHAnsi" w:hAnsiTheme="minorHAnsi" w:cs="Fabriga Light"/>
          <w:color w:val="000000"/>
          <w:lang w:eastAsia="en-AU"/>
        </w:rPr>
      </w:pPr>
    </w:p>
    <w:p w:rsidR="00583DE0" w:rsidRPr="00583DE0" w:rsidRDefault="00A13B25" w:rsidP="00A13B25">
      <w:pPr>
        <w:autoSpaceDE w:val="0"/>
        <w:autoSpaceDN w:val="0"/>
        <w:adjustRightInd w:val="0"/>
        <w:spacing w:after="0" w:line="240" w:lineRule="auto"/>
        <w:rPr>
          <w:rFonts w:asciiTheme="minorHAnsi" w:hAnsiTheme="minorHAnsi" w:cs="Fabriga Light"/>
          <w:color w:val="000000"/>
          <w:lang w:eastAsia="en-AU"/>
        </w:rPr>
      </w:pPr>
      <w:r w:rsidRPr="00A13B25">
        <w:rPr>
          <w:rFonts w:asciiTheme="minorHAnsi" w:hAnsiTheme="minorHAnsi" w:cs="Fabriga Light"/>
          <w:color w:val="000000"/>
          <w:lang w:eastAsia="en-AU"/>
        </w:rPr>
        <w:t xml:space="preserve">The Event Standard is developed and administered by the Australian Government Department </w:t>
      </w:r>
      <w:r w:rsidR="00F75C3D">
        <w:rPr>
          <w:rFonts w:asciiTheme="minorHAnsi" w:hAnsiTheme="minorHAnsi" w:cs="Fabriga Light"/>
          <w:color w:val="000000"/>
          <w:lang w:eastAsia="en-AU"/>
        </w:rPr>
        <w:t xml:space="preserve">of Industry, Science, </w:t>
      </w:r>
      <w:r w:rsidRPr="00A13B25">
        <w:rPr>
          <w:rFonts w:asciiTheme="minorHAnsi" w:hAnsiTheme="minorHAnsi" w:cs="Fabriga Light"/>
          <w:color w:val="000000"/>
          <w:lang w:eastAsia="en-AU"/>
        </w:rPr>
        <w:t>Energy</w:t>
      </w:r>
      <w:r w:rsidR="00F75C3D">
        <w:rPr>
          <w:rFonts w:asciiTheme="minorHAnsi" w:hAnsiTheme="minorHAnsi" w:cs="Fabriga Light"/>
          <w:color w:val="000000"/>
          <w:lang w:eastAsia="en-AU"/>
        </w:rPr>
        <w:t xml:space="preserve"> and Resources</w:t>
      </w:r>
      <w:r w:rsidRPr="00A13B25">
        <w:rPr>
          <w:rFonts w:asciiTheme="minorHAnsi" w:hAnsiTheme="minorHAnsi" w:cs="Fabriga Light"/>
          <w:color w:val="000000"/>
          <w:lang w:eastAsia="en-AU"/>
        </w:rPr>
        <w:t>.</w:t>
      </w:r>
    </w:p>
    <w:p w:rsidR="00583DE0" w:rsidRDefault="00583DE0" w:rsidP="00583DE0">
      <w:pPr>
        <w:autoSpaceDE w:val="0"/>
        <w:autoSpaceDN w:val="0"/>
        <w:adjustRightInd w:val="0"/>
        <w:spacing w:after="0" w:line="240" w:lineRule="auto"/>
        <w:rPr>
          <w:rFonts w:ascii="FabrigaLight" w:hAnsi="FabrigaLight" w:cs="FabrigaLight"/>
          <w:color w:val="000000"/>
          <w:sz w:val="18"/>
          <w:szCs w:val="18"/>
          <w:lang w:eastAsia="en-AU"/>
        </w:rPr>
      </w:pPr>
    </w:p>
    <w:p w:rsidR="002B4038" w:rsidRPr="003F1A5D" w:rsidRDefault="002B4038" w:rsidP="00583DE0">
      <w:pPr>
        <w:autoSpaceDE w:val="0"/>
        <w:autoSpaceDN w:val="0"/>
        <w:adjustRightInd w:val="0"/>
        <w:spacing w:after="340" w:line="181" w:lineRule="atLeast"/>
        <w:rPr>
          <w:rFonts w:asciiTheme="minorHAnsi" w:hAnsiTheme="minorHAnsi" w:cs="Fabriga"/>
          <w:color w:val="000000"/>
          <w:lang w:eastAsia="en-AU"/>
        </w:rPr>
      </w:pPr>
      <w:r w:rsidRPr="003F1A5D">
        <w:rPr>
          <w:rFonts w:asciiTheme="minorHAnsi" w:hAnsiTheme="minorHAnsi" w:cs="Fabriga"/>
          <w:b/>
          <w:bCs/>
          <w:color w:val="000000"/>
          <w:lang w:eastAsia="en-AU"/>
        </w:rPr>
        <w:t xml:space="preserve">Categories of the Climate Active Carbon Neutral Standard </w:t>
      </w:r>
    </w:p>
    <w:p w:rsidR="002B4038" w:rsidRPr="003F1A5D" w:rsidRDefault="002B4038" w:rsidP="002B4038">
      <w:pPr>
        <w:pStyle w:val="ListBulle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Climate Active Carbon Neutral Standard for Organisations </w:t>
      </w:r>
    </w:p>
    <w:p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Products &amp; Services </w:t>
      </w:r>
    </w:p>
    <w:p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Events </w:t>
      </w:r>
    </w:p>
    <w:p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Buildings </w:t>
      </w:r>
    </w:p>
    <w:p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Precincts </w:t>
      </w:r>
    </w:p>
    <w:p w:rsidR="002B4038" w:rsidRPr="003F1A5D" w:rsidRDefault="002B4038" w:rsidP="002B4038">
      <w:pPr>
        <w:autoSpaceDE w:val="0"/>
        <w:autoSpaceDN w:val="0"/>
        <w:adjustRightInd w:val="0"/>
        <w:spacing w:after="0" w:line="240" w:lineRule="auto"/>
        <w:rPr>
          <w:rFonts w:asciiTheme="minorHAnsi" w:hAnsiTheme="minorHAnsi" w:cs="Fabriga Light"/>
          <w:color w:val="000000"/>
          <w:lang w:eastAsia="en-AU"/>
        </w:rPr>
      </w:pPr>
    </w:p>
    <w:p w:rsidR="002B4038" w:rsidRPr="003F1A5D" w:rsidRDefault="002B4038" w:rsidP="002B4038">
      <w:pPr>
        <w:rPr>
          <w:rFonts w:asciiTheme="minorHAnsi" w:hAnsiTheme="minorHAnsi" w:cs="Fabriga Light"/>
          <w:color w:val="000000"/>
          <w:lang w:eastAsia="en-AU"/>
        </w:rPr>
      </w:pPr>
      <w:r w:rsidRPr="003F1A5D">
        <w:rPr>
          <w:rFonts w:asciiTheme="minorHAnsi" w:hAnsiTheme="minorHAnsi" w:cs="Fabriga Light"/>
          <w:color w:val="000000"/>
          <w:lang w:eastAsia="en-AU"/>
        </w:rPr>
        <w:t>Please contact the Department early to confirm the appropriate choice of certification category.</w:t>
      </w:r>
    </w:p>
    <w:p w:rsidR="002B4038" w:rsidRPr="002B4038" w:rsidRDefault="002B4038" w:rsidP="002B4038">
      <w:pPr>
        <w:pStyle w:val="Heading3"/>
      </w:pPr>
      <w:r w:rsidRPr="002B4038">
        <w:lastRenderedPageBreak/>
        <w:t xml:space="preserve">1.3 Core principles </w:t>
      </w:r>
    </w:p>
    <w:p w:rsidR="00583DE0" w:rsidRDefault="00583DE0" w:rsidP="00583DE0">
      <w:pPr>
        <w:autoSpaceDE w:val="0"/>
        <w:autoSpaceDN w:val="0"/>
        <w:adjustRightInd w:val="0"/>
        <w:spacing w:after="0" w:line="240" w:lineRule="auto"/>
        <w:rPr>
          <w:rFonts w:asciiTheme="minorHAnsi" w:hAnsiTheme="minorHAnsi" w:cs="Fabriga Light"/>
          <w:color w:val="000000"/>
          <w:lang w:eastAsia="en-AU"/>
        </w:rPr>
      </w:pPr>
      <w:r w:rsidRPr="00132F31">
        <w:rPr>
          <w:rFonts w:asciiTheme="minorHAnsi" w:hAnsiTheme="minorHAnsi" w:cs="Fabriga Light"/>
          <w:color w:val="000000"/>
          <w:lang w:eastAsia="en-AU"/>
        </w:rPr>
        <w:t xml:space="preserve">The </w:t>
      </w:r>
      <w:r w:rsidR="00132F31">
        <w:rPr>
          <w:rFonts w:asciiTheme="minorHAnsi" w:hAnsiTheme="minorHAnsi" w:cs="Fabriga Light"/>
          <w:color w:val="000000"/>
          <w:lang w:eastAsia="en-AU"/>
        </w:rPr>
        <w:t>Even</w:t>
      </w:r>
      <w:r w:rsidRPr="00132F31">
        <w:rPr>
          <w:rFonts w:asciiTheme="minorHAnsi" w:hAnsiTheme="minorHAnsi" w:cs="Fabriga Light"/>
          <w:color w:val="000000"/>
          <w:lang w:eastAsia="en-AU"/>
        </w:rPr>
        <w:t>t Standard</w:t>
      </w:r>
      <w:r w:rsidRPr="00026376">
        <w:rPr>
          <w:rFonts w:asciiTheme="minorHAnsi" w:hAnsiTheme="minorHAnsi" w:cs="Fabriga Light"/>
          <w:color w:val="000000"/>
          <w:lang w:eastAsia="en-AU"/>
        </w:rPr>
        <w:t xml:space="preserve"> is based on international standards and tailored to the Australian</w:t>
      </w:r>
      <w:r w:rsidR="00026376">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 xml:space="preserve">context. The Australian and international standards that form the basis for the </w:t>
      </w:r>
      <w:r w:rsidR="00132F31">
        <w:rPr>
          <w:rFonts w:asciiTheme="minorHAnsi" w:hAnsiTheme="minorHAnsi" w:cs="Fabriga Light"/>
          <w:color w:val="000000"/>
          <w:lang w:eastAsia="en-AU"/>
        </w:rPr>
        <w:t>Even</w:t>
      </w:r>
      <w:r w:rsidRPr="00026376">
        <w:rPr>
          <w:rFonts w:asciiTheme="minorHAnsi" w:hAnsiTheme="minorHAnsi" w:cs="Fabriga Light"/>
          <w:color w:val="000000"/>
          <w:lang w:eastAsia="en-AU"/>
        </w:rPr>
        <w:t>t</w:t>
      </w:r>
      <w:r w:rsidR="00026376">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Standard are listed in Section 4: References.</w:t>
      </w:r>
    </w:p>
    <w:p w:rsidR="00026376" w:rsidRPr="00026376" w:rsidRDefault="00026376" w:rsidP="00583DE0">
      <w:pPr>
        <w:autoSpaceDE w:val="0"/>
        <w:autoSpaceDN w:val="0"/>
        <w:adjustRightInd w:val="0"/>
        <w:spacing w:after="0" w:line="240" w:lineRule="auto"/>
        <w:rPr>
          <w:rFonts w:asciiTheme="minorHAnsi" w:hAnsiTheme="minorHAnsi" w:cs="Fabriga Light"/>
          <w:color w:val="000000"/>
          <w:lang w:eastAsia="en-AU"/>
        </w:rPr>
      </w:pPr>
    </w:p>
    <w:p w:rsidR="002B4038" w:rsidRDefault="00583DE0" w:rsidP="00026376">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 xml:space="preserve">The requirements of the </w:t>
      </w:r>
      <w:r w:rsidR="00132F31">
        <w:rPr>
          <w:rFonts w:asciiTheme="minorHAnsi" w:hAnsiTheme="minorHAnsi" w:cs="Fabriga Light"/>
          <w:color w:val="000000"/>
          <w:lang w:eastAsia="en-AU"/>
        </w:rPr>
        <w:t>Even</w:t>
      </w:r>
      <w:r w:rsidRPr="00026376">
        <w:rPr>
          <w:rFonts w:asciiTheme="minorHAnsi" w:hAnsiTheme="minorHAnsi" w:cs="Fabriga Light"/>
          <w:color w:val="000000"/>
          <w:lang w:eastAsia="en-AU"/>
        </w:rPr>
        <w:t>t Standard (Section 2) are underpinned by carbon</w:t>
      </w:r>
      <w:r w:rsidR="00026376">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accounting and offsets integrity principles.</w:t>
      </w:r>
    </w:p>
    <w:p w:rsidR="00026376" w:rsidRPr="003F1A5D" w:rsidRDefault="00026376" w:rsidP="00026376">
      <w:pPr>
        <w:autoSpaceDE w:val="0"/>
        <w:autoSpaceDN w:val="0"/>
        <w:adjustRightInd w:val="0"/>
        <w:spacing w:after="0" w:line="240" w:lineRule="auto"/>
        <w:rPr>
          <w:rFonts w:asciiTheme="minorHAnsi" w:hAnsiTheme="minorHAnsi" w:cs="Fabriga Light"/>
          <w:color w:val="000000"/>
          <w:lang w:eastAsia="en-AU"/>
        </w:rPr>
      </w:pPr>
    </w:p>
    <w:p w:rsidR="002B4038" w:rsidRPr="002B4038" w:rsidRDefault="002B4038" w:rsidP="002B4038">
      <w:pPr>
        <w:pStyle w:val="Heading4"/>
        <w:rPr>
          <w:lang w:eastAsia="en-AU"/>
        </w:rPr>
      </w:pPr>
      <w:r w:rsidRPr="002B4038">
        <w:rPr>
          <w:lang w:eastAsia="en-AU"/>
        </w:rPr>
        <w:t xml:space="preserve">1.3.1 Carbon accounting principles </w:t>
      </w:r>
    </w:p>
    <w:p w:rsidR="002B4038" w:rsidRDefault="00583DE0" w:rsidP="00583DE0">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The following principles are considered best practice when calculating a carbon account. The carbon account of a</w:t>
      </w:r>
      <w:r w:rsidR="00132F31">
        <w:rPr>
          <w:rFonts w:asciiTheme="minorHAnsi" w:hAnsiTheme="minorHAnsi" w:cs="Fabriga Light"/>
          <w:color w:val="000000"/>
          <w:lang w:eastAsia="en-AU"/>
        </w:rPr>
        <w:t>n event</w:t>
      </w:r>
      <w:r w:rsidRPr="00026376">
        <w:rPr>
          <w:rFonts w:asciiTheme="minorHAnsi" w:hAnsiTheme="minorHAnsi" w:cs="Fabriga Light"/>
          <w:color w:val="000000"/>
          <w:lang w:eastAsia="en-AU"/>
        </w:rPr>
        <w:t xml:space="preserve"> must be calculated according to these principles if seeking to claim carbon neutrality against the </w:t>
      </w:r>
      <w:r w:rsidR="00132F31">
        <w:rPr>
          <w:rFonts w:asciiTheme="minorHAnsi" w:hAnsiTheme="minorHAnsi" w:cs="Fabriga Light"/>
          <w:color w:val="000000"/>
          <w:lang w:eastAsia="en-AU"/>
        </w:rPr>
        <w:t>Event</w:t>
      </w:r>
      <w:r w:rsidRPr="00026376">
        <w:rPr>
          <w:rFonts w:asciiTheme="minorHAnsi" w:hAnsiTheme="minorHAnsi" w:cs="Fabriga Light"/>
          <w:color w:val="000000"/>
          <w:lang w:eastAsia="en-AU"/>
        </w:rPr>
        <w:t xml:space="preserve"> Standard</w:t>
      </w:r>
      <w:r w:rsidR="002B4038" w:rsidRPr="003F1A5D">
        <w:rPr>
          <w:rFonts w:asciiTheme="minorHAnsi" w:hAnsiTheme="minorHAnsi" w:cs="Fabriga Light"/>
          <w:color w:val="000000"/>
          <w:lang w:eastAsia="en-AU"/>
        </w:rPr>
        <w:t xml:space="preserve">: </w:t>
      </w:r>
    </w:p>
    <w:p w:rsidR="00583DE0" w:rsidRPr="003F1A5D" w:rsidRDefault="00583DE0" w:rsidP="00583DE0">
      <w:pPr>
        <w:autoSpaceDE w:val="0"/>
        <w:autoSpaceDN w:val="0"/>
        <w:adjustRightInd w:val="0"/>
        <w:spacing w:after="0" w:line="240" w:lineRule="auto"/>
        <w:rPr>
          <w:rFonts w:asciiTheme="minorHAnsi" w:hAnsiTheme="minorHAnsi" w:cs="Fabriga Light"/>
          <w:color w:val="000000"/>
          <w:lang w:eastAsia="en-AU"/>
        </w:rPr>
      </w:pPr>
    </w:p>
    <w:p w:rsidR="00583DE0" w:rsidRPr="00026376" w:rsidRDefault="00583DE0" w:rsidP="00026376">
      <w:pPr>
        <w:pStyle w:val="ListBullet"/>
        <w:rPr>
          <w:rFonts w:asciiTheme="minorHAnsi" w:hAnsiTheme="minorHAnsi" w:cs="Fabriga Light"/>
          <w:color w:val="000000"/>
          <w:lang w:eastAsia="en-AU"/>
        </w:rPr>
      </w:pPr>
      <w:r w:rsidRPr="00026376">
        <w:rPr>
          <w:rFonts w:asciiTheme="minorHAnsi" w:hAnsiTheme="minorHAnsi" w:cs="Fabriga Light"/>
          <w:i/>
          <w:color w:val="000000"/>
          <w:lang w:eastAsia="en-AU"/>
        </w:rPr>
        <w:t>Relevance</w:t>
      </w:r>
      <w:r w:rsidRPr="00026376">
        <w:rPr>
          <w:rFonts w:asciiTheme="minorHAnsi" w:hAnsiTheme="minorHAnsi" w:cs="Fabriga Light"/>
          <w:color w:val="000000"/>
          <w:lang w:eastAsia="en-AU"/>
        </w:rPr>
        <w:t>: ensure the greenhouse gas inventory of a</w:t>
      </w:r>
      <w:r w:rsidR="00132F31">
        <w:rPr>
          <w:rFonts w:asciiTheme="minorHAnsi" w:hAnsiTheme="minorHAnsi" w:cs="Fabriga Light"/>
          <w:color w:val="000000"/>
          <w:lang w:eastAsia="en-AU"/>
        </w:rPr>
        <w:t>n</w:t>
      </w:r>
      <w:r w:rsidRPr="00026376">
        <w:rPr>
          <w:rFonts w:asciiTheme="minorHAnsi" w:hAnsiTheme="minorHAnsi" w:cs="Fabriga Light"/>
          <w:color w:val="000000"/>
          <w:lang w:eastAsia="en-AU"/>
        </w:rPr>
        <w:t xml:space="preserve"> </w:t>
      </w:r>
      <w:r w:rsidR="00132F31">
        <w:rPr>
          <w:rFonts w:asciiTheme="minorHAnsi" w:hAnsiTheme="minorHAnsi" w:cs="Fabriga Light"/>
          <w:color w:val="000000"/>
          <w:lang w:eastAsia="en-AU"/>
        </w:rPr>
        <w:t>event</w:t>
      </w:r>
      <w:r w:rsidRPr="00026376">
        <w:rPr>
          <w:rFonts w:asciiTheme="minorHAnsi" w:hAnsiTheme="minorHAnsi" w:cs="Fabriga Light"/>
          <w:color w:val="000000"/>
          <w:lang w:eastAsia="en-AU"/>
        </w:rPr>
        <w:t xml:space="preserve"> appropriately reflects the greenhouse gas emissions attributable to that </w:t>
      </w:r>
      <w:r w:rsidR="00132F31">
        <w:rPr>
          <w:rFonts w:asciiTheme="minorHAnsi" w:hAnsiTheme="minorHAnsi" w:cs="Fabriga Light"/>
          <w:color w:val="000000"/>
          <w:lang w:eastAsia="en-AU"/>
        </w:rPr>
        <w:t xml:space="preserve">event </w:t>
      </w:r>
      <w:r w:rsidRPr="00026376">
        <w:rPr>
          <w:rFonts w:asciiTheme="minorHAnsi" w:hAnsiTheme="minorHAnsi" w:cs="Fabriga Light"/>
          <w:color w:val="000000"/>
          <w:lang w:eastAsia="en-AU"/>
        </w:rPr>
        <w:t>and serves the decision-making needs of users – both internal and external.</w:t>
      </w:r>
    </w:p>
    <w:p w:rsidR="00583DE0" w:rsidRPr="00026376" w:rsidRDefault="00583DE0" w:rsidP="00026376">
      <w:pPr>
        <w:pStyle w:val="ListBullet"/>
        <w:rPr>
          <w:lang w:eastAsia="en-AU"/>
        </w:rPr>
      </w:pPr>
      <w:r w:rsidRPr="00026376">
        <w:rPr>
          <w:rFonts w:asciiTheme="minorHAnsi" w:hAnsiTheme="minorHAnsi" w:cs="Fabriga Light"/>
          <w:i/>
          <w:color w:val="000000"/>
          <w:lang w:eastAsia="en-AU"/>
        </w:rPr>
        <w:t>Completeness</w:t>
      </w:r>
      <w:r w:rsidRPr="00026376">
        <w:rPr>
          <w:rFonts w:asciiTheme="minorHAnsi" w:hAnsiTheme="minorHAnsi" w:cs="Fabriga Light"/>
          <w:color w:val="000000"/>
          <w:lang w:eastAsia="en-AU"/>
        </w:rPr>
        <w:t xml:space="preserve">: account for and report all greenhouse gas emissions sources and activities within the defined boundary of the </w:t>
      </w:r>
      <w:r w:rsidR="00132F31">
        <w:rPr>
          <w:rFonts w:asciiTheme="minorHAnsi" w:hAnsiTheme="minorHAnsi" w:cs="Fabriga Light"/>
          <w:color w:val="000000"/>
          <w:lang w:eastAsia="en-AU"/>
        </w:rPr>
        <w:t>even</w:t>
      </w:r>
      <w:r w:rsidRPr="00026376">
        <w:rPr>
          <w:rFonts w:asciiTheme="minorHAnsi" w:hAnsiTheme="minorHAnsi" w:cs="Fabriga Light"/>
          <w:color w:val="000000"/>
          <w:lang w:eastAsia="en-AU"/>
        </w:rPr>
        <w:t>t. Disclose and justify all exclusions.</w:t>
      </w:r>
    </w:p>
    <w:p w:rsidR="00583DE0" w:rsidRPr="00026376" w:rsidRDefault="00583DE0" w:rsidP="00026376">
      <w:pPr>
        <w:pStyle w:val="ListBullet"/>
        <w:rPr>
          <w:lang w:eastAsia="en-AU"/>
        </w:rPr>
      </w:pPr>
      <w:r w:rsidRPr="00026376">
        <w:rPr>
          <w:rFonts w:asciiTheme="minorHAnsi" w:hAnsiTheme="minorHAnsi" w:cs="Fabriga Light"/>
          <w:i/>
          <w:color w:val="000000"/>
          <w:lang w:eastAsia="en-AU"/>
        </w:rPr>
        <w:t>Consistency</w:t>
      </w:r>
      <w:r w:rsidRPr="00026376">
        <w:rPr>
          <w:rFonts w:asciiTheme="minorHAnsi" w:hAnsiTheme="minorHAnsi" w:cs="Fabriga Light"/>
          <w:color w:val="000000"/>
          <w:lang w:eastAsia="en-AU"/>
        </w:rPr>
        <w:t>: use consistent methodologies to allow for meaningful comparisons of greenhouse gas emissions over time. Transparently document any changes to the data, boundary, methods or any other relevant factors in the time series.</w:t>
      </w:r>
    </w:p>
    <w:p w:rsidR="00583DE0" w:rsidRPr="00026376" w:rsidRDefault="00583DE0" w:rsidP="00026376">
      <w:pPr>
        <w:pStyle w:val="ListBullet"/>
        <w:rPr>
          <w:lang w:eastAsia="en-AU"/>
        </w:rPr>
      </w:pPr>
      <w:r w:rsidRPr="00026376">
        <w:rPr>
          <w:rFonts w:asciiTheme="minorHAnsi" w:hAnsiTheme="minorHAnsi" w:cs="Fabriga Light"/>
          <w:i/>
          <w:color w:val="000000"/>
          <w:lang w:eastAsia="en-AU"/>
        </w:rPr>
        <w:t>Transparency</w:t>
      </w:r>
      <w:r w:rsidRPr="00026376">
        <w:rPr>
          <w:rFonts w:asciiTheme="minorHAnsi" w:hAnsiTheme="minorHAnsi" w:cs="Fabriga Light"/>
          <w:color w:val="000000"/>
          <w:lang w:eastAsia="en-AU"/>
        </w:rPr>
        <w:t>: compile, analyse and document greenhouse gas information clearly and coherently so that auditors and the public may evaluate its credibility. Disclose any relevant assumptions and make appropriate references to the calculation methodologies and data sources used.</w:t>
      </w:r>
    </w:p>
    <w:p w:rsidR="002B4038" w:rsidRPr="00026376" w:rsidRDefault="00583DE0" w:rsidP="00026376">
      <w:pPr>
        <w:pStyle w:val="ListBullet"/>
        <w:rPr>
          <w:lang w:eastAsia="en-AU"/>
        </w:rPr>
      </w:pPr>
      <w:r w:rsidRPr="00026376">
        <w:rPr>
          <w:rFonts w:asciiTheme="minorHAnsi" w:hAnsiTheme="minorHAnsi" w:cs="Fabriga Light"/>
          <w:i/>
          <w:color w:val="000000"/>
          <w:lang w:eastAsia="en-AU"/>
        </w:rPr>
        <w:t>Accuracy</w:t>
      </w:r>
      <w:r w:rsidRPr="00026376">
        <w:rPr>
          <w:rFonts w:asciiTheme="minorHAnsi" w:hAnsiTheme="minorHAnsi" w:cs="Fabriga Light"/>
          <w:color w:val="000000"/>
          <w:lang w:eastAsia="en-AU"/>
        </w:rPr>
        <w:t>: ensure the quantification of greenhouse gas emissions is unbiased (not systematically over or under actual emissions) and uncertainties are reduced as far as practicable. Achieve sufficient accuracy to enable users to make decisions with reasonable assurance as to the integrity of the reported information. Where uncertainty is high, use conservative values and assumptions.</w:t>
      </w:r>
      <w:r w:rsidR="002B4038" w:rsidRPr="00026376">
        <w:rPr>
          <w:rFonts w:asciiTheme="minorHAnsi" w:hAnsiTheme="minorHAnsi" w:cs="Fabriga Light"/>
          <w:color w:val="000000"/>
          <w:lang w:eastAsia="en-AU"/>
        </w:rPr>
        <w:t xml:space="preserve"> </w:t>
      </w:r>
    </w:p>
    <w:p w:rsidR="00132F31" w:rsidRPr="00132F31" w:rsidRDefault="00132F31" w:rsidP="00132F31">
      <w:pPr>
        <w:autoSpaceDE w:val="0"/>
        <w:autoSpaceDN w:val="0"/>
        <w:adjustRightInd w:val="0"/>
        <w:spacing w:after="0" w:line="240" w:lineRule="auto"/>
        <w:rPr>
          <w:rFonts w:asciiTheme="minorHAnsi" w:hAnsiTheme="minorHAnsi" w:cs="Fabriga Light"/>
          <w:color w:val="000000"/>
          <w:lang w:eastAsia="en-AU"/>
        </w:rPr>
      </w:pPr>
      <w:r w:rsidRPr="00132F31">
        <w:rPr>
          <w:rFonts w:asciiTheme="minorHAnsi" w:hAnsiTheme="minorHAnsi" w:cs="Fabriga Light"/>
          <w:color w:val="000000"/>
          <w:lang w:eastAsia="en-AU"/>
        </w:rPr>
        <w:t>These principles are based on those outlined in the GHG Protocol – Corporate Standard</w:t>
      </w:r>
    </w:p>
    <w:p w:rsidR="002B4038" w:rsidRDefault="00132F31" w:rsidP="00132F31">
      <w:pPr>
        <w:autoSpaceDE w:val="0"/>
        <w:autoSpaceDN w:val="0"/>
        <w:adjustRightInd w:val="0"/>
        <w:spacing w:after="0" w:line="240" w:lineRule="auto"/>
        <w:rPr>
          <w:rFonts w:asciiTheme="minorHAnsi" w:hAnsiTheme="minorHAnsi" w:cs="Fabriga Light"/>
          <w:color w:val="000000"/>
          <w:lang w:eastAsia="en-AU"/>
        </w:rPr>
      </w:pPr>
      <w:r w:rsidRPr="00132F31">
        <w:rPr>
          <w:rFonts w:asciiTheme="minorHAnsi" w:hAnsiTheme="minorHAnsi" w:cs="Fabriga Light"/>
          <w:color w:val="000000"/>
          <w:lang w:eastAsia="en-AU"/>
        </w:rPr>
        <w:t>(WBCSD and WRI, 2004) and international standards, including the AS ISO 14064 and ISO 14040</w:t>
      </w:r>
      <w:r w:rsidR="000B352B">
        <w:rPr>
          <w:rFonts w:asciiTheme="minorHAnsi" w:hAnsiTheme="minorHAnsi" w:cs="Fabriga Light"/>
          <w:color w:val="000000"/>
          <w:lang w:eastAsia="en-AU"/>
        </w:rPr>
        <w:t xml:space="preserve"> </w:t>
      </w:r>
      <w:r w:rsidRPr="00132F31">
        <w:rPr>
          <w:rFonts w:asciiTheme="minorHAnsi" w:hAnsiTheme="minorHAnsi" w:cs="Fabriga Light"/>
          <w:color w:val="000000"/>
          <w:lang w:eastAsia="en-AU"/>
        </w:rPr>
        <w:t>series (listed in Section 4: References).</w:t>
      </w:r>
    </w:p>
    <w:p w:rsidR="00552202" w:rsidRPr="003F1A5D" w:rsidRDefault="00552202" w:rsidP="00552202">
      <w:pPr>
        <w:autoSpaceDE w:val="0"/>
        <w:autoSpaceDN w:val="0"/>
        <w:adjustRightInd w:val="0"/>
        <w:spacing w:after="0" w:line="240" w:lineRule="auto"/>
        <w:rPr>
          <w:rFonts w:asciiTheme="minorHAnsi" w:hAnsiTheme="minorHAnsi" w:cs="Fabriga Light"/>
          <w:color w:val="000000"/>
          <w:lang w:eastAsia="en-AU"/>
        </w:rPr>
      </w:pPr>
    </w:p>
    <w:p w:rsidR="002B4038" w:rsidRPr="002B4038" w:rsidRDefault="002B4038" w:rsidP="002B4038">
      <w:pPr>
        <w:pStyle w:val="Heading4"/>
        <w:rPr>
          <w:lang w:eastAsia="en-AU"/>
        </w:rPr>
      </w:pPr>
      <w:r w:rsidRPr="002B4038">
        <w:rPr>
          <w:lang w:eastAsia="en-AU"/>
        </w:rPr>
        <w:t xml:space="preserve">1.3.2 Offsets integrity principles </w:t>
      </w:r>
    </w:p>
    <w:p w:rsidR="00132F31" w:rsidRPr="00132F31" w:rsidRDefault="00132F31" w:rsidP="00132F31">
      <w:pPr>
        <w:autoSpaceDE w:val="0"/>
        <w:autoSpaceDN w:val="0"/>
        <w:adjustRightInd w:val="0"/>
        <w:spacing w:after="0" w:line="240" w:lineRule="auto"/>
        <w:rPr>
          <w:rFonts w:asciiTheme="minorHAnsi" w:hAnsiTheme="minorHAnsi" w:cs="Fabriga Light"/>
          <w:color w:val="000000"/>
          <w:lang w:eastAsia="en-AU"/>
        </w:rPr>
      </w:pPr>
      <w:r w:rsidRPr="00132F31">
        <w:rPr>
          <w:rFonts w:asciiTheme="minorHAnsi" w:hAnsiTheme="minorHAnsi" w:cs="Fabriga Light"/>
          <w:color w:val="000000"/>
          <w:lang w:eastAsia="en-AU"/>
        </w:rPr>
        <w:t>Event organisers can use offset units to support their emissions management activities. For example, event organisers seeking to organise a carbon neutral event can use eligible offset units to compensate for emissions that cannot be reduced through energy efficiency, the procurement of renewable energy or supply chain management.</w:t>
      </w:r>
    </w:p>
    <w:p w:rsidR="00132F31" w:rsidRPr="00132F31" w:rsidRDefault="00132F31" w:rsidP="00132F31">
      <w:pPr>
        <w:autoSpaceDE w:val="0"/>
        <w:autoSpaceDN w:val="0"/>
        <w:adjustRightInd w:val="0"/>
        <w:spacing w:after="0" w:line="240" w:lineRule="auto"/>
        <w:rPr>
          <w:rFonts w:asciiTheme="minorHAnsi" w:hAnsiTheme="minorHAnsi" w:cs="Fabriga Light"/>
          <w:color w:val="000000"/>
          <w:lang w:eastAsia="en-AU"/>
        </w:rPr>
      </w:pPr>
    </w:p>
    <w:p w:rsidR="00132F31" w:rsidRPr="00132F31" w:rsidRDefault="00132F31" w:rsidP="00132F31">
      <w:pPr>
        <w:autoSpaceDE w:val="0"/>
        <w:autoSpaceDN w:val="0"/>
        <w:adjustRightInd w:val="0"/>
        <w:spacing w:after="0" w:line="240" w:lineRule="auto"/>
        <w:rPr>
          <w:rFonts w:asciiTheme="minorHAnsi" w:hAnsiTheme="minorHAnsi" w:cs="Fabriga Light"/>
          <w:color w:val="000000"/>
          <w:lang w:eastAsia="en-AU"/>
        </w:rPr>
      </w:pPr>
      <w:r w:rsidRPr="00132F31">
        <w:rPr>
          <w:rFonts w:asciiTheme="minorHAnsi" w:hAnsiTheme="minorHAnsi" w:cs="Fabriga Light"/>
          <w:color w:val="000000"/>
          <w:lang w:eastAsia="en-AU"/>
        </w:rPr>
        <w:t>The purchase of offset units supports projects that reduce or remove emissions from the atmosphere, such as through reforestation, renewable energy or energy efficiency. Many of these projects also deliver other environmental, social and economic benefits; for example, improved water quality, increased biodiversity and increased Indigenous employment. Event organisers may seek offset projects that provide these benefits to align with the event’s purpose, message or their own corporate values.</w:t>
      </w:r>
    </w:p>
    <w:p w:rsidR="002B4038" w:rsidRPr="003F1A5D" w:rsidRDefault="00132F31" w:rsidP="00132F31">
      <w:pPr>
        <w:autoSpaceDE w:val="0"/>
        <w:autoSpaceDN w:val="0"/>
        <w:adjustRightInd w:val="0"/>
        <w:spacing w:after="0" w:line="240" w:lineRule="auto"/>
        <w:rPr>
          <w:rFonts w:asciiTheme="minorHAnsi" w:hAnsiTheme="minorHAnsi" w:cs="Fabriga Light"/>
          <w:color w:val="000000"/>
          <w:lang w:eastAsia="en-AU"/>
        </w:rPr>
      </w:pPr>
      <w:r w:rsidRPr="00132F31">
        <w:rPr>
          <w:rFonts w:asciiTheme="minorHAnsi" w:hAnsiTheme="minorHAnsi" w:cs="Fabriga Light"/>
          <w:color w:val="000000"/>
          <w:lang w:eastAsia="en-AU"/>
        </w:rPr>
        <w:lastRenderedPageBreak/>
        <w:t>The projects and offset units are verified by independent auditors through internationally recognised standards. These standards ensure the projects are implemented, run and managed properly and the credits they generate represent real and actual emission sequestered or avoided.</w:t>
      </w:r>
    </w:p>
    <w:p w:rsidR="00760781" w:rsidRDefault="00D82C73" w:rsidP="002B4038">
      <w:pPr>
        <w:autoSpaceDE w:val="0"/>
        <w:autoSpaceDN w:val="0"/>
        <w:adjustRightInd w:val="0"/>
        <w:spacing w:after="220" w:line="181" w:lineRule="atLeast"/>
        <w:rPr>
          <w:rFonts w:ascii="Fabriga Light" w:hAnsi="Fabriga Light" w:cs="Fabriga Light"/>
          <w:color w:val="000000"/>
          <w:sz w:val="18"/>
          <w:szCs w:val="18"/>
          <w:lang w:eastAsia="en-AU"/>
        </w:rPr>
      </w:pPr>
      <w:r>
        <w:rPr>
          <w:rFonts w:asciiTheme="minorHAnsi" w:hAnsiTheme="minorHAnsi"/>
          <w:noProof/>
          <w:lang w:eastAsia="en-AU"/>
        </w:rPr>
        <mc:AlternateContent>
          <mc:Choice Requires="wps">
            <w:drawing>
              <wp:anchor distT="45720" distB="45720" distL="114300" distR="114300" simplePos="0" relativeHeight="251660288" behindDoc="0" locked="0" layoutInCell="1" allowOverlap="1">
                <wp:simplePos x="0" y="0"/>
                <wp:positionH relativeFrom="column">
                  <wp:posOffset>11430</wp:posOffset>
                </wp:positionH>
                <wp:positionV relativeFrom="paragraph">
                  <wp:posOffset>170180</wp:posOffset>
                </wp:positionV>
                <wp:extent cx="5831205" cy="219075"/>
                <wp:effectExtent l="0" t="1270" r="63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21907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C3D" w:rsidRPr="00760781" w:rsidRDefault="00F75C3D" w:rsidP="00760781">
                            <w:pPr>
                              <w:jc w:val="center"/>
                              <w:rPr>
                                <w:rFonts w:cs="Fabriga"/>
                                <w:b/>
                                <w:bCs/>
                                <w:color w:val="000000"/>
                                <w:sz w:val="18"/>
                                <w:szCs w:val="18"/>
                              </w:rPr>
                            </w:pPr>
                            <w:r w:rsidRPr="00760781">
                              <w:rPr>
                                <w:rFonts w:cs="Fabriga"/>
                                <w:b/>
                                <w:bCs/>
                                <w:color w:val="000000"/>
                                <w:sz w:val="18"/>
                                <w:szCs w:val="18"/>
                              </w:rPr>
                              <w:t>One offset unit is issued for each tonne of emissions avoided or removed from the atmosphere.</w:t>
                            </w:r>
                          </w:p>
                          <w:p w:rsidR="00F75C3D" w:rsidRDefault="00F75C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13.4pt;width:459.15pt;height:1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" fillcolor="#d8d8d8 [2732]" stroked="f">
                <v:textbox>
                  <w:txbxContent>
                    <w:p w:rsidR="00F75C3D" w:rsidRPr="00760781" w:rsidRDefault="00F75C3D" w:rsidP="00760781">
                      <w:pPr>
                        <w:jc w:val="center"/>
                        <w:rPr>
                          <w:rFonts w:cs="Fabriga"/>
                          <w:b/>
                          <w:bCs/>
                          <w:color w:val="000000"/>
                          <w:sz w:val="18"/>
                          <w:szCs w:val="18"/>
                        </w:rPr>
                      </w:pPr>
                      <w:r w:rsidRPr="00760781">
                        <w:rPr>
                          <w:rFonts w:cs="Fabriga"/>
                          <w:b/>
                          <w:bCs/>
                          <w:color w:val="000000"/>
                          <w:sz w:val="18"/>
                          <w:szCs w:val="18"/>
                        </w:rPr>
                        <w:t>One offset unit is issued for each tonne of emissions avoided or removed from the atmosphere.</w:t>
                      </w:r>
                    </w:p>
                    <w:p w:rsidR="00F75C3D" w:rsidRDefault="00F75C3D"/>
                  </w:txbxContent>
                </v:textbox>
                <w10:wrap type="square"/>
              </v:shape>
            </w:pict>
          </mc:Fallback>
        </mc:AlternateContent>
      </w:r>
    </w:p>
    <w:p w:rsidR="00132F31" w:rsidRPr="00132F31" w:rsidRDefault="00132F31" w:rsidP="00132F31">
      <w:pPr>
        <w:autoSpaceDE w:val="0"/>
        <w:autoSpaceDN w:val="0"/>
        <w:adjustRightInd w:val="0"/>
        <w:spacing w:after="0" w:line="240" w:lineRule="auto"/>
        <w:rPr>
          <w:rFonts w:asciiTheme="minorHAnsi" w:hAnsiTheme="minorHAnsi" w:cs="Fabriga Light"/>
          <w:color w:val="000000"/>
          <w:lang w:eastAsia="en-AU"/>
        </w:rPr>
      </w:pPr>
      <w:r w:rsidRPr="00132F31">
        <w:rPr>
          <w:rFonts w:asciiTheme="minorHAnsi" w:hAnsiTheme="minorHAnsi" w:cs="Fabriga Light"/>
          <w:color w:val="000000"/>
          <w:lang w:eastAsia="en-AU"/>
        </w:rPr>
        <w:t>The Department reviews the credibility of publicly available offset units. Only offset units that have met the integrity principles below are eligible for use in a carbon neutral claim against the Event Standard.</w:t>
      </w:r>
    </w:p>
    <w:p w:rsidR="00132F31" w:rsidRPr="00132F31" w:rsidRDefault="00132F31" w:rsidP="00132F31">
      <w:pPr>
        <w:autoSpaceDE w:val="0"/>
        <w:autoSpaceDN w:val="0"/>
        <w:adjustRightInd w:val="0"/>
        <w:spacing w:after="0" w:line="240" w:lineRule="auto"/>
        <w:rPr>
          <w:rFonts w:asciiTheme="minorHAnsi" w:hAnsiTheme="minorHAnsi" w:cs="Fabriga Light"/>
          <w:color w:val="000000"/>
          <w:lang w:eastAsia="en-AU"/>
        </w:rPr>
      </w:pPr>
    </w:p>
    <w:p w:rsidR="00026376" w:rsidRDefault="00132F31" w:rsidP="00132F31">
      <w:pPr>
        <w:autoSpaceDE w:val="0"/>
        <w:autoSpaceDN w:val="0"/>
        <w:adjustRightInd w:val="0"/>
        <w:spacing w:after="0" w:line="240" w:lineRule="auto"/>
        <w:rPr>
          <w:rFonts w:asciiTheme="minorHAnsi" w:hAnsiTheme="minorHAnsi" w:cs="Fabriga Light"/>
          <w:color w:val="000000"/>
          <w:lang w:eastAsia="en-AU"/>
        </w:rPr>
      </w:pPr>
      <w:r w:rsidRPr="00132F31">
        <w:rPr>
          <w:rFonts w:asciiTheme="minorHAnsi" w:hAnsiTheme="minorHAnsi" w:cs="Fabriga Light"/>
          <w:color w:val="000000"/>
          <w:lang w:eastAsia="en-AU"/>
        </w:rPr>
        <w:t>The integrity principles are based on the offsets integrity framework for Australian Carbon Credit Units (ACCUs) as set out in the Carbon Credits (Carbon Farming Initiative) Act 2011. The offsets integrity principles ensure that any unit used to offset emissions as part of a carbon neutral claim under the Event Standard represents a genuine and credible emissions reduction.</w:t>
      </w:r>
    </w:p>
    <w:p w:rsidR="00026376" w:rsidRPr="00026376" w:rsidRDefault="00026376" w:rsidP="00026376">
      <w:pPr>
        <w:autoSpaceDE w:val="0"/>
        <w:autoSpaceDN w:val="0"/>
        <w:adjustRightInd w:val="0"/>
        <w:spacing w:after="0" w:line="240" w:lineRule="auto"/>
        <w:rPr>
          <w:rFonts w:asciiTheme="minorHAnsi" w:hAnsiTheme="minorHAnsi" w:cs="Fabriga Light"/>
          <w:color w:val="000000"/>
          <w:lang w:eastAsia="en-AU"/>
        </w:rPr>
      </w:pPr>
    </w:p>
    <w:p w:rsidR="002B4038" w:rsidRPr="003F1A5D" w:rsidRDefault="002B4038" w:rsidP="00026376">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For a unit to be eligible for use under the </w:t>
      </w:r>
      <w:r w:rsidR="00132F31">
        <w:rPr>
          <w:rFonts w:asciiTheme="minorHAnsi" w:hAnsiTheme="minorHAnsi" w:cs="Fabriga Light"/>
          <w:color w:val="000000"/>
          <w:lang w:eastAsia="en-AU"/>
        </w:rPr>
        <w:t>Even</w:t>
      </w:r>
      <w:r w:rsidR="00026376">
        <w:rPr>
          <w:rFonts w:asciiTheme="minorHAnsi" w:hAnsiTheme="minorHAnsi" w:cs="Fabriga Light"/>
          <w:color w:val="000000"/>
          <w:lang w:eastAsia="en-AU"/>
        </w:rPr>
        <w:t>t</w:t>
      </w:r>
      <w:r w:rsidRPr="003F1A5D">
        <w:rPr>
          <w:rFonts w:asciiTheme="minorHAnsi" w:hAnsiTheme="minorHAnsi" w:cs="Fabriga Light"/>
          <w:color w:val="000000"/>
          <w:lang w:eastAsia="en-AU"/>
        </w:rPr>
        <w:t xml:space="preserve"> Standard, it must meet the following requirements: </w:t>
      </w:r>
    </w:p>
    <w:p w:rsidR="00026376" w:rsidRPr="00026376" w:rsidRDefault="00026376" w:rsidP="00026376">
      <w:pPr>
        <w:pStyle w:val="ListBullet"/>
        <w:rPr>
          <w:rFonts w:asciiTheme="minorHAnsi" w:hAnsiTheme="minorHAnsi" w:cs="Fabriga Light"/>
          <w:color w:val="000000"/>
          <w:lang w:eastAsia="en-AU"/>
        </w:rPr>
      </w:pPr>
      <w:r w:rsidRPr="00026376">
        <w:rPr>
          <w:rFonts w:asciiTheme="minorHAnsi" w:hAnsiTheme="minorHAnsi" w:cs="Fabriga Light"/>
          <w:b/>
          <w:color w:val="000000"/>
          <w:lang w:eastAsia="en-AU"/>
        </w:rPr>
        <w:t>Additional</w:t>
      </w:r>
      <w:r w:rsidRPr="00026376">
        <w:rPr>
          <w:rFonts w:asciiTheme="minorHAnsi" w:hAnsiTheme="minorHAnsi" w:cs="Fabriga Light"/>
          <w:color w:val="000000"/>
          <w:lang w:eastAsia="en-AU"/>
        </w:rPr>
        <w:t>: it must result in emissions reductions that are unlikely to occur in the ordinary course of events, including due to any existing commitment or target publicly agreed by the entity responsible for issuing the units. It must represent abatement that has not been double counted.</w:t>
      </w:r>
    </w:p>
    <w:p w:rsidR="00026376" w:rsidRPr="00026376" w:rsidRDefault="00026376" w:rsidP="00026376">
      <w:pPr>
        <w:pStyle w:val="ListBullet"/>
        <w:rPr>
          <w:lang w:eastAsia="en-AU"/>
        </w:rPr>
      </w:pPr>
      <w:r w:rsidRPr="00026376">
        <w:rPr>
          <w:rFonts w:asciiTheme="minorHAnsi" w:hAnsiTheme="minorHAnsi" w:cs="Fabriga Light"/>
          <w:b/>
          <w:color w:val="000000"/>
          <w:lang w:eastAsia="en-AU"/>
        </w:rPr>
        <w:t>Permanent</w:t>
      </w:r>
      <w:r w:rsidRPr="00026376">
        <w:rPr>
          <w:rFonts w:asciiTheme="minorHAnsi" w:hAnsiTheme="minorHAnsi" w:cs="Fabriga Light"/>
          <w:color w:val="000000"/>
          <w:lang w:eastAsia="en-AU"/>
        </w:rPr>
        <w:t>: it must represent permanent reductions in greenhouse gas emissions. In the case of sinks, this requires that the carbon stored is sequestered and will not be released into the atmosphere for a period of 100 years. Where a period of less than 100 years is applied to sequestration units, an appropriate discount must be applied.</w:t>
      </w:r>
    </w:p>
    <w:p w:rsidR="00026376" w:rsidRPr="00026376" w:rsidRDefault="00026376" w:rsidP="00026376">
      <w:pPr>
        <w:pStyle w:val="ListBullet"/>
        <w:rPr>
          <w:lang w:eastAsia="en-AU"/>
        </w:rPr>
      </w:pPr>
      <w:r w:rsidRPr="00026376">
        <w:rPr>
          <w:rFonts w:asciiTheme="minorHAnsi" w:hAnsiTheme="minorHAnsi" w:cs="Fabriga Light"/>
          <w:b/>
          <w:color w:val="000000"/>
          <w:lang w:eastAsia="en-AU"/>
        </w:rPr>
        <w:t>Measurable</w:t>
      </w:r>
      <w:r w:rsidRPr="00026376">
        <w:rPr>
          <w:rFonts w:asciiTheme="minorHAnsi" w:hAnsiTheme="minorHAnsi" w:cs="Fabriga Light"/>
          <w:color w:val="000000"/>
          <w:lang w:eastAsia="en-AU"/>
        </w:rPr>
        <w:t>: methods used to quantify the amount of emissions reductions generated must be supported by clear and convincing evidence.</w:t>
      </w:r>
    </w:p>
    <w:p w:rsidR="00026376" w:rsidRPr="00026376" w:rsidRDefault="00026376" w:rsidP="00026376">
      <w:pPr>
        <w:pStyle w:val="ListBullet"/>
        <w:rPr>
          <w:lang w:eastAsia="en-AU"/>
        </w:rPr>
      </w:pPr>
      <w:r w:rsidRPr="00026376">
        <w:rPr>
          <w:rFonts w:asciiTheme="minorHAnsi" w:hAnsiTheme="minorHAnsi" w:cs="Fabriga Light"/>
          <w:b/>
          <w:color w:val="000000"/>
          <w:lang w:eastAsia="en-AU"/>
        </w:rPr>
        <w:t>Transparent</w:t>
      </w:r>
      <w:r w:rsidRPr="00026376">
        <w:rPr>
          <w:rFonts w:asciiTheme="minorHAnsi" w:hAnsiTheme="minorHAnsi" w:cs="Fabriga Light"/>
          <w:color w:val="000000"/>
          <w:lang w:eastAsia="en-AU"/>
        </w:rPr>
        <w:t>: consumers and other interested stakeholders must have access to information about the offset project that generated the abatement, including the applied methodology and project- monitoring arrangements.</w:t>
      </w:r>
    </w:p>
    <w:p w:rsidR="00026376" w:rsidRPr="00026376" w:rsidRDefault="00026376" w:rsidP="00026376">
      <w:pPr>
        <w:pStyle w:val="ListBullet"/>
        <w:rPr>
          <w:lang w:eastAsia="en-AU"/>
        </w:rPr>
      </w:pPr>
      <w:r w:rsidRPr="00026376">
        <w:rPr>
          <w:rFonts w:asciiTheme="minorHAnsi" w:hAnsiTheme="minorHAnsi" w:cs="Fabriga Light"/>
          <w:b/>
          <w:color w:val="000000"/>
          <w:lang w:eastAsia="en-AU"/>
        </w:rPr>
        <w:t>Address leakage</w:t>
      </w:r>
      <w:r w:rsidRPr="00026376">
        <w:rPr>
          <w:rFonts w:asciiTheme="minorHAnsi" w:hAnsiTheme="minorHAnsi" w:cs="Fabriga Light"/>
          <w:color w:val="000000"/>
          <w:lang w:eastAsia="en-AU"/>
        </w:rPr>
        <w:t>: the system responsible for generating the offset unit must provide deductions for any material increases in emissions elsewhere which nullify or reduce the abatement that would otherwise be represented by the offset unit.</w:t>
      </w:r>
    </w:p>
    <w:p w:rsidR="00026376" w:rsidRPr="00026376" w:rsidRDefault="00026376" w:rsidP="00026376">
      <w:pPr>
        <w:pStyle w:val="ListBullet"/>
        <w:rPr>
          <w:lang w:eastAsia="en-AU"/>
        </w:rPr>
      </w:pPr>
      <w:r w:rsidRPr="00026376">
        <w:rPr>
          <w:rFonts w:asciiTheme="minorHAnsi" w:hAnsiTheme="minorHAnsi" w:cs="Fabriga Light"/>
          <w:b/>
          <w:color w:val="000000"/>
          <w:lang w:eastAsia="en-AU"/>
        </w:rPr>
        <w:t>Independently audited</w:t>
      </w:r>
      <w:r w:rsidRPr="00026376">
        <w:rPr>
          <w:rFonts w:asciiTheme="minorHAnsi" w:hAnsiTheme="minorHAnsi" w:cs="Fabriga Light"/>
          <w:color w:val="000000"/>
          <w:lang w:eastAsia="en-AU"/>
        </w:rPr>
        <w:t>: the circumstances responsible for the generation of the unit must be verified by an independent, appropriately qualified third party and not found to be in contradiction with these integrity principles.</w:t>
      </w:r>
    </w:p>
    <w:p w:rsidR="002B4038" w:rsidRPr="00026376" w:rsidRDefault="00026376" w:rsidP="00026376">
      <w:pPr>
        <w:pStyle w:val="ListBullet"/>
        <w:rPr>
          <w:lang w:eastAsia="en-AU"/>
        </w:rPr>
      </w:pPr>
      <w:r w:rsidRPr="00026376">
        <w:rPr>
          <w:rFonts w:asciiTheme="minorHAnsi" w:hAnsiTheme="minorHAnsi" w:cs="Fabriga Light"/>
          <w:b/>
          <w:color w:val="000000"/>
          <w:lang w:eastAsia="en-AU"/>
        </w:rPr>
        <w:t>Registered</w:t>
      </w:r>
      <w:r w:rsidRPr="00026376">
        <w:rPr>
          <w:rFonts w:asciiTheme="minorHAnsi" w:hAnsiTheme="minorHAnsi" w:cs="Fabriga Light"/>
          <w:color w:val="000000"/>
          <w:lang w:eastAsia="en-AU"/>
        </w:rPr>
        <w:t>: the offset unit must be listed and tracked in a publicly transparent registry.</w:t>
      </w:r>
    </w:p>
    <w:p w:rsidR="00026376" w:rsidRPr="00026376" w:rsidRDefault="00026376" w:rsidP="00026376">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 xml:space="preserve">The Department uses a decision framework based on the offsets integrity principles to determine the eligibility of offset units under the </w:t>
      </w:r>
      <w:r w:rsidR="00EE57BE">
        <w:rPr>
          <w:rFonts w:asciiTheme="minorHAnsi" w:hAnsiTheme="minorHAnsi" w:cs="Fabriga Light"/>
          <w:color w:val="000000"/>
          <w:lang w:eastAsia="en-AU"/>
        </w:rPr>
        <w:t>Event</w:t>
      </w:r>
      <w:r w:rsidRPr="00026376">
        <w:rPr>
          <w:rFonts w:asciiTheme="minorHAnsi" w:hAnsiTheme="minorHAnsi" w:cs="Fabriga Light"/>
          <w:color w:val="000000"/>
          <w:lang w:eastAsia="en-AU"/>
        </w:rPr>
        <w:t xml:space="preserve"> Standard. A list of offset units that have met the integrity principles and are eligible for use under the standard is provided in Appendix A: </w:t>
      </w:r>
      <w:r w:rsidRPr="00EE57BE">
        <w:rPr>
          <w:rFonts w:asciiTheme="minorHAnsi" w:hAnsiTheme="minorHAnsi" w:cs="Fabriga Light"/>
          <w:i/>
          <w:color w:val="000000"/>
          <w:lang w:eastAsia="en-AU"/>
        </w:rPr>
        <w:t>Eligible offset units</w:t>
      </w:r>
      <w:r w:rsidRPr="00026376">
        <w:rPr>
          <w:rFonts w:asciiTheme="minorHAnsi" w:hAnsiTheme="minorHAnsi" w:cs="Fabriga Light"/>
          <w:color w:val="000000"/>
          <w:lang w:eastAsia="en-AU"/>
        </w:rPr>
        <w:t>.</w:t>
      </w:r>
    </w:p>
    <w:p w:rsidR="00026376" w:rsidRPr="00026376" w:rsidRDefault="00026376" w:rsidP="00026376">
      <w:pPr>
        <w:autoSpaceDE w:val="0"/>
        <w:autoSpaceDN w:val="0"/>
        <w:adjustRightInd w:val="0"/>
        <w:spacing w:after="0" w:line="240" w:lineRule="auto"/>
        <w:rPr>
          <w:rFonts w:asciiTheme="minorHAnsi" w:hAnsiTheme="minorHAnsi" w:cs="Fabriga Light"/>
          <w:color w:val="000000"/>
          <w:lang w:eastAsia="en-AU"/>
        </w:rPr>
      </w:pPr>
    </w:p>
    <w:p w:rsidR="00026376" w:rsidRDefault="00026376" w:rsidP="00026376">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Appendix A may be updated as new information or different offset units become available. This may result in the addition of new offset units or the removal of existing ones.</w:t>
      </w:r>
    </w:p>
    <w:p w:rsidR="000B352B" w:rsidRPr="003F1A5D" w:rsidRDefault="000B352B" w:rsidP="00026376">
      <w:pPr>
        <w:autoSpaceDE w:val="0"/>
        <w:autoSpaceDN w:val="0"/>
        <w:adjustRightInd w:val="0"/>
        <w:spacing w:after="0" w:line="240" w:lineRule="auto"/>
        <w:rPr>
          <w:rFonts w:asciiTheme="minorHAnsi" w:hAnsiTheme="minorHAnsi" w:cs="Fabriga Light"/>
          <w:color w:val="000000"/>
          <w:lang w:eastAsia="en-AU"/>
        </w:rPr>
      </w:pPr>
    </w:p>
    <w:p w:rsidR="00760781" w:rsidRPr="00760781" w:rsidRDefault="00760781" w:rsidP="00760781">
      <w:pPr>
        <w:pStyle w:val="Heading3"/>
        <w:rPr>
          <w:lang w:eastAsia="en-AU"/>
        </w:rPr>
      </w:pPr>
      <w:r w:rsidRPr="00760781">
        <w:rPr>
          <w:lang w:eastAsia="en-AU"/>
        </w:rPr>
        <w:lastRenderedPageBreak/>
        <w:t xml:space="preserve">1.4 Using the </w:t>
      </w:r>
      <w:r w:rsidR="000B352B">
        <w:rPr>
          <w:lang w:eastAsia="en-AU"/>
        </w:rPr>
        <w:t>Even</w:t>
      </w:r>
      <w:r w:rsidR="00026376">
        <w:rPr>
          <w:lang w:eastAsia="en-AU"/>
        </w:rPr>
        <w:t>t</w:t>
      </w:r>
      <w:r w:rsidRPr="00760781">
        <w:rPr>
          <w:lang w:eastAsia="en-AU"/>
        </w:rPr>
        <w:t xml:space="preserve"> Standard </w:t>
      </w:r>
    </w:p>
    <w:p w:rsidR="000B352B" w:rsidRDefault="000B352B" w:rsidP="000B352B">
      <w:pPr>
        <w:autoSpaceDE w:val="0"/>
        <w:autoSpaceDN w:val="0"/>
        <w:adjustRightInd w:val="0"/>
        <w:spacing w:after="0" w:line="240" w:lineRule="auto"/>
        <w:rPr>
          <w:rFonts w:asciiTheme="minorHAnsi" w:hAnsiTheme="minorHAnsi" w:cs="Fabriga Light"/>
          <w:color w:val="000000"/>
          <w:lang w:eastAsia="en-AU"/>
        </w:rPr>
      </w:pPr>
      <w:r w:rsidRPr="000B352B">
        <w:rPr>
          <w:rFonts w:asciiTheme="minorHAnsi" w:hAnsiTheme="minorHAnsi" w:cs="Fabriga Light"/>
          <w:color w:val="000000"/>
          <w:lang w:eastAsia="en-AU"/>
        </w:rPr>
        <w:t>The Event Standard is a voluntary standard and can be used in a number of ways. Firstly, it</w:t>
      </w:r>
      <w:r>
        <w:rPr>
          <w:rFonts w:asciiTheme="minorHAnsi" w:hAnsiTheme="minorHAnsi" w:cs="Fabriga Light"/>
          <w:color w:val="000000"/>
          <w:lang w:eastAsia="en-AU"/>
        </w:rPr>
        <w:t xml:space="preserve"> </w:t>
      </w:r>
      <w:r w:rsidRPr="000B352B">
        <w:rPr>
          <w:rFonts w:asciiTheme="minorHAnsi" w:hAnsiTheme="minorHAnsi" w:cs="Fabriga Light"/>
          <w:color w:val="000000"/>
          <w:lang w:eastAsia="en-AU"/>
        </w:rPr>
        <w:t>can be used to better understand and manage the greenhouse gas emissions that occur</w:t>
      </w:r>
      <w:r>
        <w:rPr>
          <w:rFonts w:asciiTheme="minorHAnsi" w:hAnsiTheme="minorHAnsi" w:cs="Fabriga Light"/>
          <w:color w:val="000000"/>
          <w:lang w:eastAsia="en-AU"/>
        </w:rPr>
        <w:t xml:space="preserve"> </w:t>
      </w:r>
      <w:r w:rsidRPr="000B352B">
        <w:rPr>
          <w:rFonts w:asciiTheme="minorHAnsi" w:hAnsiTheme="minorHAnsi" w:cs="Fabriga Light"/>
          <w:color w:val="000000"/>
          <w:lang w:eastAsia="en-AU"/>
        </w:rPr>
        <w:t>as a result of the delivery of an event. This can be achieved by following the best-practice</w:t>
      </w:r>
      <w:r>
        <w:rPr>
          <w:rFonts w:asciiTheme="minorHAnsi" w:hAnsiTheme="minorHAnsi" w:cs="Fabriga Light"/>
          <w:color w:val="000000"/>
          <w:lang w:eastAsia="en-AU"/>
        </w:rPr>
        <w:t xml:space="preserve"> </w:t>
      </w:r>
      <w:r w:rsidRPr="000B352B">
        <w:rPr>
          <w:rFonts w:asciiTheme="minorHAnsi" w:hAnsiTheme="minorHAnsi" w:cs="Fabriga Light"/>
          <w:color w:val="000000"/>
          <w:lang w:eastAsia="en-AU"/>
        </w:rPr>
        <w:t>guidance provided in Section 2 on a range of topics, including how to measure, reduce,</w:t>
      </w:r>
      <w:r>
        <w:rPr>
          <w:rFonts w:asciiTheme="minorHAnsi" w:hAnsiTheme="minorHAnsi" w:cs="Fabriga Light"/>
          <w:color w:val="000000"/>
          <w:lang w:eastAsia="en-AU"/>
        </w:rPr>
        <w:t xml:space="preserve"> </w:t>
      </w:r>
      <w:r w:rsidRPr="000B352B">
        <w:rPr>
          <w:rFonts w:asciiTheme="minorHAnsi" w:hAnsiTheme="minorHAnsi" w:cs="Fabriga Light"/>
          <w:color w:val="000000"/>
          <w:lang w:eastAsia="en-AU"/>
        </w:rPr>
        <w:t>offset, report and validate emissions. Secondly, it can be used as a framework to credibly</w:t>
      </w:r>
      <w:r>
        <w:rPr>
          <w:rFonts w:asciiTheme="minorHAnsi" w:hAnsiTheme="minorHAnsi" w:cs="Fabriga Light"/>
          <w:color w:val="000000"/>
          <w:lang w:eastAsia="en-AU"/>
        </w:rPr>
        <w:t xml:space="preserve"> </w:t>
      </w:r>
      <w:r w:rsidRPr="000B352B">
        <w:rPr>
          <w:rFonts w:asciiTheme="minorHAnsi" w:hAnsiTheme="minorHAnsi" w:cs="Fabriga Light"/>
          <w:color w:val="000000"/>
          <w:lang w:eastAsia="en-AU"/>
        </w:rPr>
        <w:t>claim carbon neutrality by following all of the requirements outlined in Section 2. Thirdly,</w:t>
      </w:r>
      <w:r>
        <w:rPr>
          <w:rFonts w:asciiTheme="minorHAnsi" w:hAnsiTheme="minorHAnsi" w:cs="Fabriga Light"/>
          <w:color w:val="000000"/>
          <w:lang w:eastAsia="en-AU"/>
        </w:rPr>
        <w:t xml:space="preserve"> </w:t>
      </w:r>
      <w:r w:rsidRPr="000B352B">
        <w:rPr>
          <w:rFonts w:asciiTheme="minorHAnsi" w:hAnsiTheme="minorHAnsi" w:cs="Fabriga Light"/>
          <w:color w:val="000000"/>
          <w:lang w:eastAsia="en-AU"/>
        </w:rPr>
        <w:t>it can be used as a pathway to be certified as carbon neutral by the Australian Government.</w:t>
      </w:r>
      <w:r>
        <w:rPr>
          <w:rFonts w:asciiTheme="minorHAnsi" w:hAnsiTheme="minorHAnsi" w:cs="Fabriga Light"/>
          <w:color w:val="000000"/>
          <w:lang w:eastAsia="en-AU"/>
        </w:rPr>
        <w:t xml:space="preserve"> </w:t>
      </w:r>
      <w:r w:rsidRPr="000B352B">
        <w:rPr>
          <w:rFonts w:asciiTheme="minorHAnsi" w:hAnsiTheme="minorHAnsi" w:cs="Fabriga Light"/>
          <w:color w:val="000000"/>
          <w:lang w:eastAsia="en-AU"/>
        </w:rPr>
        <w:t>This can be done by following the steps provided in Section 3 of the standard.</w:t>
      </w:r>
    </w:p>
    <w:p w:rsidR="000B352B" w:rsidRPr="000B352B" w:rsidRDefault="000B352B" w:rsidP="000B352B">
      <w:pPr>
        <w:autoSpaceDE w:val="0"/>
        <w:autoSpaceDN w:val="0"/>
        <w:adjustRightInd w:val="0"/>
        <w:spacing w:after="0" w:line="240" w:lineRule="auto"/>
        <w:rPr>
          <w:rFonts w:asciiTheme="minorHAnsi" w:hAnsiTheme="minorHAnsi" w:cs="Fabriga Light"/>
          <w:color w:val="000000"/>
          <w:lang w:eastAsia="en-AU"/>
        </w:rPr>
      </w:pPr>
    </w:p>
    <w:p w:rsidR="00760781" w:rsidRDefault="000B352B" w:rsidP="000B352B">
      <w:pPr>
        <w:autoSpaceDE w:val="0"/>
        <w:autoSpaceDN w:val="0"/>
        <w:adjustRightInd w:val="0"/>
        <w:spacing w:after="0" w:line="240" w:lineRule="auto"/>
        <w:rPr>
          <w:rFonts w:asciiTheme="minorHAnsi" w:hAnsiTheme="minorHAnsi" w:cs="Fabriga Light"/>
          <w:color w:val="000000"/>
          <w:lang w:eastAsia="en-AU"/>
        </w:rPr>
      </w:pPr>
      <w:r w:rsidRPr="000B352B">
        <w:rPr>
          <w:rFonts w:asciiTheme="minorHAnsi" w:hAnsiTheme="minorHAnsi" w:cs="Fabriga Light"/>
          <w:color w:val="000000"/>
          <w:lang w:eastAsia="en-AU"/>
        </w:rPr>
        <w:t>The Department may issue minor policy and accounting updates or other clarifications to the</w:t>
      </w:r>
      <w:r>
        <w:rPr>
          <w:rFonts w:asciiTheme="minorHAnsi" w:hAnsiTheme="minorHAnsi" w:cs="Fabriga Light"/>
          <w:color w:val="000000"/>
          <w:lang w:eastAsia="en-AU"/>
        </w:rPr>
        <w:t xml:space="preserve"> </w:t>
      </w:r>
      <w:r w:rsidRPr="000B352B">
        <w:rPr>
          <w:rFonts w:asciiTheme="minorHAnsi" w:hAnsiTheme="minorHAnsi" w:cs="Fabriga Light"/>
          <w:color w:val="000000"/>
          <w:lang w:eastAsia="en-AU"/>
        </w:rPr>
        <w:t>Event Standard from time to time. The Event Standard must be applied and used consistently</w:t>
      </w:r>
      <w:r>
        <w:rPr>
          <w:rFonts w:asciiTheme="minorHAnsi" w:hAnsiTheme="minorHAnsi" w:cs="Fabriga Light"/>
          <w:color w:val="000000"/>
          <w:lang w:eastAsia="en-AU"/>
        </w:rPr>
        <w:t xml:space="preserve"> </w:t>
      </w:r>
      <w:r w:rsidRPr="000B352B">
        <w:rPr>
          <w:rFonts w:asciiTheme="minorHAnsi" w:hAnsiTheme="minorHAnsi" w:cs="Fabriga Light"/>
          <w:color w:val="000000"/>
          <w:lang w:eastAsia="en-AU"/>
        </w:rPr>
        <w:t xml:space="preserve">with all such guidance material which is published at </w:t>
      </w:r>
      <w:hyperlink r:id="rId16" w:history="1">
        <w:r w:rsidRPr="00594A44">
          <w:rPr>
            <w:rStyle w:val="Hyperlink"/>
            <w:rFonts w:asciiTheme="minorHAnsi" w:hAnsiTheme="minorHAnsi" w:cs="Fabriga Light"/>
            <w:lang w:eastAsia="en-AU"/>
          </w:rPr>
          <w:t>www.</w:t>
        </w:r>
        <w:r w:rsidR="00E23642">
          <w:rPr>
            <w:rStyle w:val="Hyperlink"/>
            <w:rFonts w:asciiTheme="minorHAnsi" w:hAnsiTheme="minorHAnsi" w:cs="Fabriga Light"/>
            <w:lang w:eastAsia="en-AU"/>
          </w:rPr>
          <w:t>climateactive.org.au</w:t>
        </w:r>
      </w:hyperlink>
      <w:r w:rsidRPr="000B352B">
        <w:rPr>
          <w:rFonts w:asciiTheme="minorHAnsi" w:hAnsiTheme="minorHAnsi" w:cs="Fabriga Light"/>
          <w:color w:val="000000"/>
          <w:lang w:eastAsia="en-AU"/>
        </w:rPr>
        <w:t>.</w:t>
      </w:r>
    </w:p>
    <w:p w:rsidR="000B352B" w:rsidRDefault="000B352B" w:rsidP="000B352B">
      <w:pPr>
        <w:autoSpaceDE w:val="0"/>
        <w:autoSpaceDN w:val="0"/>
        <w:adjustRightInd w:val="0"/>
        <w:spacing w:after="0" w:line="240" w:lineRule="auto"/>
        <w:rPr>
          <w:rFonts w:asciiTheme="minorHAnsi" w:hAnsiTheme="minorHAnsi" w:cs="Fabriga Light"/>
          <w:color w:val="000000"/>
          <w:lang w:eastAsia="en-AU"/>
        </w:rPr>
      </w:pPr>
    </w:p>
    <w:p w:rsidR="00760781" w:rsidRPr="00760781" w:rsidRDefault="00760781" w:rsidP="00760781">
      <w:pPr>
        <w:pStyle w:val="Heading4"/>
        <w:rPr>
          <w:lang w:eastAsia="en-AU"/>
        </w:rPr>
      </w:pPr>
      <w:r w:rsidRPr="00760781">
        <w:rPr>
          <w:lang w:eastAsia="en-AU"/>
        </w:rPr>
        <w:t xml:space="preserve">1.4.1 Making carbon neutral claims </w:t>
      </w:r>
    </w:p>
    <w:p w:rsidR="000B352B" w:rsidRPr="0055118D" w:rsidRDefault="000B352B" w:rsidP="000B352B">
      <w:pPr>
        <w:autoSpaceDE w:val="0"/>
        <w:autoSpaceDN w:val="0"/>
        <w:adjustRightInd w:val="0"/>
        <w:spacing w:after="0" w:line="240" w:lineRule="auto"/>
        <w:rPr>
          <w:rFonts w:asciiTheme="minorHAnsi" w:hAnsiTheme="minorHAnsi" w:cs="Fabriga Light"/>
          <w:color w:val="000000"/>
          <w:lang w:eastAsia="en-AU"/>
        </w:rPr>
      </w:pPr>
      <w:r w:rsidRPr="0055118D">
        <w:rPr>
          <w:rFonts w:asciiTheme="minorHAnsi" w:hAnsiTheme="minorHAnsi" w:cs="Fabriga Light"/>
          <w:color w:val="000000"/>
          <w:lang w:eastAsia="en-AU"/>
        </w:rPr>
        <w:t>When making a carbon neutral claim against the Event Standard (Box 2), the responsible entity must be mindful of its obligations under</w:t>
      </w:r>
      <w:r w:rsidR="0055118D" w:rsidRPr="0055118D">
        <w:rPr>
          <w:rFonts w:asciiTheme="minorHAnsi" w:hAnsiTheme="minorHAnsi" w:cs="Fabriga Light"/>
          <w:color w:val="000000"/>
          <w:lang w:eastAsia="en-AU"/>
        </w:rPr>
        <w:t xml:space="preserve"> </w:t>
      </w:r>
      <w:r w:rsidRPr="0055118D">
        <w:rPr>
          <w:rFonts w:asciiTheme="minorHAnsi" w:hAnsiTheme="minorHAnsi" w:cs="Fabriga Light"/>
          <w:color w:val="000000"/>
          <w:lang w:eastAsia="en-AU"/>
        </w:rPr>
        <w:t>Australian Consumer Law. Australian Consumer</w:t>
      </w:r>
      <w:r w:rsidR="0055118D" w:rsidRPr="0055118D">
        <w:rPr>
          <w:rFonts w:asciiTheme="minorHAnsi" w:hAnsiTheme="minorHAnsi" w:cs="Fabriga Light"/>
          <w:color w:val="000000"/>
          <w:lang w:eastAsia="en-AU"/>
        </w:rPr>
        <w:t xml:space="preserve"> </w:t>
      </w:r>
      <w:r w:rsidRPr="0055118D">
        <w:rPr>
          <w:rFonts w:asciiTheme="minorHAnsi" w:hAnsiTheme="minorHAnsi" w:cs="Fabriga Light"/>
          <w:color w:val="000000"/>
          <w:lang w:eastAsia="en-AU"/>
        </w:rPr>
        <w:t xml:space="preserve">Law applies to all forms of marketing, </w:t>
      </w:r>
      <w:r w:rsidR="0055118D" w:rsidRPr="0055118D">
        <w:rPr>
          <w:rFonts w:asciiTheme="minorHAnsi" w:hAnsiTheme="minorHAnsi" w:cs="Fabriga Light"/>
          <w:color w:val="000000"/>
          <w:lang w:eastAsia="en-AU"/>
        </w:rPr>
        <w:t>i</w:t>
      </w:r>
      <w:r w:rsidRPr="0055118D">
        <w:rPr>
          <w:rFonts w:asciiTheme="minorHAnsi" w:hAnsiTheme="minorHAnsi" w:cs="Fabriga Light"/>
          <w:color w:val="000000"/>
          <w:lang w:eastAsia="en-AU"/>
        </w:rPr>
        <w:t>ncluding</w:t>
      </w:r>
      <w:r w:rsidR="0055118D" w:rsidRPr="0055118D">
        <w:rPr>
          <w:rFonts w:asciiTheme="minorHAnsi" w:hAnsiTheme="minorHAnsi" w:cs="Fabriga Light"/>
          <w:color w:val="000000"/>
          <w:lang w:eastAsia="en-AU"/>
        </w:rPr>
        <w:t xml:space="preserve"> </w:t>
      </w:r>
      <w:r w:rsidRPr="0055118D">
        <w:rPr>
          <w:rFonts w:asciiTheme="minorHAnsi" w:hAnsiTheme="minorHAnsi" w:cs="Fabriga Light"/>
          <w:color w:val="000000"/>
          <w:lang w:eastAsia="en-AU"/>
        </w:rPr>
        <w:t>claims on packaging, labelling and in advertising</w:t>
      </w:r>
      <w:r w:rsidR="0055118D" w:rsidRPr="0055118D">
        <w:rPr>
          <w:rFonts w:asciiTheme="minorHAnsi" w:hAnsiTheme="minorHAnsi" w:cs="Fabriga Light"/>
          <w:color w:val="000000"/>
          <w:lang w:eastAsia="en-AU"/>
        </w:rPr>
        <w:t xml:space="preserve"> </w:t>
      </w:r>
      <w:r w:rsidRPr="0055118D">
        <w:rPr>
          <w:rFonts w:asciiTheme="minorHAnsi" w:hAnsiTheme="minorHAnsi" w:cs="Fabriga Light"/>
          <w:color w:val="000000"/>
          <w:lang w:eastAsia="en-AU"/>
        </w:rPr>
        <w:t>and promotions across all media (print, television,</w:t>
      </w:r>
      <w:r w:rsidR="0055118D" w:rsidRPr="0055118D">
        <w:rPr>
          <w:rFonts w:asciiTheme="minorHAnsi" w:hAnsiTheme="minorHAnsi" w:cs="Fabriga Light"/>
          <w:color w:val="000000"/>
          <w:lang w:eastAsia="en-AU"/>
        </w:rPr>
        <w:t xml:space="preserve"> </w:t>
      </w:r>
      <w:r w:rsidRPr="0055118D">
        <w:rPr>
          <w:rFonts w:asciiTheme="minorHAnsi" w:hAnsiTheme="minorHAnsi" w:cs="Fabriga Light"/>
          <w:color w:val="000000"/>
          <w:lang w:eastAsia="en-AU"/>
        </w:rPr>
        <w:t>radio and internet).</w:t>
      </w:r>
    </w:p>
    <w:p w:rsidR="0055118D" w:rsidRPr="0055118D" w:rsidRDefault="0055118D" w:rsidP="000B352B">
      <w:pPr>
        <w:autoSpaceDE w:val="0"/>
        <w:autoSpaceDN w:val="0"/>
        <w:adjustRightInd w:val="0"/>
        <w:spacing w:after="0" w:line="240" w:lineRule="auto"/>
        <w:rPr>
          <w:rFonts w:asciiTheme="minorHAnsi" w:hAnsiTheme="minorHAnsi" w:cs="Fabriga Light"/>
          <w:color w:val="000000"/>
          <w:lang w:eastAsia="en-AU"/>
        </w:rPr>
      </w:pPr>
    </w:p>
    <w:p w:rsidR="00760781" w:rsidRPr="00681225" w:rsidRDefault="000B352B" w:rsidP="000B352B">
      <w:pPr>
        <w:autoSpaceDE w:val="0"/>
        <w:autoSpaceDN w:val="0"/>
        <w:adjustRightInd w:val="0"/>
        <w:spacing w:after="0" w:line="240" w:lineRule="auto"/>
        <w:rPr>
          <w:rFonts w:asciiTheme="minorHAnsi" w:hAnsiTheme="minorHAnsi" w:cs="Fabriga Light"/>
          <w:color w:val="000000"/>
          <w:lang w:eastAsia="en-AU"/>
        </w:rPr>
      </w:pPr>
      <w:r w:rsidRPr="0055118D">
        <w:rPr>
          <w:rFonts w:asciiTheme="minorHAnsi" w:hAnsiTheme="minorHAnsi" w:cs="Fabriga Light"/>
          <w:color w:val="000000"/>
          <w:lang w:eastAsia="en-AU"/>
        </w:rPr>
        <w:t>Consumers are entitled to rely on any carbon</w:t>
      </w:r>
      <w:r w:rsidR="0055118D" w:rsidRPr="0055118D">
        <w:rPr>
          <w:rFonts w:asciiTheme="minorHAnsi" w:hAnsiTheme="minorHAnsi" w:cs="Fabriga Light"/>
          <w:color w:val="000000"/>
          <w:lang w:eastAsia="en-AU"/>
        </w:rPr>
        <w:t xml:space="preserve"> </w:t>
      </w:r>
      <w:r w:rsidRPr="0055118D">
        <w:rPr>
          <w:rFonts w:asciiTheme="minorHAnsi" w:hAnsiTheme="minorHAnsi" w:cs="Fabriga Light"/>
          <w:color w:val="000000"/>
          <w:lang w:eastAsia="en-AU"/>
        </w:rPr>
        <w:t>neutral claim made in reference to the Event</w:t>
      </w:r>
      <w:r w:rsidR="0055118D" w:rsidRPr="0055118D">
        <w:rPr>
          <w:rFonts w:asciiTheme="minorHAnsi" w:hAnsiTheme="minorHAnsi" w:cs="Fabriga Light"/>
          <w:color w:val="000000"/>
          <w:lang w:eastAsia="en-AU"/>
        </w:rPr>
        <w:t xml:space="preserve"> </w:t>
      </w:r>
      <w:r w:rsidRPr="0055118D">
        <w:rPr>
          <w:rFonts w:asciiTheme="minorHAnsi" w:hAnsiTheme="minorHAnsi" w:cs="Fabriga Light"/>
          <w:color w:val="000000"/>
          <w:lang w:eastAsia="en-AU"/>
        </w:rPr>
        <w:t>Standard and expect these claims to be truthful.</w:t>
      </w:r>
      <w:r w:rsidR="0055118D" w:rsidRPr="0055118D">
        <w:rPr>
          <w:rFonts w:asciiTheme="minorHAnsi" w:hAnsiTheme="minorHAnsi" w:cs="Fabriga Light"/>
          <w:color w:val="000000"/>
          <w:lang w:eastAsia="en-AU"/>
        </w:rPr>
        <w:t xml:space="preserve"> </w:t>
      </w:r>
      <w:r w:rsidRPr="0055118D">
        <w:rPr>
          <w:rFonts w:asciiTheme="minorHAnsi" w:hAnsiTheme="minorHAnsi" w:cs="Fabriga Light"/>
          <w:color w:val="000000"/>
          <w:lang w:eastAsia="en-AU"/>
        </w:rPr>
        <w:t>The responsible entity must ensure any claim made</w:t>
      </w:r>
      <w:r w:rsidR="0055118D" w:rsidRPr="0055118D">
        <w:rPr>
          <w:rFonts w:asciiTheme="minorHAnsi" w:hAnsiTheme="minorHAnsi" w:cs="Fabriga Light"/>
          <w:color w:val="000000"/>
          <w:lang w:eastAsia="en-AU"/>
        </w:rPr>
        <w:t xml:space="preserve"> </w:t>
      </w:r>
      <w:r w:rsidRPr="0055118D">
        <w:rPr>
          <w:rFonts w:asciiTheme="minorHAnsi" w:hAnsiTheme="minorHAnsi" w:cs="Fabriga Light"/>
          <w:color w:val="000000"/>
          <w:lang w:eastAsia="en-AU"/>
        </w:rPr>
        <w:t>regarding compliance with the standard is accurate</w:t>
      </w:r>
      <w:r w:rsidR="0055118D" w:rsidRPr="0055118D">
        <w:rPr>
          <w:rFonts w:asciiTheme="minorHAnsi" w:hAnsiTheme="minorHAnsi" w:cs="Fabriga Light"/>
          <w:color w:val="000000"/>
          <w:lang w:eastAsia="en-AU"/>
        </w:rPr>
        <w:t xml:space="preserve"> </w:t>
      </w:r>
      <w:r w:rsidRPr="0055118D">
        <w:rPr>
          <w:rFonts w:asciiTheme="minorHAnsi" w:hAnsiTheme="minorHAnsi" w:cs="Fabriga Light"/>
          <w:color w:val="000000"/>
          <w:lang w:eastAsia="en-AU"/>
        </w:rPr>
        <w:t>and appropriately substantiated.</w:t>
      </w:r>
    </w:p>
    <w:p w:rsidR="00681225" w:rsidRPr="003F1A5D" w:rsidRDefault="00681225" w:rsidP="00681225">
      <w:pPr>
        <w:autoSpaceDE w:val="0"/>
        <w:autoSpaceDN w:val="0"/>
        <w:adjustRightInd w:val="0"/>
        <w:spacing w:after="0" w:line="240" w:lineRule="auto"/>
        <w:rPr>
          <w:rFonts w:asciiTheme="minorHAnsi" w:hAnsiTheme="minorHAnsi" w:cs="Fabriga Light"/>
          <w:color w:val="000000"/>
          <w:lang w:eastAsia="en-AU"/>
        </w:rPr>
      </w:pPr>
    </w:p>
    <w:p w:rsidR="000B352B" w:rsidRPr="0055118D" w:rsidRDefault="00760781" w:rsidP="0055118D">
      <w:pPr>
        <w:autoSpaceDE w:val="0"/>
        <w:autoSpaceDN w:val="0"/>
        <w:adjustRightInd w:val="0"/>
        <w:spacing w:after="340" w:line="181" w:lineRule="atLeast"/>
        <w:rPr>
          <w:rFonts w:asciiTheme="minorHAnsi" w:hAnsiTheme="minorHAnsi" w:cs="Fabriga"/>
          <w:color w:val="000000"/>
          <w:lang w:eastAsia="en-AU"/>
        </w:rPr>
      </w:pPr>
      <w:r w:rsidRPr="003F1A5D">
        <w:rPr>
          <w:rFonts w:asciiTheme="minorHAnsi" w:hAnsiTheme="minorHAnsi" w:cs="Fabriga"/>
          <w:b/>
          <w:bCs/>
          <w:color w:val="000000"/>
          <w:lang w:eastAsia="en-AU"/>
        </w:rPr>
        <w:t xml:space="preserve">Carbon neutral claims against the </w:t>
      </w:r>
      <w:r w:rsidR="0055118D">
        <w:rPr>
          <w:rFonts w:asciiTheme="minorHAnsi" w:hAnsiTheme="minorHAnsi" w:cs="Fabriga"/>
          <w:b/>
          <w:bCs/>
          <w:color w:val="000000"/>
          <w:lang w:eastAsia="en-AU"/>
        </w:rPr>
        <w:t>Event</w:t>
      </w:r>
      <w:r w:rsidRPr="003F1A5D">
        <w:rPr>
          <w:rFonts w:asciiTheme="minorHAnsi" w:hAnsiTheme="minorHAnsi" w:cs="Fabriga"/>
          <w:b/>
          <w:bCs/>
          <w:color w:val="000000"/>
          <w:lang w:eastAsia="en-AU"/>
        </w:rPr>
        <w:t xml:space="preserve"> Standard </w:t>
      </w:r>
      <w:r w:rsidR="0055118D">
        <w:rPr>
          <w:rFonts w:asciiTheme="minorHAnsi" w:hAnsiTheme="minorHAnsi" w:cs="Fabriga"/>
          <w:color w:val="000000"/>
          <w:lang w:eastAsia="en-AU"/>
        </w:rPr>
        <w:br/>
      </w:r>
      <w:r w:rsidR="000B352B" w:rsidRPr="0055118D">
        <w:rPr>
          <w:rFonts w:asciiTheme="minorHAnsi" w:hAnsiTheme="minorHAnsi" w:cs="Fabriga Light"/>
          <w:color w:val="000000"/>
          <w:lang w:eastAsia="en-AU"/>
        </w:rPr>
        <w:t>Where the Event Standard is being used as</w:t>
      </w:r>
      <w:r w:rsidR="0055118D" w:rsidRPr="0055118D">
        <w:rPr>
          <w:rFonts w:asciiTheme="minorHAnsi" w:hAnsiTheme="minorHAnsi" w:cs="Fabriga Light"/>
          <w:color w:val="000000"/>
          <w:lang w:eastAsia="en-AU"/>
        </w:rPr>
        <w:t xml:space="preserve"> </w:t>
      </w:r>
      <w:r w:rsidR="000B352B" w:rsidRPr="0055118D">
        <w:rPr>
          <w:rFonts w:asciiTheme="minorHAnsi" w:hAnsiTheme="minorHAnsi" w:cs="Fabriga Light"/>
          <w:color w:val="000000"/>
          <w:lang w:eastAsia="en-AU"/>
        </w:rPr>
        <w:t>the basis for a claim of carbon neutrality,</w:t>
      </w:r>
      <w:r w:rsidR="0055118D" w:rsidRPr="0055118D">
        <w:rPr>
          <w:rFonts w:asciiTheme="minorHAnsi" w:hAnsiTheme="minorHAnsi" w:cs="Fabriga Light"/>
          <w:color w:val="000000"/>
          <w:lang w:eastAsia="en-AU"/>
        </w:rPr>
        <w:t xml:space="preserve"> </w:t>
      </w:r>
      <w:r w:rsidR="000B352B" w:rsidRPr="0055118D">
        <w:rPr>
          <w:rFonts w:asciiTheme="minorHAnsi" w:hAnsiTheme="minorHAnsi" w:cs="Fabriga Light"/>
          <w:color w:val="000000"/>
          <w:lang w:eastAsia="en-AU"/>
        </w:rPr>
        <w:t>the user must fully disclose and provide</w:t>
      </w:r>
      <w:r w:rsidR="0055118D" w:rsidRPr="0055118D">
        <w:rPr>
          <w:rFonts w:asciiTheme="minorHAnsi" w:hAnsiTheme="minorHAnsi" w:cs="Fabriga Light"/>
          <w:color w:val="000000"/>
          <w:lang w:eastAsia="en-AU"/>
        </w:rPr>
        <w:t xml:space="preserve"> </w:t>
      </w:r>
      <w:r w:rsidR="000B352B" w:rsidRPr="0055118D">
        <w:rPr>
          <w:rFonts w:asciiTheme="minorHAnsi" w:hAnsiTheme="minorHAnsi" w:cs="Fabriga Light"/>
          <w:color w:val="000000"/>
          <w:lang w:eastAsia="en-AU"/>
        </w:rPr>
        <w:t>transparency as to the actions behind</w:t>
      </w:r>
      <w:r w:rsidR="0055118D" w:rsidRPr="0055118D">
        <w:rPr>
          <w:rFonts w:asciiTheme="minorHAnsi" w:hAnsiTheme="minorHAnsi" w:cs="Fabriga Light"/>
          <w:color w:val="000000"/>
          <w:lang w:eastAsia="en-AU"/>
        </w:rPr>
        <w:t xml:space="preserve"> </w:t>
      </w:r>
      <w:r w:rsidR="000B352B" w:rsidRPr="0055118D">
        <w:rPr>
          <w:rFonts w:asciiTheme="minorHAnsi" w:hAnsiTheme="minorHAnsi" w:cs="Fabriga Light"/>
          <w:color w:val="000000"/>
          <w:lang w:eastAsia="en-AU"/>
        </w:rPr>
        <w:t>the carbon neutral claim. This allows the</w:t>
      </w:r>
      <w:r w:rsidR="0055118D" w:rsidRPr="0055118D">
        <w:rPr>
          <w:rFonts w:asciiTheme="minorHAnsi" w:hAnsiTheme="minorHAnsi" w:cs="Fabriga Light"/>
          <w:color w:val="000000"/>
          <w:lang w:eastAsia="en-AU"/>
        </w:rPr>
        <w:t xml:space="preserve"> </w:t>
      </w:r>
      <w:r w:rsidR="000B352B" w:rsidRPr="0055118D">
        <w:rPr>
          <w:rFonts w:asciiTheme="minorHAnsi" w:hAnsiTheme="minorHAnsi" w:cs="Fabriga Light"/>
          <w:color w:val="000000"/>
          <w:lang w:eastAsia="en-AU"/>
        </w:rPr>
        <w:t>public to develop an informed opinion on</w:t>
      </w:r>
      <w:r w:rsidR="0055118D" w:rsidRPr="0055118D">
        <w:rPr>
          <w:rFonts w:asciiTheme="minorHAnsi" w:hAnsiTheme="minorHAnsi" w:cs="Fabriga Light"/>
          <w:color w:val="000000"/>
          <w:lang w:eastAsia="en-AU"/>
        </w:rPr>
        <w:t xml:space="preserve"> </w:t>
      </w:r>
      <w:r w:rsidR="000B352B" w:rsidRPr="0055118D">
        <w:rPr>
          <w:rFonts w:asciiTheme="minorHAnsi" w:hAnsiTheme="minorHAnsi" w:cs="Fabriga Light"/>
          <w:color w:val="000000"/>
          <w:lang w:eastAsia="en-AU"/>
        </w:rPr>
        <w:t>the validity of the claim. The requirements</w:t>
      </w:r>
      <w:r w:rsidR="0055118D" w:rsidRPr="0055118D">
        <w:rPr>
          <w:rFonts w:asciiTheme="minorHAnsi" w:hAnsiTheme="minorHAnsi" w:cs="Fabriga Light"/>
          <w:color w:val="000000"/>
          <w:lang w:eastAsia="en-AU"/>
        </w:rPr>
        <w:t xml:space="preserve"> </w:t>
      </w:r>
      <w:r w:rsidR="000B352B" w:rsidRPr="0055118D">
        <w:rPr>
          <w:rFonts w:asciiTheme="minorHAnsi" w:hAnsiTheme="minorHAnsi" w:cs="Fabriga Light"/>
          <w:color w:val="000000"/>
          <w:lang w:eastAsia="en-AU"/>
        </w:rPr>
        <w:t>detailed in Sections 2.2–2.7 must be</w:t>
      </w:r>
      <w:r w:rsidR="0055118D" w:rsidRPr="0055118D">
        <w:rPr>
          <w:rFonts w:asciiTheme="minorHAnsi" w:hAnsiTheme="minorHAnsi" w:cs="Fabriga Light"/>
          <w:color w:val="000000"/>
          <w:lang w:eastAsia="en-AU"/>
        </w:rPr>
        <w:t xml:space="preserve"> </w:t>
      </w:r>
      <w:r w:rsidR="000B352B" w:rsidRPr="0055118D">
        <w:rPr>
          <w:rFonts w:asciiTheme="minorHAnsi" w:hAnsiTheme="minorHAnsi" w:cs="Fabriga Light"/>
          <w:color w:val="000000"/>
          <w:lang w:eastAsia="en-AU"/>
        </w:rPr>
        <w:t>followed, regardless of whether or not the</w:t>
      </w:r>
      <w:r w:rsidR="0055118D" w:rsidRPr="0055118D">
        <w:rPr>
          <w:rFonts w:asciiTheme="minorHAnsi" w:hAnsiTheme="minorHAnsi" w:cs="Fabriga Light"/>
          <w:color w:val="000000"/>
          <w:lang w:eastAsia="en-AU"/>
        </w:rPr>
        <w:t xml:space="preserve"> </w:t>
      </w:r>
      <w:r w:rsidR="000B352B" w:rsidRPr="0055118D">
        <w:rPr>
          <w:rFonts w:asciiTheme="minorHAnsi" w:hAnsiTheme="minorHAnsi" w:cs="Fabriga Light"/>
          <w:color w:val="000000"/>
          <w:lang w:eastAsia="en-AU"/>
        </w:rPr>
        <w:t>claim is certified.</w:t>
      </w:r>
    </w:p>
    <w:p w:rsidR="00760781" w:rsidRPr="00681225" w:rsidRDefault="000B352B" w:rsidP="000B352B">
      <w:pPr>
        <w:autoSpaceDE w:val="0"/>
        <w:autoSpaceDN w:val="0"/>
        <w:adjustRightInd w:val="0"/>
        <w:spacing w:after="0" w:line="240" w:lineRule="auto"/>
        <w:rPr>
          <w:rFonts w:asciiTheme="minorHAnsi" w:hAnsiTheme="minorHAnsi" w:cs="Fabriga Light"/>
          <w:color w:val="000000"/>
          <w:lang w:eastAsia="en-AU"/>
        </w:rPr>
      </w:pPr>
      <w:r w:rsidRPr="0055118D">
        <w:rPr>
          <w:rFonts w:asciiTheme="minorHAnsi" w:hAnsiTheme="minorHAnsi" w:cs="Fabriga Light"/>
          <w:color w:val="000000"/>
          <w:lang w:eastAsia="en-AU"/>
        </w:rPr>
        <w:t>Certification of carbon neutral claims</w:t>
      </w:r>
      <w:r w:rsidR="0055118D" w:rsidRPr="0055118D">
        <w:rPr>
          <w:rFonts w:asciiTheme="minorHAnsi" w:hAnsiTheme="minorHAnsi" w:cs="Fabriga Light"/>
          <w:color w:val="000000"/>
          <w:lang w:eastAsia="en-AU"/>
        </w:rPr>
        <w:t xml:space="preserve"> </w:t>
      </w:r>
      <w:r w:rsidRPr="0055118D">
        <w:rPr>
          <w:rFonts w:asciiTheme="minorHAnsi" w:hAnsiTheme="minorHAnsi" w:cs="Fabriga Light"/>
          <w:color w:val="000000"/>
          <w:lang w:eastAsia="en-AU"/>
        </w:rPr>
        <w:t>can be sought through the Australian</w:t>
      </w:r>
      <w:r w:rsidR="0055118D" w:rsidRPr="0055118D">
        <w:rPr>
          <w:rFonts w:asciiTheme="minorHAnsi" w:hAnsiTheme="minorHAnsi" w:cs="Fabriga Light"/>
          <w:color w:val="000000"/>
          <w:lang w:eastAsia="en-AU"/>
        </w:rPr>
        <w:t xml:space="preserve"> </w:t>
      </w:r>
      <w:r w:rsidRPr="0055118D">
        <w:rPr>
          <w:rFonts w:asciiTheme="minorHAnsi" w:hAnsiTheme="minorHAnsi" w:cs="Fabriga Light"/>
          <w:color w:val="000000"/>
          <w:lang w:eastAsia="en-AU"/>
        </w:rPr>
        <w:t>Government as described in Section 3.</w:t>
      </w:r>
    </w:p>
    <w:p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p>
    <w:p w:rsidR="00681225" w:rsidRPr="003F1A5D"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Important note: The Climate Active Carbon Neutral Certification Trade Mark can only be used when certification has</w:t>
      </w:r>
      <w:r w:rsidR="000B352B">
        <w:rPr>
          <w:rFonts w:asciiTheme="minorHAnsi" w:hAnsiTheme="minorHAnsi" w:cs="Fabriga Light"/>
          <w:color w:val="000000"/>
          <w:lang w:eastAsia="en-AU"/>
        </w:rPr>
        <w:t xml:space="preserve"> been granted by the Department</w:t>
      </w:r>
      <w:r w:rsidRPr="00681225">
        <w:rPr>
          <w:rFonts w:asciiTheme="minorHAnsi" w:hAnsiTheme="minorHAnsi" w:cs="Fabriga Light"/>
          <w:color w:val="000000"/>
          <w:lang w:eastAsia="en-AU"/>
        </w:rPr>
        <w:t>.</w:t>
      </w:r>
    </w:p>
    <w:p w:rsidR="003C7D94" w:rsidRPr="003C7D94" w:rsidRDefault="003C7D94" w:rsidP="003C7D94">
      <w:pPr>
        <w:autoSpaceDE w:val="0"/>
        <w:autoSpaceDN w:val="0"/>
        <w:adjustRightInd w:val="0"/>
        <w:spacing w:after="0" w:line="240" w:lineRule="auto"/>
        <w:rPr>
          <w:rFonts w:ascii="Fabriga Medium" w:hAnsi="Fabriga Medium" w:cs="Fabriga Medium"/>
          <w:color w:val="000000"/>
          <w:sz w:val="24"/>
          <w:szCs w:val="24"/>
          <w:lang w:eastAsia="en-AU"/>
        </w:rPr>
      </w:pPr>
    </w:p>
    <w:p w:rsidR="003C7D94" w:rsidRPr="003C7D94" w:rsidRDefault="003C7D94" w:rsidP="003C7D94">
      <w:pPr>
        <w:pStyle w:val="Heading4"/>
        <w:rPr>
          <w:lang w:eastAsia="en-AU"/>
        </w:rPr>
      </w:pPr>
      <w:r w:rsidRPr="003C7D94">
        <w:rPr>
          <w:lang w:eastAsia="en-AU"/>
        </w:rPr>
        <w:t xml:space="preserve">1.4.2 Carbon neutral certification </w:t>
      </w:r>
    </w:p>
    <w:p w:rsidR="0055118D"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r w:rsidRPr="0055118D">
        <w:rPr>
          <w:rFonts w:asciiTheme="minorHAnsi" w:hAnsiTheme="minorHAnsi" w:cs="Fabriga Light"/>
          <w:color w:val="000000"/>
          <w:lang w:eastAsia="en-AU"/>
        </w:rPr>
        <w:t>Carbon neutral certification against the Event Standard can be sought through the Australian Government by applying to the Department (Section 3). Australian Government certification allows for the use of the certification trade mark, which can be used to showcase the event’s carbon neutrality.</w:t>
      </w:r>
    </w:p>
    <w:p w:rsidR="0055118D"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p>
    <w:p w:rsidR="00681225" w:rsidRDefault="0055118D" w:rsidP="0055118D">
      <w:pPr>
        <w:autoSpaceDE w:val="0"/>
        <w:autoSpaceDN w:val="0"/>
        <w:adjustRightInd w:val="0"/>
        <w:spacing w:after="0" w:line="240" w:lineRule="auto"/>
        <w:rPr>
          <w:rFonts w:asciiTheme="minorHAnsi" w:hAnsiTheme="minorHAnsi" w:cs="Fabriga Light"/>
          <w:color w:val="000000"/>
          <w:lang w:eastAsia="en-AU"/>
        </w:rPr>
      </w:pPr>
      <w:r w:rsidRPr="0055118D">
        <w:rPr>
          <w:rFonts w:asciiTheme="minorHAnsi" w:hAnsiTheme="minorHAnsi" w:cs="Fabriga Light"/>
          <w:color w:val="000000"/>
          <w:lang w:eastAsia="en-AU"/>
        </w:rPr>
        <w:t>Event organisers considering carbon neutral certification should contact the Department early to confirm the appropriate choice of certification category (event, organisation, product &amp; service, building, precinct). The Department retains the right to determine the certification category for an application.</w:t>
      </w:r>
    </w:p>
    <w:p w:rsidR="0055118D" w:rsidRDefault="0055118D" w:rsidP="0055118D">
      <w:pPr>
        <w:autoSpaceDE w:val="0"/>
        <w:autoSpaceDN w:val="0"/>
        <w:adjustRightInd w:val="0"/>
        <w:spacing w:after="0" w:line="240" w:lineRule="auto"/>
        <w:rPr>
          <w:rFonts w:asciiTheme="minorHAnsi" w:hAnsiTheme="minorHAnsi" w:cs="Fabriga Light"/>
          <w:color w:val="000000"/>
          <w:lang w:eastAsia="en-AU"/>
        </w:rPr>
      </w:pPr>
    </w:p>
    <w:p w:rsidR="003C7D94" w:rsidRPr="003C7D94" w:rsidRDefault="003C7D94" w:rsidP="003C7D94">
      <w:pPr>
        <w:pStyle w:val="Heading4"/>
        <w:rPr>
          <w:lang w:eastAsia="en-AU"/>
        </w:rPr>
      </w:pPr>
      <w:r w:rsidRPr="003C7D94">
        <w:rPr>
          <w:lang w:eastAsia="en-AU"/>
        </w:rPr>
        <w:t xml:space="preserve">1.4.3 Use of the certification trade mark </w:t>
      </w:r>
    </w:p>
    <w:p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The Climate Active Carbon Neutral Certification Trade Mark (the certification trade mark) can be used under licence to show</w:t>
      </w:r>
      <w:r w:rsidR="0055118D">
        <w:rPr>
          <w:rFonts w:asciiTheme="minorHAnsi" w:hAnsiTheme="minorHAnsi" w:cs="Fabriga Light"/>
          <w:color w:val="000000"/>
          <w:lang w:eastAsia="en-AU"/>
        </w:rPr>
        <w:t xml:space="preserve"> an event</w:t>
      </w:r>
      <w:r w:rsidRPr="00681225">
        <w:rPr>
          <w:rFonts w:asciiTheme="minorHAnsi" w:hAnsiTheme="minorHAnsi" w:cs="Fabriga Light"/>
          <w:color w:val="000000"/>
          <w:lang w:eastAsia="en-AU"/>
        </w:rPr>
        <w:t xml:space="preserve"> complies with the </w:t>
      </w:r>
      <w:r w:rsidR="0055118D">
        <w:rPr>
          <w:rFonts w:asciiTheme="minorHAnsi" w:hAnsiTheme="minorHAnsi" w:cs="Fabriga Light"/>
          <w:color w:val="000000"/>
          <w:lang w:eastAsia="en-AU"/>
        </w:rPr>
        <w:t>Event</w:t>
      </w:r>
      <w:r w:rsidRPr="00681225">
        <w:rPr>
          <w:rFonts w:asciiTheme="minorHAnsi" w:hAnsiTheme="minorHAnsi" w:cs="Fabriga Light"/>
          <w:color w:val="000000"/>
          <w:lang w:eastAsia="en-AU"/>
        </w:rPr>
        <w:t xml:space="preserve"> Standard.</w:t>
      </w:r>
    </w:p>
    <w:p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p>
    <w:p w:rsidR="0055118D"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r w:rsidRPr="0055118D">
        <w:rPr>
          <w:rFonts w:asciiTheme="minorHAnsi" w:hAnsiTheme="minorHAnsi" w:cs="Fabriga Light"/>
          <w:color w:val="000000"/>
          <w:lang w:eastAsia="en-AU"/>
        </w:rPr>
        <w:lastRenderedPageBreak/>
        <w:t>The certification trade mark is only available to entities that are certified by the Australian Government and have executed a Climate Active Certification Trade Mark Licence (licence agreement) with the Department.</w:t>
      </w:r>
    </w:p>
    <w:p w:rsidR="0055118D"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p>
    <w:p w:rsidR="0055118D"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r w:rsidRPr="0055118D">
        <w:rPr>
          <w:rFonts w:asciiTheme="minorHAnsi" w:hAnsiTheme="minorHAnsi" w:cs="Fabriga Light"/>
          <w:color w:val="000000"/>
          <w:lang w:eastAsia="en-AU"/>
        </w:rPr>
        <w:t>The certification trade mark is not available for events that self-declare against the Event Standard.</w:t>
      </w:r>
    </w:p>
    <w:p w:rsidR="0055118D"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p>
    <w:p w:rsidR="003C7D94" w:rsidRPr="00112BBB" w:rsidRDefault="0055118D" w:rsidP="0055118D">
      <w:pPr>
        <w:autoSpaceDE w:val="0"/>
        <w:autoSpaceDN w:val="0"/>
        <w:adjustRightInd w:val="0"/>
        <w:spacing w:after="0" w:line="240" w:lineRule="auto"/>
        <w:rPr>
          <w:rFonts w:asciiTheme="minorHAnsi" w:hAnsiTheme="minorHAnsi" w:cs="Fabriga Light"/>
          <w:color w:val="000000"/>
          <w:lang w:eastAsia="en-AU"/>
        </w:rPr>
      </w:pPr>
      <w:r w:rsidRPr="0055118D">
        <w:rPr>
          <w:rFonts w:asciiTheme="minorHAnsi" w:hAnsiTheme="minorHAnsi" w:cs="Fabriga Light"/>
          <w:color w:val="000000"/>
          <w:lang w:eastAsia="en-AU"/>
        </w:rPr>
        <w:t>The certification trade mark can only be used in direct relationship with the category of certification. For example, an organisation hosting a certified event cannot use the certification trademark on its own promotional materials or in any way that suggests the certified claim of carbon neutrality applies to the organisation, host or event organiser</w:t>
      </w:r>
      <w:r w:rsidR="00FE4F17">
        <w:rPr>
          <w:rFonts w:asciiTheme="minorHAnsi" w:hAnsiTheme="minorHAnsi" w:cs="Fabriga Light"/>
          <w:color w:val="000000"/>
          <w:lang w:eastAsia="en-AU"/>
        </w:rPr>
        <w:t xml:space="preserve"> </w:t>
      </w:r>
      <w:r w:rsidRPr="0055118D">
        <w:rPr>
          <w:rFonts w:asciiTheme="minorHAnsi" w:hAnsiTheme="minorHAnsi" w:cs="Fabriga Light"/>
          <w:color w:val="000000"/>
          <w:lang w:eastAsia="en-AU"/>
        </w:rPr>
        <w:t>(unless the organisation itself is certified against the Climate Active Carbon Neutral Standard for Organisations).</w:t>
      </w:r>
    </w:p>
    <w:p w:rsidR="00492C72" w:rsidRDefault="00492C72">
      <w:pPr>
        <w:spacing w:after="0" w:line="240" w:lineRule="auto"/>
        <w:rPr>
          <w:rFonts w:ascii="Fabriga Light" w:hAnsi="Fabriga Light" w:cs="Fabriga Light"/>
          <w:color w:val="000000"/>
          <w:sz w:val="18"/>
          <w:szCs w:val="18"/>
          <w:lang w:eastAsia="en-AU"/>
        </w:rPr>
      </w:pPr>
    </w:p>
    <w:p w:rsidR="001405F1" w:rsidRDefault="001405F1">
      <w:pPr>
        <w:spacing w:after="0" w:line="240" w:lineRule="auto"/>
        <w:rPr>
          <w:rFonts w:ascii="Fabriga Light" w:hAnsi="Fabriga Light" w:cs="Fabriga Light"/>
          <w:color w:val="000000"/>
          <w:sz w:val="18"/>
          <w:szCs w:val="18"/>
          <w:lang w:eastAsia="en-AU"/>
        </w:rPr>
      </w:pPr>
      <w:r>
        <w:rPr>
          <w:rFonts w:ascii="Fabriga Light" w:hAnsi="Fabriga Light" w:cs="Fabriga Light"/>
          <w:color w:val="000000"/>
          <w:sz w:val="18"/>
          <w:szCs w:val="18"/>
          <w:lang w:eastAsia="en-AU"/>
        </w:rPr>
        <w:br w:type="page"/>
      </w:r>
    </w:p>
    <w:p w:rsidR="003C7D94" w:rsidRDefault="003C7D94" w:rsidP="003C7D94">
      <w:pPr>
        <w:pStyle w:val="Heading2"/>
      </w:pPr>
      <w:r>
        <w:lastRenderedPageBreak/>
        <w:t xml:space="preserve">2. Requirements of the </w:t>
      </w:r>
      <w:r w:rsidR="0055118D">
        <w:t>even</w:t>
      </w:r>
      <w:r w:rsidR="00681225">
        <w:t>t</w:t>
      </w:r>
      <w:r>
        <w:t xml:space="preserve"> standard</w:t>
      </w:r>
    </w:p>
    <w:p w:rsidR="003C7D94" w:rsidRPr="003C7D94" w:rsidRDefault="003C7D94" w:rsidP="003C7D94">
      <w:pPr>
        <w:autoSpaceDE w:val="0"/>
        <w:autoSpaceDN w:val="0"/>
        <w:adjustRightInd w:val="0"/>
        <w:spacing w:after="0" w:line="240" w:lineRule="auto"/>
        <w:rPr>
          <w:rFonts w:ascii="Fabriga" w:hAnsi="Fabriga" w:cs="Fabriga"/>
          <w:color w:val="000000"/>
          <w:sz w:val="24"/>
          <w:szCs w:val="24"/>
          <w:lang w:eastAsia="en-AU"/>
        </w:rPr>
      </w:pPr>
    </w:p>
    <w:p w:rsidR="003C7D94" w:rsidRPr="003C7D94" w:rsidRDefault="003C7D94" w:rsidP="003C7D94">
      <w:pPr>
        <w:pStyle w:val="Heading3"/>
        <w:rPr>
          <w:lang w:eastAsia="en-AU"/>
        </w:rPr>
      </w:pPr>
      <w:r w:rsidRPr="003C7D94">
        <w:rPr>
          <w:lang w:eastAsia="en-AU"/>
        </w:rPr>
        <w:t xml:space="preserve">2.1 Context for the requirements </w:t>
      </w:r>
    </w:p>
    <w:p w:rsidR="0055118D"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r w:rsidRPr="0055118D">
        <w:rPr>
          <w:rFonts w:asciiTheme="minorHAnsi" w:hAnsiTheme="minorHAnsi" w:cs="Fabriga Light"/>
          <w:color w:val="000000"/>
          <w:lang w:eastAsia="en-AU"/>
        </w:rPr>
        <w:t>The requirements of the Event Standard are written from the perspective of a reader who is seeking to achieve carbon neutrality. Where an event chooses to claim carbon neutrality against the standard, it must be applied consistently and fully.</w:t>
      </w:r>
    </w:p>
    <w:p w:rsidR="0055118D"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p>
    <w:p w:rsidR="0055118D"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r w:rsidRPr="0055118D">
        <w:rPr>
          <w:rFonts w:asciiTheme="minorHAnsi" w:hAnsiTheme="minorHAnsi" w:cs="Fabriga Light"/>
          <w:color w:val="000000"/>
          <w:lang w:eastAsia="en-AU"/>
        </w:rPr>
        <w:t>Throughout this document, the term ‘must’ is used to signify what is required to make a carbon neutral claim in accordance with the Event Standard. The terms ‘can’ or ‘may’ are used where an event organiser can apply its own discretion and choose from several options, all of which are acceptable under the standard. The term ‘should’ is used to indicate a recommendation by the standard, in line with best practice.</w:t>
      </w:r>
    </w:p>
    <w:p w:rsidR="0055118D"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p>
    <w:p w:rsidR="0055118D"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r w:rsidRPr="0055118D">
        <w:rPr>
          <w:rFonts w:asciiTheme="minorHAnsi" w:hAnsiTheme="minorHAnsi" w:cs="Fabriga Light"/>
          <w:color w:val="000000"/>
          <w:lang w:eastAsia="en-AU"/>
        </w:rPr>
        <w:t>The responsible entity is the person or organisation that has taken responsibility for making a carbon neutral claim or seeking carbon neutral certification. The responsible entity should be clearly identified and must be able to meet the requirements of the Event Standard, including carbon accounting, reporting and purchasing of eligible offset units as required to make the carbon neutral claim.</w:t>
      </w:r>
    </w:p>
    <w:p w:rsidR="0055118D"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p>
    <w:p w:rsidR="0055118D"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r w:rsidRPr="0055118D">
        <w:rPr>
          <w:rFonts w:asciiTheme="minorHAnsi" w:hAnsiTheme="minorHAnsi" w:cs="Fabriga Light"/>
          <w:color w:val="000000"/>
          <w:lang w:eastAsia="en-AU"/>
        </w:rPr>
        <w:t>The Event Standard can be applied to make a carbon neutral claim for small events or large events. (See 2.3.1 for definitions.)</w:t>
      </w:r>
    </w:p>
    <w:p w:rsidR="0055118D"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p>
    <w:p w:rsidR="00681225" w:rsidRDefault="0055118D" w:rsidP="0055118D">
      <w:pPr>
        <w:autoSpaceDE w:val="0"/>
        <w:autoSpaceDN w:val="0"/>
        <w:adjustRightInd w:val="0"/>
        <w:spacing w:after="0" w:line="240" w:lineRule="auto"/>
        <w:rPr>
          <w:rFonts w:asciiTheme="minorHAnsi" w:hAnsiTheme="minorHAnsi" w:cs="Fabriga Light"/>
          <w:color w:val="000000"/>
          <w:lang w:eastAsia="en-AU"/>
        </w:rPr>
      </w:pPr>
      <w:r w:rsidRPr="0055118D">
        <w:rPr>
          <w:rFonts w:asciiTheme="minorHAnsi" w:hAnsiTheme="minorHAnsi" w:cs="Fabriga Light"/>
          <w:color w:val="000000"/>
          <w:lang w:eastAsia="en-AU"/>
        </w:rPr>
        <w:t>The Event Standard only covers greenhouse gas emissions. Other environmental impacts of the event do not need to be assessed for the purpose of meeting the requirements of the standard.</w:t>
      </w:r>
    </w:p>
    <w:p w:rsidR="00A7513A" w:rsidRPr="00112BBB" w:rsidRDefault="00A7513A" w:rsidP="00681225">
      <w:pPr>
        <w:autoSpaceDE w:val="0"/>
        <w:autoSpaceDN w:val="0"/>
        <w:adjustRightInd w:val="0"/>
        <w:spacing w:after="0" w:line="240" w:lineRule="auto"/>
        <w:rPr>
          <w:rFonts w:asciiTheme="minorHAnsi" w:hAnsiTheme="minorHAnsi" w:cs="Fabriga Light"/>
          <w:color w:val="000000"/>
          <w:lang w:eastAsia="en-AU"/>
        </w:rPr>
      </w:pPr>
    </w:p>
    <w:p w:rsidR="00F1312C" w:rsidRPr="00F1312C" w:rsidRDefault="00F1312C" w:rsidP="00F1312C">
      <w:pPr>
        <w:autoSpaceDE w:val="0"/>
        <w:autoSpaceDN w:val="0"/>
        <w:adjustRightInd w:val="0"/>
        <w:spacing w:after="0" w:line="240" w:lineRule="auto"/>
        <w:rPr>
          <w:rFonts w:ascii="Fabriga" w:hAnsi="Fabriga" w:cs="Fabriga"/>
          <w:color w:val="000000"/>
          <w:sz w:val="24"/>
          <w:szCs w:val="24"/>
          <w:lang w:eastAsia="en-AU"/>
        </w:rPr>
      </w:pPr>
    </w:p>
    <w:p w:rsidR="00F1312C" w:rsidRPr="00F1312C" w:rsidRDefault="00F1312C" w:rsidP="00F1312C">
      <w:pPr>
        <w:pStyle w:val="Heading3"/>
        <w:rPr>
          <w:lang w:eastAsia="en-AU"/>
        </w:rPr>
      </w:pPr>
      <w:r w:rsidRPr="00F1312C">
        <w:rPr>
          <w:lang w:eastAsia="en-AU"/>
        </w:rPr>
        <w:t xml:space="preserve">2.2 Achieving and maintaining carbon neutrality </w:t>
      </w:r>
    </w:p>
    <w:p w:rsidR="00681225"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r w:rsidRPr="0055118D">
        <w:rPr>
          <w:rFonts w:asciiTheme="minorHAnsi" w:hAnsiTheme="minorHAnsi" w:cs="Fabriga Light"/>
          <w:color w:val="000000"/>
          <w:lang w:eastAsia="en-AU"/>
        </w:rPr>
        <w:t>To achieve and maintain a valid and credible carbon neutral claim against the Event Standard,</w:t>
      </w:r>
      <w:r>
        <w:rPr>
          <w:rFonts w:asciiTheme="minorHAnsi" w:hAnsiTheme="minorHAnsi" w:cs="Fabriga Light"/>
          <w:color w:val="000000"/>
          <w:lang w:eastAsia="en-AU"/>
        </w:rPr>
        <w:t xml:space="preserve"> </w:t>
      </w:r>
      <w:r w:rsidRPr="0055118D">
        <w:rPr>
          <w:rFonts w:asciiTheme="minorHAnsi" w:hAnsiTheme="minorHAnsi" w:cs="Fabriga Light"/>
          <w:color w:val="000000"/>
          <w:lang w:eastAsia="en-AU"/>
        </w:rPr>
        <w:t>the responsible entity must:</w:t>
      </w:r>
    </w:p>
    <w:p w:rsidR="0055118D" w:rsidRPr="00112BBB" w:rsidRDefault="0055118D" w:rsidP="0055118D">
      <w:pPr>
        <w:autoSpaceDE w:val="0"/>
        <w:autoSpaceDN w:val="0"/>
        <w:adjustRightInd w:val="0"/>
        <w:spacing w:after="0" w:line="240" w:lineRule="auto"/>
        <w:rPr>
          <w:rFonts w:asciiTheme="minorHAnsi" w:hAnsiTheme="minorHAnsi" w:cs="Fabriga Light"/>
          <w:color w:val="000000"/>
          <w:lang w:eastAsia="en-AU"/>
        </w:rPr>
      </w:pPr>
    </w:p>
    <w:p w:rsidR="00F1312C" w:rsidRPr="00112BBB" w:rsidRDefault="00681225" w:rsidP="00F1312C">
      <w:pPr>
        <w:pStyle w:val="ListBullet"/>
        <w:rPr>
          <w:rFonts w:asciiTheme="minorHAnsi" w:hAnsiTheme="minorHAnsi" w:cs="Fabriga Light"/>
          <w:color w:val="000000"/>
          <w:lang w:eastAsia="en-AU"/>
        </w:rPr>
      </w:pPr>
      <w:r w:rsidRPr="00A7513A">
        <w:rPr>
          <w:rFonts w:asciiTheme="minorHAnsi" w:hAnsiTheme="minorHAnsi" w:cs="Fabriga Light"/>
          <w:i/>
          <w:color w:val="000000"/>
          <w:lang w:eastAsia="en-AU"/>
        </w:rPr>
        <w:t>Measure</w:t>
      </w:r>
      <w:r>
        <w:rPr>
          <w:rFonts w:asciiTheme="minorHAnsi" w:hAnsiTheme="minorHAnsi" w:cs="Fabriga Light"/>
          <w:color w:val="000000"/>
          <w:lang w:eastAsia="en-AU"/>
        </w:rPr>
        <w:t xml:space="preserve">: </w:t>
      </w:r>
      <w:r w:rsidR="00F1312C" w:rsidRPr="00112BBB">
        <w:rPr>
          <w:rFonts w:asciiTheme="minorHAnsi" w:hAnsiTheme="minorHAnsi" w:cs="Fabriga Light"/>
          <w:color w:val="000000"/>
          <w:lang w:eastAsia="en-AU"/>
        </w:rPr>
        <w:t xml:space="preserve">Calculate emissions (Section 2.3) </w:t>
      </w:r>
    </w:p>
    <w:p w:rsidR="00F1312C" w:rsidRPr="00112BBB" w:rsidRDefault="00681225" w:rsidP="00F1312C">
      <w:pPr>
        <w:pStyle w:val="ListBullet"/>
        <w:rPr>
          <w:rFonts w:asciiTheme="minorHAnsi" w:hAnsiTheme="minorHAnsi"/>
          <w:lang w:eastAsia="en-AU"/>
        </w:rPr>
      </w:pPr>
      <w:r w:rsidRPr="00A7513A">
        <w:rPr>
          <w:rFonts w:asciiTheme="minorHAnsi" w:hAnsiTheme="minorHAnsi" w:cs="Fabriga Light"/>
          <w:i/>
          <w:color w:val="000000"/>
          <w:lang w:eastAsia="en-AU"/>
        </w:rPr>
        <w:t>Reduce</w:t>
      </w:r>
      <w:r>
        <w:rPr>
          <w:rFonts w:asciiTheme="minorHAnsi" w:hAnsiTheme="minorHAnsi" w:cs="Fabriga Light"/>
          <w:color w:val="000000"/>
          <w:lang w:eastAsia="en-AU"/>
        </w:rPr>
        <w:t xml:space="preserve">: </w:t>
      </w:r>
      <w:r w:rsidR="00F1312C" w:rsidRPr="00112BBB">
        <w:rPr>
          <w:rFonts w:asciiTheme="minorHAnsi" w:hAnsiTheme="minorHAnsi" w:cs="Fabriga Light"/>
          <w:color w:val="000000"/>
          <w:lang w:eastAsia="en-AU"/>
        </w:rPr>
        <w:t xml:space="preserve">Develop and implement an emissions reduction strategy (Section 2.4) </w:t>
      </w:r>
    </w:p>
    <w:p w:rsidR="00F1312C" w:rsidRPr="00112BBB" w:rsidRDefault="00A7513A" w:rsidP="00F1312C">
      <w:pPr>
        <w:pStyle w:val="ListBullet"/>
        <w:rPr>
          <w:rFonts w:asciiTheme="minorHAnsi" w:hAnsiTheme="minorHAnsi"/>
          <w:lang w:eastAsia="en-AU"/>
        </w:rPr>
      </w:pPr>
      <w:r w:rsidRPr="00A7513A">
        <w:rPr>
          <w:rFonts w:asciiTheme="minorHAnsi" w:hAnsiTheme="minorHAnsi" w:cs="Fabriga Light"/>
          <w:i/>
          <w:color w:val="000000"/>
          <w:lang w:eastAsia="en-AU"/>
        </w:rPr>
        <w:t>Offset</w:t>
      </w:r>
      <w:r>
        <w:rPr>
          <w:rFonts w:asciiTheme="minorHAnsi" w:hAnsiTheme="minorHAnsi" w:cs="Fabriga Light"/>
          <w:color w:val="000000"/>
          <w:lang w:eastAsia="en-AU"/>
        </w:rPr>
        <w:t xml:space="preserve">: </w:t>
      </w:r>
      <w:r w:rsidR="00F1312C" w:rsidRPr="00112BBB">
        <w:rPr>
          <w:rFonts w:asciiTheme="minorHAnsi" w:hAnsiTheme="minorHAnsi" w:cs="Fabriga Light"/>
          <w:color w:val="000000"/>
          <w:lang w:eastAsia="en-AU"/>
        </w:rPr>
        <w:t xml:space="preserve">Purchase offsets to compensate for remaining emissions (Section 2.5) </w:t>
      </w:r>
    </w:p>
    <w:p w:rsidR="00F1312C" w:rsidRPr="00E5073E" w:rsidRDefault="00A7513A" w:rsidP="00F1312C">
      <w:pPr>
        <w:pStyle w:val="ListBullet"/>
        <w:rPr>
          <w:rFonts w:asciiTheme="minorHAnsi" w:hAnsiTheme="minorHAnsi"/>
          <w:lang w:eastAsia="en-AU"/>
        </w:rPr>
      </w:pPr>
      <w:r w:rsidRPr="00A7513A">
        <w:rPr>
          <w:rFonts w:asciiTheme="minorHAnsi" w:hAnsiTheme="minorHAnsi" w:cs="Fabriga Light"/>
          <w:i/>
          <w:color w:val="000000"/>
          <w:lang w:eastAsia="en-AU"/>
        </w:rPr>
        <w:t>Report</w:t>
      </w:r>
      <w:r>
        <w:rPr>
          <w:rFonts w:asciiTheme="minorHAnsi" w:hAnsiTheme="minorHAnsi" w:cs="Fabriga Light"/>
          <w:color w:val="000000"/>
          <w:lang w:eastAsia="en-AU"/>
        </w:rPr>
        <w:t xml:space="preserve">: </w:t>
      </w:r>
      <w:r w:rsidR="00F1312C" w:rsidRPr="00112BBB">
        <w:rPr>
          <w:rFonts w:asciiTheme="minorHAnsi" w:hAnsiTheme="minorHAnsi" w:cs="Fabriga Light"/>
          <w:color w:val="000000"/>
          <w:lang w:eastAsia="en-AU"/>
        </w:rPr>
        <w:t xml:space="preserve">Publish a </w:t>
      </w:r>
      <w:r w:rsidR="00E5073E">
        <w:rPr>
          <w:rFonts w:asciiTheme="minorHAnsi" w:hAnsiTheme="minorHAnsi" w:cs="Fabriga Light"/>
          <w:color w:val="000000"/>
          <w:lang w:eastAsia="en-AU"/>
        </w:rPr>
        <w:t xml:space="preserve">pre and post-event </w:t>
      </w:r>
      <w:r w:rsidR="00F1312C" w:rsidRPr="00112BBB">
        <w:rPr>
          <w:rFonts w:asciiTheme="minorHAnsi" w:hAnsiTheme="minorHAnsi" w:cs="Fabriga Light"/>
          <w:color w:val="000000"/>
          <w:lang w:eastAsia="en-AU"/>
        </w:rPr>
        <w:t>public statement of the carbon neutral claim (Section 2.</w:t>
      </w:r>
      <w:r w:rsidR="00E5073E">
        <w:rPr>
          <w:rFonts w:asciiTheme="minorHAnsi" w:hAnsiTheme="minorHAnsi" w:cs="Fabriga Light"/>
          <w:color w:val="000000"/>
          <w:lang w:eastAsia="en-AU"/>
        </w:rPr>
        <w:t>6</w:t>
      </w:r>
      <w:r w:rsidR="00F1312C" w:rsidRPr="00112BBB">
        <w:rPr>
          <w:rFonts w:asciiTheme="minorHAnsi" w:hAnsiTheme="minorHAnsi" w:cs="Fabriga Light"/>
          <w:color w:val="000000"/>
          <w:lang w:eastAsia="en-AU"/>
        </w:rPr>
        <w:t xml:space="preserve">) </w:t>
      </w:r>
    </w:p>
    <w:p w:rsidR="00E5073E" w:rsidRPr="00E5073E" w:rsidRDefault="00E5073E" w:rsidP="00E5073E">
      <w:pPr>
        <w:pStyle w:val="ListBullet"/>
        <w:rPr>
          <w:rFonts w:asciiTheme="minorHAnsi" w:hAnsiTheme="minorHAnsi"/>
          <w:lang w:eastAsia="en-AU"/>
        </w:rPr>
      </w:pPr>
      <w:r w:rsidRPr="00A7513A">
        <w:rPr>
          <w:rFonts w:asciiTheme="minorHAnsi" w:hAnsiTheme="minorHAnsi" w:cs="Fabriga Light"/>
          <w:i/>
          <w:color w:val="000000"/>
          <w:lang w:eastAsia="en-AU"/>
        </w:rPr>
        <w:t>Validate</w:t>
      </w:r>
      <w:r>
        <w:rPr>
          <w:rFonts w:asciiTheme="minorHAnsi" w:hAnsiTheme="minorHAnsi" w:cs="Fabriga Light"/>
          <w:color w:val="000000"/>
          <w:lang w:eastAsia="en-AU"/>
        </w:rPr>
        <w:t>: For large events, a</w:t>
      </w:r>
      <w:r w:rsidRPr="00112BBB">
        <w:rPr>
          <w:rFonts w:asciiTheme="minorHAnsi" w:hAnsiTheme="minorHAnsi" w:cs="Fabriga Light"/>
          <w:color w:val="000000"/>
          <w:lang w:eastAsia="en-AU"/>
        </w:rPr>
        <w:t xml:space="preserve">rrange </w:t>
      </w:r>
      <w:r>
        <w:rPr>
          <w:rFonts w:asciiTheme="minorHAnsi" w:hAnsiTheme="minorHAnsi" w:cs="Fabriga Light"/>
          <w:color w:val="000000"/>
          <w:lang w:eastAsia="en-AU"/>
        </w:rPr>
        <w:t xml:space="preserve">for </w:t>
      </w:r>
      <w:r w:rsidRPr="00112BBB">
        <w:rPr>
          <w:rFonts w:asciiTheme="minorHAnsi" w:hAnsiTheme="minorHAnsi" w:cs="Fabriga Light"/>
          <w:color w:val="000000"/>
          <w:lang w:eastAsia="en-AU"/>
        </w:rPr>
        <w:t>independent validation (Section 2.</w:t>
      </w:r>
      <w:r>
        <w:rPr>
          <w:rFonts w:asciiTheme="minorHAnsi" w:hAnsiTheme="minorHAnsi" w:cs="Fabriga Light"/>
          <w:color w:val="000000"/>
          <w:lang w:eastAsia="en-AU"/>
        </w:rPr>
        <w:t>7</w:t>
      </w:r>
      <w:r w:rsidRPr="00112BBB">
        <w:rPr>
          <w:rFonts w:asciiTheme="minorHAnsi" w:hAnsiTheme="minorHAnsi" w:cs="Fabriga Light"/>
          <w:color w:val="000000"/>
          <w:lang w:eastAsia="en-AU"/>
        </w:rPr>
        <w:t xml:space="preserve">) </w:t>
      </w:r>
    </w:p>
    <w:p w:rsidR="00E5073E" w:rsidRPr="00E5073E" w:rsidRDefault="00E5073E" w:rsidP="00E5073E">
      <w:pPr>
        <w:autoSpaceDE w:val="0"/>
        <w:autoSpaceDN w:val="0"/>
        <w:adjustRightInd w:val="0"/>
        <w:spacing w:after="0" w:line="240" w:lineRule="auto"/>
        <w:rPr>
          <w:rFonts w:asciiTheme="minorHAnsi" w:hAnsiTheme="minorHAnsi" w:cs="Fabriga Light"/>
          <w:color w:val="000000"/>
          <w:lang w:eastAsia="en-AU"/>
        </w:rPr>
      </w:pPr>
      <w:r>
        <w:rPr>
          <w:rFonts w:asciiTheme="minorHAnsi" w:hAnsiTheme="minorHAnsi" w:cs="Fabriga Light"/>
          <w:color w:val="000000"/>
          <w:lang w:eastAsia="en-AU"/>
        </w:rPr>
        <w:t xml:space="preserve">A </w:t>
      </w:r>
      <w:r w:rsidRPr="00E5073E">
        <w:rPr>
          <w:rFonts w:asciiTheme="minorHAnsi" w:hAnsiTheme="minorHAnsi" w:cs="Fabriga Light"/>
          <w:color w:val="000000"/>
          <w:lang w:eastAsia="en-AU"/>
        </w:rPr>
        <w:t>key element of a carbon neutral claim for an event is the confidence of attendees, vendors and other stakeholders in the validity of the claim. The requirements of the Event Standard have been designed to provide these stakeholders with transparent information on the actions taken to achieve carbon neutral status.</w:t>
      </w:r>
    </w:p>
    <w:p w:rsidR="00E5073E" w:rsidRPr="00E5073E" w:rsidRDefault="00E5073E" w:rsidP="00E5073E">
      <w:pPr>
        <w:autoSpaceDE w:val="0"/>
        <w:autoSpaceDN w:val="0"/>
        <w:adjustRightInd w:val="0"/>
        <w:spacing w:after="0" w:line="240" w:lineRule="auto"/>
        <w:rPr>
          <w:rFonts w:asciiTheme="minorHAnsi" w:hAnsiTheme="minorHAnsi" w:cs="Fabriga Light"/>
          <w:color w:val="000000"/>
          <w:lang w:eastAsia="en-AU"/>
        </w:rPr>
      </w:pPr>
    </w:p>
    <w:p w:rsidR="00E5073E" w:rsidRPr="00E5073E" w:rsidRDefault="00E5073E" w:rsidP="00E5073E">
      <w:pPr>
        <w:autoSpaceDE w:val="0"/>
        <w:autoSpaceDN w:val="0"/>
        <w:adjustRightInd w:val="0"/>
        <w:spacing w:after="0" w:line="240" w:lineRule="auto"/>
        <w:rPr>
          <w:rFonts w:asciiTheme="minorHAnsi" w:hAnsiTheme="minorHAnsi" w:cs="Fabriga Light"/>
          <w:color w:val="000000"/>
          <w:lang w:eastAsia="en-AU"/>
        </w:rPr>
      </w:pPr>
      <w:r w:rsidRPr="00E5073E">
        <w:rPr>
          <w:rFonts w:asciiTheme="minorHAnsi" w:hAnsiTheme="minorHAnsi" w:cs="Fabriga Light"/>
          <w:color w:val="000000"/>
          <w:lang w:eastAsia="en-AU"/>
        </w:rPr>
        <w:t>Sections 2.3–2.7 describe the requirements of the Event Standard and provides guidance on how to meet those requirements to achieve carbon neutrality.</w:t>
      </w:r>
    </w:p>
    <w:p w:rsidR="00A7513A" w:rsidRPr="00A7513A" w:rsidRDefault="00A7513A" w:rsidP="00A7513A">
      <w:pPr>
        <w:autoSpaceDE w:val="0"/>
        <w:autoSpaceDN w:val="0"/>
        <w:adjustRightInd w:val="0"/>
        <w:spacing w:after="0" w:line="240" w:lineRule="auto"/>
        <w:rPr>
          <w:rFonts w:asciiTheme="minorHAnsi" w:hAnsiTheme="minorHAnsi" w:cs="Fabriga Light"/>
          <w:color w:val="000000"/>
          <w:lang w:eastAsia="en-AU"/>
        </w:rPr>
      </w:pPr>
    </w:p>
    <w:p w:rsidR="00F1312C" w:rsidRDefault="00A7513A" w:rsidP="00A7513A">
      <w:pPr>
        <w:rPr>
          <w:rFonts w:asciiTheme="minorHAnsi" w:hAnsiTheme="minorHAnsi" w:cs="Fabriga Light"/>
          <w:color w:val="000000"/>
          <w:lang w:eastAsia="en-AU"/>
        </w:rPr>
      </w:pPr>
      <w:r w:rsidRPr="00A7513A">
        <w:rPr>
          <w:rFonts w:asciiTheme="minorHAnsi" w:hAnsiTheme="minorHAnsi" w:cs="Fabriga Light"/>
          <w:color w:val="000000"/>
          <w:lang w:eastAsia="en-AU"/>
        </w:rPr>
        <w:t xml:space="preserve">Certification against the </w:t>
      </w:r>
      <w:r w:rsidR="00E5073E">
        <w:rPr>
          <w:rFonts w:asciiTheme="minorHAnsi" w:hAnsiTheme="minorHAnsi" w:cs="Fabriga Light"/>
          <w:color w:val="000000"/>
          <w:lang w:eastAsia="en-AU"/>
        </w:rPr>
        <w:t>Even</w:t>
      </w:r>
      <w:r w:rsidRPr="00A7513A">
        <w:rPr>
          <w:rFonts w:asciiTheme="minorHAnsi" w:hAnsiTheme="minorHAnsi" w:cs="Fabriga Light"/>
          <w:color w:val="000000"/>
          <w:lang w:eastAsia="en-AU"/>
        </w:rPr>
        <w:t>t Standard can be sought through the Department (Section 3).</w:t>
      </w:r>
    </w:p>
    <w:p w:rsidR="0038274B" w:rsidRPr="0038274B" w:rsidRDefault="0038274B" w:rsidP="0038274B">
      <w:pPr>
        <w:pStyle w:val="Heading3"/>
        <w:rPr>
          <w:lang w:eastAsia="en-AU"/>
        </w:rPr>
      </w:pPr>
      <w:r w:rsidRPr="0038274B">
        <w:rPr>
          <w:lang w:eastAsia="en-AU"/>
        </w:rPr>
        <w:lastRenderedPageBreak/>
        <w:t xml:space="preserve">2.3 MEASURE: Calculate emissions </w:t>
      </w:r>
    </w:p>
    <w:p w:rsidR="0038274B" w:rsidRPr="00112BBB" w:rsidRDefault="0038274B" w:rsidP="0038274B">
      <w:pPr>
        <w:rPr>
          <w:rFonts w:asciiTheme="minorHAnsi" w:hAnsiTheme="minorHAnsi" w:cs="Fabriga Light"/>
          <w:color w:val="000000"/>
          <w:lang w:eastAsia="en-AU"/>
        </w:rPr>
      </w:pPr>
      <w:r w:rsidRPr="00112BBB">
        <w:rPr>
          <w:rFonts w:asciiTheme="minorHAnsi" w:hAnsiTheme="minorHAnsi" w:cs="Fabriga Light"/>
          <w:color w:val="000000"/>
          <w:lang w:eastAsia="en-AU"/>
        </w:rPr>
        <w:t>Preparing a carbon account involves the following steps:</w:t>
      </w:r>
    </w:p>
    <w:p w:rsidR="0038274B" w:rsidRPr="00112BBB" w:rsidRDefault="0038274B" w:rsidP="0038274B">
      <w:pPr>
        <w:pStyle w:val="ListBullet"/>
        <w:rPr>
          <w:rFonts w:asciiTheme="minorHAnsi" w:hAnsiTheme="minorHAnsi"/>
        </w:rPr>
      </w:pPr>
      <w:r w:rsidRPr="00112BBB">
        <w:rPr>
          <w:rFonts w:asciiTheme="minorHAnsi" w:hAnsiTheme="minorHAnsi"/>
        </w:rPr>
        <w:t>Step 1</w:t>
      </w:r>
      <w:r w:rsidR="00112BBB">
        <w:rPr>
          <w:rFonts w:asciiTheme="minorHAnsi" w:hAnsiTheme="minorHAnsi"/>
        </w:rPr>
        <w:t>:</w:t>
      </w:r>
      <w:r w:rsidRPr="00112BBB">
        <w:rPr>
          <w:rFonts w:asciiTheme="minorHAnsi" w:hAnsiTheme="minorHAnsi"/>
        </w:rPr>
        <w:t xml:space="preserve"> Establish the emissions boundary.</w:t>
      </w:r>
    </w:p>
    <w:p w:rsidR="0038274B" w:rsidRPr="00112BBB" w:rsidRDefault="0038274B" w:rsidP="0038274B">
      <w:pPr>
        <w:pStyle w:val="ListBullet"/>
        <w:rPr>
          <w:rFonts w:asciiTheme="minorHAnsi" w:hAnsiTheme="minorHAnsi"/>
        </w:rPr>
      </w:pPr>
      <w:r w:rsidRPr="00112BBB">
        <w:rPr>
          <w:rFonts w:asciiTheme="minorHAnsi" w:hAnsiTheme="minorHAnsi"/>
        </w:rPr>
        <w:t>Step 2</w:t>
      </w:r>
      <w:r w:rsidR="00112BBB">
        <w:rPr>
          <w:rFonts w:asciiTheme="minorHAnsi" w:hAnsiTheme="minorHAnsi"/>
        </w:rPr>
        <w:t>:</w:t>
      </w:r>
      <w:r w:rsidR="00E5073E">
        <w:rPr>
          <w:rFonts w:asciiTheme="minorHAnsi" w:hAnsiTheme="minorHAnsi"/>
        </w:rPr>
        <w:t xml:space="preserve"> </w:t>
      </w:r>
      <w:r w:rsidR="00E5073E" w:rsidRPr="00112BBB">
        <w:rPr>
          <w:rFonts w:asciiTheme="minorHAnsi" w:hAnsiTheme="minorHAnsi"/>
        </w:rPr>
        <w:t>Collect data on identified emissions sources.</w:t>
      </w:r>
    </w:p>
    <w:p w:rsidR="0038274B" w:rsidRPr="00112BBB" w:rsidRDefault="0038274B" w:rsidP="0038274B">
      <w:pPr>
        <w:pStyle w:val="ListBullet"/>
        <w:rPr>
          <w:rFonts w:asciiTheme="minorHAnsi" w:hAnsiTheme="minorHAnsi"/>
        </w:rPr>
      </w:pPr>
      <w:r w:rsidRPr="00112BBB">
        <w:rPr>
          <w:rFonts w:asciiTheme="minorHAnsi" w:hAnsiTheme="minorHAnsi"/>
        </w:rPr>
        <w:t>Step 3</w:t>
      </w:r>
      <w:r w:rsidR="00112BBB">
        <w:rPr>
          <w:rFonts w:asciiTheme="minorHAnsi" w:hAnsiTheme="minorHAnsi"/>
        </w:rPr>
        <w:t>:</w:t>
      </w:r>
      <w:r w:rsidRPr="00112BBB">
        <w:rPr>
          <w:rFonts w:asciiTheme="minorHAnsi" w:hAnsiTheme="minorHAnsi"/>
        </w:rPr>
        <w:t xml:space="preserve"> C</w:t>
      </w:r>
      <w:r w:rsidR="00E5073E">
        <w:rPr>
          <w:rFonts w:asciiTheme="minorHAnsi" w:hAnsiTheme="minorHAnsi"/>
        </w:rPr>
        <w:t>alculate the pre-event carbon account</w:t>
      </w:r>
      <w:r w:rsidRPr="00112BBB">
        <w:rPr>
          <w:rFonts w:asciiTheme="minorHAnsi" w:hAnsiTheme="minorHAnsi"/>
        </w:rPr>
        <w:t>.</w:t>
      </w:r>
    </w:p>
    <w:p w:rsidR="0038274B" w:rsidRPr="00112BBB" w:rsidRDefault="0038274B" w:rsidP="0038274B">
      <w:pPr>
        <w:pStyle w:val="ListBullet"/>
        <w:rPr>
          <w:rFonts w:asciiTheme="minorHAnsi" w:hAnsiTheme="minorHAnsi"/>
        </w:rPr>
      </w:pPr>
      <w:r w:rsidRPr="00112BBB">
        <w:rPr>
          <w:rFonts w:asciiTheme="minorHAnsi" w:hAnsiTheme="minorHAnsi"/>
        </w:rPr>
        <w:t>Step 4</w:t>
      </w:r>
      <w:r w:rsidR="00112BBB">
        <w:rPr>
          <w:rFonts w:asciiTheme="minorHAnsi" w:hAnsiTheme="minorHAnsi"/>
        </w:rPr>
        <w:t>:</w:t>
      </w:r>
      <w:r w:rsidRPr="00112BBB">
        <w:rPr>
          <w:rFonts w:asciiTheme="minorHAnsi" w:hAnsiTheme="minorHAnsi"/>
        </w:rPr>
        <w:t xml:space="preserve"> </w:t>
      </w:r>
      <w:r w:rsidR="00E5073E" w:rsidRPr="00112BBB">
        <w:rPr>
          <w:rFonts w:asciiTheme="minorHAnsi" w:hAnsiTheme="minorHAnsi"/>
        </w:rPr>
        <w:t>C</w:t>
      </w:r>
      <w:r w:rsidR="00E5073E">
        <w:rPr>
          <w:rFonts w:asciiTheme="minorHAnsi" w:hAnsiTheme="minorHAnsi"/>
        </w:rPr>
        <w:t>alculate the post-event carbon account</w:t>
      </w:r>
      <w:r w:rsidRPr="00112BBB">
        <w:rPr>
          <w:rFonts w:asciiTheme="minorHAnsi" w:hAnsiTheme="minorHAnsi"/>
        </w:rPr>
        <w:t>.</w:t>
      </w:r>
    </w:p>
    <w:p w:rsidR="00E5073E" w:rsidRDefault="0038274B" w:rsidP="00E5073E">
      <w:pPr>
        <w:autoSpaceDE w:val="0"/>
        <w:autoSpaceDN w:val="0"/>
        <w:adjustRightInd w:val="0"/>
        <w:spacing w:after="0" w:line="240" w:lineRule="auto"/>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w:t>
      </w:r>
      <w:r w:rsidR="00E5073E" w:rsidRPr="00E5073E">
        <w:rPr>
          <w:rFonts w:asciiTheme="minorHAnsi" w:hAnsiTheme="minorHAnsi" w:cs="Fabriga Light"/>
          <w:color w:val="000000"/>
          <w:lang w:eastAsia="en-AU"/>
        </w:rPr>
        <w:t>responsible entity may choose to prepare its own carbon account, or may engage a consultant to prepare the carbon account or to provide technical advice. The Department maintains a register of consultants with relevant expertise at</w:t>
      </w:r>
      <w:r w:rsidR="00A7513A" w:rsidRPr="00A7513A">
        <w:rPr>
          <w:rFonts w:asciiTheme="minorHAnsi" w:hAnsiTheme="minorHAnsi" w:cs="Fabriga Light"/>
          <w:color w:val="000000"/>
          <w:lang w:eastAsia="en-AU"/>
        </w:rPr>
        <w:t xml:space="preserve"> </w:t>
      </w:r>
      <w:hyperlink r:id="rId17" w:history="1">
        <w:r w:rsidR="00A7513A" w:rsidRPr="00A7513A">
          <w:rPr>
            <w:rFonts w:asciiTheme="minorHAnsi" w:hAnsiTheme="minorHAnsi" w:cs="Fabriga Light"/>
            <w:color w:val="000000"/>
            <w:lang w:eastAsia="en-AU"/>
          </w:rPr>
          <w:t>www.</w:t>
        </w:r>
        <w:r w:rsidR="00E23642">
          <w:rPr>
            <w:rFonts w:asciiTheme="minorHAnsi" w:hAnsiTheme="minorHAnsi" w:cs="Fabriga Light"/>
            <w:color w:val="000000"/>
            <w:lang w:eastAsia="en-AU"/>
          </w:rPr>
          <w:t>climateactive.org</w:t>
        </w:r>
        <w:r w:rsidR="00A7513A" w:rsidRPr="00A7513A">
          <w:rPr>
            <w:rFonts w:asciiTheme="minorHAnsi" w:hAnsiTheme="minorHAnsi" w:cs="Fabriga Light"/>
            <w:color w:val="000000"/>
            <w:lang w:eastAsia="en-AU"/>
          </w:rPr>
          <w:t>.au</w:t>
        </w:r>
      </w:hyperlink>
      <w:r w:rsidR="00A7513A" w:rsidRPr="00A7513A">
        <w:rPr>
          <w:rFonts w:asciiTheme="minorHAnsi" w:hAnsiTheme="minorHAnsi" w:cs="Fabriga Light"/>
          <w:color w:val="000000"/>
          <w:lang w:eastAsia="en-AU"/>
        </w:rPr>
        <w:t>.</w:t>
      </w:r>
    </w:p>
    <w:p w:rsidR="00A7513A" w:rsidRPr="00112BBB" w:rsidRDefault="00A7513A" w:rsidP="00A7513A">
      <w:pPr>
        <w:autoSpaceDE w:val="0"/>
        <w:autoSpaceDN w:val="0"/>
        <w:adjustRightInd w:val="0"/>
        <w:spacing w:after="0" w:line="240" w:lineRule="auto"/>
        <w:rPr>
          <w:rFonts w:asciiTheme="minorHAnsi" w:hAnsiTheme="minorHAnsi" w:cs="Fabriga Light"/>
          <w:color w:val="000000"/>
          <w:lang w:eastAsia="en-AU"/>
        </w:rPr>
      </w:pPr>
    </w:p>
    <w:p w:rsidR="0038274B" w:rsidRPr="0038274B" w:rsidRDefault="0038274B" w:rsidP="0038274B">
      <w:pPr>
        <w:pStyle w:val="Heading4"/>
        <w:rPr>
          <w:lang w:eastAsia="en-AU"/>
        </w:rPr>
      </w:pPr>
      <w:r w:rsidRPr="0038274B">
        <w:rPr>
          <w:lang w:eastAsia="en-AU"/>
        </w:rPr>
        <w:t xml:space="preserve">2.3.1 Step 1: Establish the emissions boundary </w:t>
      </w:r>
    </w:p>
    <w:p w:rsidR="00AA7306" w:rsidRDefault="00AA7306" w:rsidP="00AA7306">
      <w:pPr>
        <w:autoSpaceDE w:val="0"/>
        <w:autoSpaceDN w:val="0"/>
        <w:adjustRightInd w:val="0"/>
        <w:spacing w:after="0" w:line="240" w:lineRule="auto"/>
        <w:rPr>
          <w:rFonts w:asciiTheme="minorHAnsi" w:hAnsiTheme="minorHAnsi" w:cs="Fabriga Light"/>
          <w:color w:val="000000"/>
          <w:lang w:eastAsia="en-AU"/>
        </w:rPr>
      </w:pPr>
      <w:r w:rsidRPr="00AA7306">
        <w:rPr>
          <w:rFonts w:asciiTheme="minorHAnsi" w:hAnsiTheme="minorHAnsi" w:cs="Fabriga Light"/>
          <w:color w:val="000000"/>
          <w:lang w:eastAsia="en-AU"/>
        </w:rPr>
        <w:t>Defining the emissions boundary is the first step in the carbon accounting process.</w:t>
      </w:r>
      <w:r>
        <w:rPr>
          <w:rFonts w:asciiTheme="minorHAnsi" w:hAnsiTheme="minorHAnsi" w:cs="Fabriga Light"/>
          <w:color w:val="000000"/>
          <w:lang w:eastAsia="en-AU"/>
        </w:rPr>
        <w:t xml:space="preserve"> </w:t>
      </w:r>
      <w:r w:rsidRPr="00AA7306">
        <w:rPr>
          <w:rFonts w:asciiTheme="minorHAnsi" w:hAnsiTheme="minorHAnsi" w:cs="Fabriga Light"/>
          <w:color w:val="000000"/>
          <w:lang w:eastAsia="en-AU"/>
        </w:rPr>
        <w:t>The emissions boundary refers to the coverage and extent of the carbon account.</w:t>
      </w:r>
    </w:p>
    <w:p w:rsidR="00AA7306" w:rsidRPr="00AA7306" w:rsidRDefault="00AA7306" w:rsidP="00AA7306">
      <w:pPr>
        <w:autoSpaceDE w:val="0"/>
        <w:autoSpaceDN w:val="0"/>
        <w:adjustRightInd w:val="0"/>
        <w:spacing w:after="0" w:line="240" w:lineRule="auto"/>
        <w:rPr>
          <w:rFonts w:asciiTheme="minorHAnsi" w:hAnsiTheme="minorHAnsi" w:cs="Fabriga Light"/>
          <w:color w:val="000000"/>
          <w:lang w:eastAsia="en-AU"/>
        </w:rPr>
      </w:pPr>
    </w:p>
    <w:p w:rsidR="00AA7306" w:rsidRPr="00AA7306" w:rsidRDefault="00AA7306" w:rsidP="00AA7306">
      <w:pPr>
        <w:autoSpaceDE w:val="0"/>
        <w:autoSpaceDN w:val="0"/>
        <w:adjustRightInd w:val="0"/>
        <w:spacing w:after="0" w:line="240" w:lineRule="auto"/>
        <w:rPr>
          <w:rFonts w:asciiTheme="minorHAnsi" w:hAnsiTheme="minorHAnsi" w:cs="Fabriga Light"/>
          <w:color w:val="000000"/>
          <w:lang w:eastAsia="en-AU"/>
        </w:rPr>
      </w:pPr>
      <w:r w:rsidRPr="00AA7306">
        <w:rPr>
          <w:rFonts w:asciiTheme="minorHAnsi" w:hAnsiTheme="minorHAnsi" w:cs="Fabriga Light"/>
          <w:color w:val="000000"/>
          <w:lang w:eastAsia="en-AU"/>
        </w:rPr>
        <w:t>The boundary is established by identifying the emissions that arise as a consequence of</w:t>
      </w:r>
      <w:r>
        <w:rPr>
          <w:rFonts w:asciiTheme="minorHAnsi" w:hAnsiTheme="minorHAnsi" w:cs="Fabriga Light"/>
          <w:color w:val="000000"/>
          <w:lang w:eastAsia="en-AU"/>
        </w:rPr>
        <w:t xml:space="preserve"> </w:t>
      </w:r>
      <w:r w:rsidRPr="00AA7306">
        <w:rPr>
          <w:rFonts w:asciiTheme="minorHAnsi" w:hAnsiTheme="minorHAnsi" w:cs="Fabriga Light"/>
          <w:color w:val="000000"/>
          <w:lang w:eastAsia="en-AU"/>
        </w:rPr>
        <w:t>the event taking place. Refer to Figure 2 for examples of typical inclusions within an event’s</w:t>
      </w:r>
      <w:r>
        <w:rPr>
          <w:rFonts w:asciiTheme="minorHAnsi" w:hAnsiTheme="minorHAnsi" w:cs="Fabriga Light"/>
          <w:color w:val="000000"/>
          <w:lang w:eastAsia="en-AU"/>
        </w:rPr>
        <w:t xml:space="preserve"> </w:t>
      </w:r>
      <w:r w:rsidRPr="00AA7306">
        <w:rPr>
          <w:rFonts w:asciiTheme="minorHAnsi" w:hAnsiTheme="minorHAnsi" w:cs="Fabriga Light"/>
          <w:color w:val="000000"/>
          <w:lang w:eastAsia="en-AU"/>
        </w:rPr>
        <w:t>emissions boundary.</w:t>
      </w:r>
    </w:p>
    <w:p w:rsidR="007B55E9" w:rsidRDefault="007B55E9" w:rsidP="00AA7306">
      <w:pPr>
        <w:autoSpaceDE w:val="0"/>
        <w:autoSpaceDN w:val="0"/>
        <w:adjustRightInd w:val="0"/>
        <w:spacing w:after="0" w:line="240" w:lineRule="auto"/>
        <w:rPr>
          <w:rFonts w:asciiTheme="minorHAnsi" w:hAnsiTheme="minorHAnsi" w:cs="Fabriga Light"/>
          <w:color w:val="000000"/>
          <w:lang w:eastAsia="en-AU"/>
        </w:rPr>
      </w:pPr>
    </w:p>
    <w:p w:rsidR="0038274B" w:rsidRDefault="00AA7306" w:rsidP="00AA7306">
      <w:pPr>
        <w:autoSpaceDE w:val="0"/>
        <w:autoSpaceDN w:val="0"/>
        <w:adjustRightInd w:val="0"/>
        <w:spacing w:after="0" w:line="240" w:lineRule="auto"/>
        <w:rPr>
          <w:rFonts w:asciiTheme="minorHAnsi" w:hAnsiTheme="minorHAnsi" w:cs="Fabriga Light"/>
          <w:color w:val="000000"/>
          <w:lang w:eastAsia="en-AU"/>
        </w:rPr>
      </w:pPr>
      <w:r w:rsidRPr="00AA7306">
        <w:rPr>
          <w:rFonts w:asciiTheme="minorHAnsi" w:hAnsiTheme="minorHAnsi" w:cs="Fabriga Light"/>
          <w:color w:val="000000"/>
          <w:lang w:eastAsia="en-AU"/>
        </w:rPr>
        <w:t>The event’s emissions boundary must be documented transparently and disclosed,</w:t>
      </w:r>
      <w:r w:rsidR="007B55E9">
        <w:rPr>
          <w:rFonts w:asciiTheme="minorHAnsi" w:hAnsiTheme="minorHAnsi" w:cs="Fabriga Light"/>
          <w:color w:val="000000"/>
          <w:lang w:eastAsia="en-AU"/>
        </w:rPr>
        <w:t xml:space="preserve"> </w:t>
      </w:r>
      <w:r w:rsidRPr="00AA7306">
        <w:rPr>
          <w:rFonts w:asciiTheme="minorHAnsi" w:hAnsiTheme="minorHAnsi" w:cs="Fabriga Light"/>
          <w:color w:val="000000"/>
          <w:lang w:eastAsia="en-AU"/>
        </w:rPr>
        <w:t>along with the reasoning for choosing the boundary. Where significant exclusions are made,</w:t>
      </w:r>
      <w:r w:rsidR="007B55E9">
        <w:rPr>
          <w:rFonts w:asciiTheme="minorHAnsi" w:hAnsiTheme="minorHAnsi" w:cs="Fabriga Light"/>
          <w:color w:val="000000"/>
          <w:lang w:eastAsia="en-AU"/>
        </w:rPr>
        <w:t xml:space="preserve"> </w:t>
      </w:r>
      <w:r w:rsidRPr="00AA7306">
        <w:rPr>
          <w:rFonts w:asciiTheme="minorHAnsi" w:hAnsiTheme="minorHAnsi" w:cs="Fabriga Light"/>
          <w:color w:val="000000"/>
          <w:lang w:eastAsia="en-AU"/>
        </w:rPr>
        <w:t>they must be clearly stated, and the reasons for and implications of the exclusions must</w:t>
      </w:r>
      <w:r w:rsidR="007B55E9">
        <w:rPr>
          <w:rFonts w:asciiTheme="minorHAnsi" w:hAnsiTheme="minorHAnsi" w:cs="Fabriga Light"/>
          <w:color w:val="000000"/>
          <w:lang w:eastAsia="en-AU"/>
        </w:rPr>
        <w:t xml:space="preserve"> </w:t>
      </w:r>
      <w:r w:rsidRPr="00AA7306">
        <w:rPr>
          <w:rFonts w:asciiTheme="minorHAnsi" w:hAnsiTheme="minorHAnsi" w:cs="Fabriga Light"/>
          <w:color w:val="000000"/>
          <w:lang w:eastAsia="en-AU"/>
        </w:rPr>
        <w:t>be justified. A disclosure statement, including reason and justification for any exclusions,</w:t>
      </w:r>
      <w:r w:rsidR="007B55E9">
        <w:rPr>
          <w:rFonts w:asciiTheme="minorHAnsi" w:hAnsiTheme="minorHAnsi" w:cs="Fabriga Light"/>
          <w:color w:val="000000"/>
          <w:lang w:eastAsia="en-AU"/>
        </w:rPr>
        <w:t xml:space="preserve"> </w:t>
      </w:r>
      <w:r w:rsidRPr="00AA7306">
        <w:rPr>
          <w:rFonts w:asciiTheme="minorHAnsi" w:hAnsiTheme="minorHAnsi" w:cs="Fabriga Light"/>
          <w:color w:val="000000"/>
          <w:lang w:eastAsia="en-AU"/>
        </w:rPr>
        <w:t>must be part of the published statement of the carbon neutral claim (Section 2.7).</w:t>
      </w:r>
      <w:r w:rsidR="0038274B" w:rsidRPr="00112BBB">
        <w:rPr>
          <w:rFonts w:asciiTheme="minorHAnsi" w:hAnsiTheme="minorHAnsi" w:cs="Fabriga Light"/>
          <w:color w:val="000000"/>
          <w:lang w:eastAsia="en-AU"/>
        </w:rPr>
        <w:t xml:space="preserve"> </w:t>
      </w:r>
    </w:p>
    <w:p w:rsidR="00A7513A" w:rsidRPr="00112BBB" w:rsidRDefault="00A7513A" w:rsidP="00A7513A">
      <w:pPr>
        <w:autoSpaceDE w:val="0"/>
        <w:autoSpaceDN w:val="0"/>
        <w:adjustRightInd w:val="0"/>
        <w:spacing w:after="0" w:line="240" w:lineRule="auto"/>
        <w:rPr>
          <w:rFonts w:asciiTheme="minorHAnsi" w:hAnsiTheme="minorHAnsi" w:cs="Fabriga Light"/>
          <w:color w:val="000000"/>
          <w:lang w:eastAsia="en-AU"/>
        </w:rPr>
      </w:pPr>
    </w:p>
    <w:p w:rsidR="0038274B" w:rsidRPr="00112BBB" w:rsidRDefault="0038274B" w:rsidP="0038274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To estab</w:t>
      </w:r>
      <w:r w:rsidR="00A7513A">
        <w:rPr>
          <w:rFonts w:asciiTheme="minorHAnsi" w:hAnsiTheme="minorHAnsi" w:cs="Fabriga Light"/>
          <w:color w:val="000000"/>
          <w:lang w:eastAsia="en-AU"/>
        </w:rPr>
        <w:t>lish an emissions boundary of a</w:t>
      </w:r>
      <w:r w:rsidR="00AA7306">
        <w:rPr>
          <w:rFonts w:asciiTheme="minorHAnsi" w:hAnsiTheme="minorHAnsi" w:cs="Fabriga Light"/>
          <w:color w:val="000000"/>
          <w:lang w:eastAsia="en-AU"/>
        </w:rPr>
        <w:t>n event</w:t>
      </w:r>
      <w:r w:rsidRPr="00112BBB">
        <w:rPr>
          <w:rFonts w:asciiTheme="minorHAnsi" w:hAnsiTheme="minorHAnsi" w:cs="Fabriga Light"/>
          <w:color w:val="000000"/>
          <w:lang w:eastAsia="en-AU"/>
        </w:rPr>
        <w:t xml:space="preserve">: </w:t>
      </w:r>
    </w:p>
    <w:p w:rsidR="0038274B" w:rsidRPr="00112BBB" w:rsidRDefault="0038274B" w:rsidP="0038274B">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Define the </w:t>
      </w:r>
      <w:r w:rsidR="00AA7306">
        <w:rPr>
          <w:rFonts w:asciiTheme="minorHAnsi" w:hAnsiTheme="minorHAnsi" w:cs="Fabriga Light"/>
          <w:color w:val="000000"/>
          <w:lang w:eastAsia="en-AU"/>
        </w:rPr>
        <w:t>event</w:t>
      </w:r>
      <w:r w:rsidRPr="00112BBB">
        <w:rPr>
          <w:rFonts w:asciiTheme="minorHAnsi" w:hAnsiTheme="minorHAnsi" w:cs="Fabriga Light"/>
          <w:color w:val="000000"/>
          <w:lang w:eastAsia="en-AU"/>
        </w:rPr>
        <w:t xml:space="preserve"> </w:t>
      </w:r>
    </w:p>
    <w:p w:rsidR="0038274B" w:rsidRPr="00112BBB" w:rsidRDefault="0038274B" w:rsidP="0038274B">
      <w:pPr>
        <w:pStyle w:val="ListBullet"/>
        <w:rPr>
          <w:rFonts w:asciiTheme="minorHAnsi" w:hAnsiTheme="minorHAnsi"/>
          <w:lang w:eastAsia="en-AU"/>
        </w:rPr>
      </w:pPr>
      <w:r w:rsidRPr="00112BBB">
        <w:rPr>
          <w:rFonts w:asciiTheme="minorHAnsi" w:hAnsiTheme="minorHAnsi" w:cs="Fabriga Light"/>
          <w:color w:val="000000"/>
          <w:lang w:eastAsia="en-AU"/>
        </w:rPr>
        <w:t xml:space="preserve">Identify all emissions that </w:t>
      </w:r>
      <w:r w:rsidR="000B1D89">
        <w:rPr>
          <w:rFonts w:ascii="FabrigaLight" w:hAnsi="FabrigaLight" w:cs="FabrigaLight"/>
          <w:sz w:val="18"/>
          <w:szCs w:val="18"/>
          <w:lang w:eastAsia="en-AU"/>
        </w:rPr>
        <w:t xml:space="preserve">are a consequence of the </w:t>
      </w:r>
      <w:r w:rsidR="00AA7306">
        <w:rPr>
          <w:rFonts w:ascii="FabrigaLight" w:hAnsi="FabrigaLight" w:cs="FabrigaLight"/>
          <w:sz w:val="18"/>
          <w:szCs w:val="18"/>
          <w:lang w:eastAsia="en-AU"/>
        </w:rPr>
        <w:t>event taking place</w:t>
      </w:r>
      <w:r w:rsidRPr="00112BBB">
        <w:rPr>
          <w:rFonts w:asciiTheme="minorHAnsi" w:hAnsiTheme="minorHAnsi" w:cs="Fabriga Light"/>
          <w:color w:val="000000"/>
          <w:lang w:eastAsia="en-AU"/>
        </w:rPr>
        <w:t xml:space="preserve">. </w:t>
      </w:r>
    </w:p>
    <w:p w:rsidR="0038274B" w:rsidRPr="00112BBB" w:rsidRDefault="0038274B" w:rsidP="0038274B">
      <w:pPr>
        <w:pStyle w:val="ListBullet"/>
        <w:rPr>
          <w:rFonts w:asciiTheme="minorHAnsi" w:hAnsiTheme="minorHAnsi"/>
          <w:lang w:eastAsia="en-AU"/>
        </w:rPr>
      </w:pPr>
      <w:r w:rsidRPr="00112BBB">
        <w:rPr>
          <w:rFonts w:asciiTheme="minorHAnsi" w:hAnsiTheme="minorHAnsi" w:cs="Fabriga Light"/>
          <w:color w:val="000000"/>
          <w:lang w:eastAsia="en-AU"/>
        </w:rPr>
        <w:t xml:space="preserve">Determine which emissions are relevant (including all emissions deemed relevant by the </w:t>
      </w:r>
      <w:r w:rsidR="00AA7306">
        <w:rPr>
          <w:rFonts w:asciiTheme="minorHAnsi" w:hAnsiTheme="minorHAnsi" w:cs="Fabriga Light"/>
          <w:color w:val="000000"/>
          <w:lang w:eastAsia="en-AU"/>
        </w:rPr>
        <w:t>Event</w:t>
      </w:r>
      <w:r w:rsidRPr="00112BBB">
        <w:rPr>
          <w:rFonts w:asciiTheme="minorHAnsi" w:hAnsiTheme="minorHAnsi" w:cs="Fabriga Light"/>
          <w:color w:val="000000"/>
          <w:lang w:eastAsia="en-AU"/>
        </w:rPr>
        <w:t xml:space="preserve"> Standard) by applying the relevancy test</w:t>
      </w:r>
      <w:r w:rsidR="00AA7306">
        <w:rPr>
          <w:rFonts w:asciiTheme="minorHAnsi" w:hAnsiTheme="minorHAnsi" w:cs="Fabriga Light"/>
          <w:color w:val="000000"/>
          <w:lang w:eastAsia="en-AU"/>
        </w:rPr>
        <w:t xml:space="preserve"> to all identified emissions</w:t>
      </w:r>
      <w:r w:rsidRPr="00112BBB">
        <w:rPr>
          <w:rFonts w:asciiTheme="minorHAnsi" w:hAnsiTheme="minorHAnsi" w:cs="Fabriga Light"/>
          <w:color w:val="000000"/>
          <w:lang w:eastAsia="en-AU"/>
        </w:rPr>
        <w:t xml:space="preserve">. </w:t>
      </w:r>
    </w:p>
    <w:p w:rsidR="0038274B" w:rsidRPr="00112BBB" w:rsidRDefault="0038274B" w:rsidP="0038274B">
      <w:pPr>
        <w:pStyle w:val="ListBullet"/>
        <w:rPr>
          <w:rFonts w:asciiTheme="minorHAnsi" w:hAnsiTheme="minorHAnsi"/>
          <w:lang w:eastAsia="en-AU"/>
        </w:rPr>
      </w:pPr>
      <w:r w:rsidRPr="00112BBB">
        <w:rPr>
          <w:rFonts w:asciiTheme="minorHAnsi" w:hAnsiTheme="minorHAnsi" w:cs="Fabriga Light"/>
          <w:color w:val="000000"/>
          <w:lang w:eastAsia="en-AU"/>
        </w:rPr>
        <w:t xml:space="preserve">Consider if any emission sources should be identified within the emissions boundary but not quantified in the carbon account. </w:t>
      </w:r>
    </w:p>
    <w:p w:rsidR="00AA7306" w:rsidRDefault="0038274B" w:rsidP="00AA7306">
      <w:pPr>
        <w:autoSpaceDE w:val="0"/>
        <w:autoSpaceDN w:val="0"/>
        <w:adjustRightInd w:val="0"/>
        <w:spacing w:after="0" w:line="240" w:lineRule="auto"/>
        <w:rPr>
          <w:rFonts w:asciiTheme="minorHAnsi" w:hAnsiTheme="minorHAnsi" w:cs="Fabriga Light"/>
          <w:color w:val="000000"/>
          <w:lang w:eastAsia="en-AU"/>
        </w:rPr>
      </w:pPr>
      <w:r w:rsidRPr="00552202">
        <w:rPr>
          <w:rFonts w:asciiTheme="minorHAnsi" w:hAnsiTheme="minorHAnsi" w:cs="Fabriga Light"/>
          <w:b/>
          <w:color w:val="000000"/>
          <w:lang w:eastAsia="en-AU"/>
        </w:rPr>
        <w:t xml:space="preserve">Define the </w:t>
      </w:r>
      <w:r w:rsidR="00AA7306">
        <w:rPr>
          <w:rFonts w:asciiTheme="minorHAnsi" w:hAnsiTheme="minorHAnsi" w:cs="Fabriga Light"/>
          <w:b/>
          <w:color w:val="000000"/>
          <w:lang w:eastAsia="en-AU"/>
        </w:rPr>
        <w:t>event</w:t>
      </w:r>
      <w:r w:rsidR="000B1D89">
        <w:rPr>
          <w:rFonts w:asciiTheme="minorHAnsi" w:hAnsiTheme="minorHAnsi" w:cs="Fabriga Light"/>
          <w:b/>
          <w:i/>
          <w:color w:val="000000"/>
          <w:lang w:eastAsia="en-AU"/>
        </w:rPr>
        <w:t xml:space="preserve"> </w:t>
      </w:r>
      <w:r w:rsidR="000B1D89">
        <w:rPr>
          <w:rFonts w:asciiTheme="minorHAnsi" w:hAnsiTheme="minorHAnsi" w:cs="Fabriga Light"/>
          <w:b/>
          <w:i/>
          <w:color w:val="000000"/>
          <w:lang w:eastAsia="en-AU"/>
        </w:rPr>
        <w:br/>
      </w:r>
      <w:proofErr w:type="gramStart"/>
      <w:r w:rsidR="00AA7306" w:rsidRPr="007B55E9">
        <w:rPr>
          <w:rFonts w:asciiTheme="minorHAnsi" w:hAnsiTheme="minorHAnsi" w:cs="Fabriga Light"/>
          <w:color w:val="000000"/>
          <w:lang w:eastAsia="en-AU"/>
        </w:rPr>
        <w:t>An</w:t>
      </w:r>
      <w:proofErr w:type="gramEnd"/>
      <w:r w:rsidR="00AA7306" w:rsidRPr="007B55E9">
        <w:rPr>
          <w:rFonts w:asciiTheme="minorHAnsi" w:hAnsiTheme="minorHAnsi" w:cs="Fabriga Light"/>
          <w:color w:val="000000"/>
          <w:lang w:eastAsia="en-AU"/>
        </w:rPr>
        <w:t xml:space="preserve"> event is an occasion that occurs in a certain place during a particular interval of time.</w:t>
      </w:r>
      <w:r w:rsidR="007B55E9">
        <w:rPr>
          <w:rFonts w:asciiTheme="minorHAnsi" w:hAnsiTheme="minorHAnsi" w:cs="Fabriga Light"/>
          <w:color w:val="000000"/>
          <w:lang w:eastAsia="en-AU"/>
        </w:rPr>
        <w:t xml:space="preserve"> </w:t>
      </w:r>
      <w:r w:rsidR="00AA7306" w:rsidRPr="007B55E9">
        <w:rPr>
          <w:rFonts w:asciiTheme="minorHAnsi" w:hAnsiTheme="minorHAnsi" w:cs="Fabriga Light"/>
          <w:color w:val="000000"/>
          <w:lang w:eastAsia="en-AU"/>
        </w:rPr>
        <w:t>To establish the emissions boundary, the event (and any sub-events) must be defined by</w:t>
      </w:r>
      <w:r w:rsidR="007B55E9">
        <w:rPr>
          <w:rFonts w:asciiTheme="minorHAnsi" w:hAnsiTheme="minorHAnsi" w:cs="Fabriga Light"/>
          <w:color w:val="000000"/>
          <w:lang w:eastAsia="en-AU"/>
        </w:rPr>
        <w:t xml:space="preserve"> </w:t>
      </w:r>
      <w:r w:rsidR="00AA7306" w:rsidRPr="007B55E9">
        <w:rPr>
          <w:rFonts w:asciiTheme="minorHAnsi" w:hAnsiTheme="minorHAnsi" w:cs="Fabriga Light"/>
          <w:color w:val="000000"/>
          <w:lang w:eastAsia="en-AU"/>
        </w:rPr>
        <w:t>identifying its purpose, date, location and likely number of attendees. Clearly defining the</w:t>
      </w:r>
      <w:r w:rsidR="007B55E9">
        <w:rPr>
          <w:rFonts w:asciiTheme="minorHAnsi" w:hAnsiTheme="minorHAnsi" w:cs="Fabriga Light"/>
          <w:color w:val="000000"/>
          <w:lang w:eastAsia="en-AU"/>
        </w:rPr>
        <w:t xml:space="preserve"> </w:t>
      </w:r>
      <w:r w:rsidR="00AA7306" w:rsidRPr="007B55E9">
        <w:rPr>
          <w:rFonts w:asciiTheme="minorHAnsi" w:hAnsiTheme="minorHAnsi" w:cs="Fabriga Light"/>
          <w:color w:val="000000"/>
          <w:lang w:eastAsia="en-AU"/>
        </w:rPr>
        <w:t>event helps aid public transparency and sets the basis of the carbon neutral claim.</w:t>
      </w:r>
    </w:p>
    <w:p w:rsidR="007B55E9" w:rsidRPr="007B55E9" w:rsidRDefault="007B55E9" w:rsidP="00AA7306">
      <w:pPr>
        <w:autoSpaceDE w:val="0"/>
        <w:autoSpaceDN w:val="0"/>
        <w:adjustRightInd w:val="0"/>
        <w:spacing w:after="0" w:line="240" w:lineRule="auto"/>
        <w:rPr>
          <w:rFonts w:asciiTheme="minorHAnsi" w:hAnsiTheme="minorHAnsi" w:cs="Fabriga Light"/>
          <w:color w:val="000000"/>
          <w:lang w:eastAsia="en-AU"/>
        </w:rPr>
      </w:pPr>
    </w:p>
    <w:p w:rsidR="00AA7306" w:rsidRPr="007B55E9" w:rsidRDefault="00AA7306" w:rsidP="00AA7306">
      <w:pPr>
        <w:autoSpaceDE w:val="0"/>
        <w:autoSpaceDN w:val="0"/>
        <w:adjustRightInd w:val="0"/>
        <w:spacing w:after="0" w:line="240" w:lineRule="auto"/>
        <w:rPr>
          <w:rFonts w:asciiTheme="minorHAnsi" w:hAnsiTheme="minorHAnsi" w:cs="Fabriga Light"/>
          <w:color w:val="000000"/>
          <w:lang w:eastAsia="en-AU"/>
        </w:rPr>
      </w:pPr>
      <w:r w:rsidRPr="007B55E9">
        <w:rPr>
          <w:rFonts w:asciiTheme="minorHAnsi" w:hAnsiTheme="minorHAnsi" w:cs="Fabriga Light"/>
          <w:color w:val="000000"/>
          <w:lang w:eastAsia="en-AU"/>
        </w:rPr>
        <w:t>The number of attendees determines whether or not the event must undergo section 2.7</w:t>
      </w:r>
    </w:p>
    <w:p w:rsidR="000B1D89" w:rsidRPr="007B55E9" w:rsidRDefault="00AA7306" w:rsidP="00AA7306">
      <w:pPr>
        <w:pStyle w:val="ListBullet"/>
        <w:numPr>
          <w:ilvl w:val="0"/>
          <w:numId w:val="0"/>
        </w:numPr>
        <w:spacing w:after="0" w:line="240" w:lineRule="auto"/>
        <w:rPr>
          <w:rFonts w:asciiTheme="minorHAnsi" w:hAnsiTheme="minorHAnsi" w:cs="Fabriga Light"/>
          <w:color w:val="000000"/>
          <w:lang w:eastAsia="en-AU"/>
        </w:rPr>
      </w:pPr>
      <w:r w:rsidRPr="007B55E9">
        <w:rPr>
          <w:rFonts w:asciiTheme="minorHAnsi" w:hAnsiTheme="minorHAnsi" w:cs="Fabriga Light"/>
          <w:color w:val="000000"/>
          <w:lang w:eastAsia="en-AU"/>
        </w:rPr>
        <w:t>Validation. For the purposes of the Event Standard, an event is defined as either:</w:t>
      </w:r>
    </w:p>
    <w:p w:rsidR="00AA7306" w:rsidRDefault="00AA7306" w:rsidP="00AA7306">
      <w:pPr>
        <w:pStyle w:val="ListBullet"/>
        <w:numPr>
          <w:ilvl w:val="0"/>
          <w:numId w:val="0"/>
        </w:numPr>
        <w:spacing w:after="0" w:line="240" w:lineRule="auto"/>
        <w:rPr>
          <w:rFonts w:ascii="FabrigaLight" w:hAnsi="FabrigaLight" w:cs="FabrigaLight"/>
          <w:sz w:val="18"/>
          <w:szCs w:val="18"/>
          <w:lang w:eastAsia="en-AU"/>
        </w:rPr>
      </w:pPr>
    </w:p>
    <w:p w:rsidR="00AA7306" w:rsidRDefault="00AA7306" w:rsidP="00AA7306">
      <w:pPr>
        <w:pStyle w:val="ListBullet"/>
        <w:numPr>
          <w:ilvl w:val="0"/>
          <w:numId w:val="0"/>
        </w:numPr>
        <w:spacing w:after="0" w:line="240" w:lineRule="auto"/>
        <w:rPr>
          <w:rFonts w:asciiTheme="minorHAnsi" w:hAnsiTheme="minorHAnsi" w:cs="Fabriga Light"/>
          <w:color w:val="000000"/>
          <w:lang w:eastAsia="en-AU"/>
        </w:rPr>
      </w:pPr>
      <w:r w:rsidRPr="007B55E9">
        <w:rPr>
          <w:rFonts w:asciiTheme="minorHAnsi" w:hAnsiTheme="minorHAnsi" w:cs="Fabriga Light"/>
          <w:b/>
          <w:i/>
          <w:color w:val="000000"/>
          <w:lang w:eastAsia="en-AU"/>
        </w:rPr>
        <w:t>Small event</w:t>
      </w:r>
      <w:r w:rsidRPr="00AA7306">
        <w:rPr>
          <w:rFonts w:asciiTheme="minorHAnsi" w:hAnsiTheme="minorHAnsi" w:cs="Fabriga Light"/>
          <w:color w:val="000000"/>
          <w:lang w:eastAsia="en-AU"/>
        </w:rPr>
        <w:t>:</w:t>
      </w:r>
    </w:p>
    <w:p w:rsidR="00AA7306" w:rsidRPr="00AA7306" w:rsidRDefault="00AA7306" w:rsidP="00AA7306">
      <w:pPr>
        <w:pStyle w:val="ListBullet"/>
        <w:numPr>
          <w:ilvl w:val="0"/>
          <w:numId w:val="0"/>
        </w:numPr>
        <w:spacing w:after="0" w:line="240" w:lineRule="auto"/>
        <w:rPr>
          <w:rFonts w:asciiTheme="minorHAnsi" w:hAnsiTheme="minorHAnsi" w:cs="Fabriga Light"/>
          <w:color w:val="000000"/>
          <w:lang w:eastAsia="en-AU"/>
        </w:rPr>
      </w:pPr>
    </w:p>
    <w:p w:rsidR="00AA7306" w:rsidRPr="00AA7306" w:rsidRDefault="00AA7306" w:rsidP="00AA7306">
      <w:pPr>
        <w:pStyle w:val="ListBullet"/>
        <w:rPr>
          <w:rFonts w:asciiTheme="minorHAnsi" w:hAnsiTheme="minorHAnsi" w:cs="Fabriga Light"/>
          <w:color w:val="000000"/>
          <w:lang w:eastAsia="en-AU"/>
        </w:rPr>
      </w:pPr>
      <w:r w:rsidRPr="00AA7306">
        <w:rPr>
          <w:rFonts w:asciiTheme="minorHAnsi" w:hAnsiTheme="minorHAnsi" w:cs="Fabriga Light"/>
          <w:color w:val="000000"/>
          <w:lang w:eastAsia="en-AU"/>
        </w:rPr>
        <w:t>Less than 5,000 unique attendees over the course of a multi-day event; or</w:t>
      </w:r>
    </w:p>
    <w:p w:rsidR="00AA7306" w:rsidRPr="00AA7306" w:rsidRDefault="00AA7306" w:rsidP="00AA7306">
      <w:pPr>
        <w:pStyle w:val="ListBullet"/>
        <w:rPr>
          <w:rFonts w:asciiTheme="minorHAnsi" w:hAnsiTheme="minorHAnsi" w:cs="Fabriga Light"/>
          <w:color w:val="000000"/>
          <w:lang w:eastAsia="en-AU"/>
        </w:rPr>
      </w:pPr>
      <w:r w:rsidRPr="00AA7306">
        <w:rPr>
          <w:rFonts w:asciiTheme="minorHAnsi" w:hAnsiTheme="minorHAnsi" w:cs="Fabriga Light"/>
          <w:color w:val="000000"/>
          <w:lang w:eastAsia="en-AU"/>
        </w:rPr>
        <w:lastRenderedPageBreak/>
        <w:t>Less than 10,000 unique attendees at a single-day event.</w:t>
      </w:r>
    </w:p>
    <w:p w:rsidR="00AA7306" w:rsidRPr="00AA7306" w:rsidRDefault="00AA7306" w:rsidP="00AA7306">
      <w:pPr>
        <w:pStyle w:val="ListBullet"/>
        <w:numPr>
          <w:ilvl w:val="0"/>
          <w:numId w:val="0"/>
        </w:numPr>
        <w:ind w:left="369" w:hanging="369"/>
        <w:rPr>
          <w:rFonts w:asciiTheme="minorHAnsi" w:hAnsiTheme="minorHAnsi" w:cs="Fabriga Light"/>
          <w:color w:val="000000"/>
          <w:lang w:eastAsia="en-AU"/>
        </w:rPr>
      </w:pPr>
      <w:r w:rsidRPr="007B55E9">
        <w:rPr>
          <w:rFonts w:asciiTheme="minorHAnsi" w:hAnsiTheme="minorHAnsi" w:cs="Fabriga Light"/>
          <w:b/>
          <w:i/>
          <w:color w:val="000000"/>
          <w:lang w:eastAsia="en-AU"/>
        </w:rPr>
        <w:t>Large event</w:t>
      </w:r>
      <w:r w:rsidRPr="00AA7306">
        <w:rPr>
          <w:rFonts w:asciiTheme="minorHAnsi" w:hAnsiTheme="minorHAnsi" w:cs="Fabriga Light"/>
          <w:color w:val="000000"/>
          <w:lang w:eastAsia="en-AU"/>
        </w:rPr>
        <w:t>:</w:t>
      </w:r>
    </w:p>
    <w:p w:rsidR="00AA7306" w:rsidRPr="00AA7306" w:rsidRDefault="00AA7306" w:rsidP="00AA7306">
      <w:pPr>
        <w:pStyle w:val="ListBullet"/>
        <w:rPr>
          <w:rFonts w:asciiTheme="minorHAnsi" w:hAnsiTheme="minorHAnsi" w:cs="Fabriga Light"/>
          <w:color w:val="000000"/>
          <w:lang w:eastAsia="en-AU"/>
        </w:rPr>
      </w:pPr>
      <w:r w:rsidRPr="00AA7306">
        <w:rPr>
          <w:rFonts w:asciiTheme="minorHAnsi" w:hAnsiTheme="minorHAnsi" w:cs="Fabriga Light"/>
          <w:color w:val="000000"/>
          <w:lang w:eastAsia="en-AU"/>
        </w:rPr>
        <w:t>Greater than 10,000 unique attendees at a single-day event; or</w:t>
      </w:r>
    </w:p>
    <w:p w:rsidR="00AA7306" w:rsidRPr="00AA7306" w:rsidRDefault="00AA7306" w:rsidP="00AA7306">
      <w:pPr>
        <w:pStyle w:val="ListBullet"/>
        <w:rPr>
          <w:rFonts w:asciiTheme="minorHAnsi" w:hAnsiTheme="minorHAnsi" w:cs="Fabriga Light"/>
          <w:color w:val="000000"/>
          <w:lang w:eastAsia="en-AU"/>
        </w:rPr>
      </w:pPr>
      <w:r w:rsidRPr="00AA7306">
        <w:rPr>
          <w:rFonts w:asciiTheme="minorHAnsi" w:hAnsiTheme="minorHAnsi" w:cs="Fabriga Light"/>
          <w:color w:val="000000"/>
          <w:lang w:eastAsia="en-AU"/>
        </w:rPr>
        <w:t>Greater than 5,000 unique attendees over the course of a multi-day event.</w:t>
      </w:r>
    </w:p>
    <w:p w:rsidR="000B1D89" w:rsidRDefault="000B1D89" w:rsidP="000B1D89">
      <w:pPr>
        <w:autoSpaceDE w:val="0"/>
        <w:autoSpaceDN w:val="0"/>
        <w:adjustRightInd w:val="0"/>
        <w:spacing w:after="80" w:line="181" w:lineRule="atLeast"/>
        <w:rPr>
          <w:rFonts w:ascii="FabrigaLight" w:hAnsi="FabrigaLight" w:cs="FabrigaLight"/>
          <w:sz w:val="18"/>
          <w:szCs w:val="18"/>
          <w:lang w:eastAsia="en-AU"/>
        </w:rPr>
      </w:pPr>
    </w:p>
    <w:p w:rsidR="00773222" w:rsidRPr="00552202" w:rsidRDefault="000B1D89" w:rsidP="000B1D89">
      <w:pPr>
        <w:autoSpaceDE w:val="0"/>
        <w:autoSpaceDN w:val="0"/>
        <w:adjustRightInd w:val="0"/>
        <w:spacing w:after="80" w:line="181" w:lineRule="atLeast"/>
        <w:rPr>
          <w:rFonts w:asciiTheme="minorHAnsi" w:hAnsiTheme="minorHAnsi" w:cs="Fabriga Medium"/>
          <w:b/>
          <w:color w:val="000000"/>
          <w:lang w:eastAsia="en-AU"/>
        </w:rPr>
      </w:pPr>
      <w:r w:rsidRPr="00552202">
        <w:rPr>
          <w:rFonts w:asciiTheme="minorHAnsi" w:hAnsiTheme="minorHAnsi" w:cs="Fabriga Medium"/>
          <w:b/>
          <w:iCs/>
          <w:color w:val="000000"/>
          <w:lang w:eastAsia="en-AU"/>
        </w:rPr>
        <w:t>Identify emissions – Precinct operations</w:t>
      </w:r>
    </w:p>
    <w:p w:rsidR="007B55E9" w:rsidRPr="007B55E9" w:rsidRDefault="007B55E9" w:rsidP="007B55E9">
      <w:pPr>
        <w:autoSpaceDE w:val="0"/>
        <w:autoSpaceDN w:val="0"/>
        <w:adjustRightInd w:val="0"/>
        <w:spacing w:after="0" w:line="240" w:lineRule="auto"/>
        <w:rPr>
          <w:rFonts w:asciiTheme="minorHAnsi" w:hAnsiTheme="minorHAnsi" w:cs="Fabriga Light"/>
          <w:color w:val="000000"/>
          <w:lang w:eastAsia="en-AU"/>
        </w:rPr>
      </w:pPr>
      <w:r w:rsidRPr="007B55E9">
        <w:rPr>
          <w:rFonts w:asciiTheme="minorHAnsi" w:hAnsiTheme="minorHAnsi" w:cs="Fabriga Light"/>
          <w:color w:val="000000"/>
          <w:lang w:eastAsia="en-AU"/>
        </w:rPr>
        <w:t>For a small or large event, the emissions boundary must include all relevant emissions sources (see relevance test below). This should include emissions occurring as consequence of the event operating on the defined date(s), as well as emissions generated from preparing and closing the event.</w:t>
      </w:r>
    </w:p>
    <w:p w:rsidR="007B55E9" w:rsidRPr="007B55E9" w:rsidRDefault="007B55E9" w:rsidP="007B55E9">
      <w:pPr>
        <w:autoSpaceDE w:val="0"/>
        <w:autoSpaceDN w:val="0"/>
        <w:adjustRightInd w:val="0"/>
        <w:spacing w:after="0" w:line="240" w:lineRule="auto"/>
        <w:rPr>
          <w:rFonts w:asciiTheme="minorHAnsi" w:hAnsiTheme="minorHAnsi" w:cs="Fabriga Light"/>
          <w:color w:val="000000"/>
          <w:lang w:eastAsia="en-AU"/>
        </w:rPr>
      </w:pPr>
    </w:p>
    <w:p w:rsidR="00773222" w:rsidRDefault="007B55E9" w:rsidP="007B55E9">
      <w:pPr>
        <w:autoSpaceDE w:val="0"/>
        <w:autoSpaceDN w:val="0"/>
        <w:adjustRightInd w:val="0"/>
        <w:spacing w:after="0" w:line="240" w:lineRule="auto"/>
        <w:rPr>
          <w:rFonts w:asciiTheme="minorHAnsi" w:hAnsiTheme="minorHAnsi" w:cs="Fabriga Light"/>
          <w:color w:val="000000"/>
          <w:lang w:eastAsia="en-AU"/>
        </w:rPr>
      </w:pPr>
      <w:r w:rsidRPr="007B55E9">
        <w:rPr>
          <w:rFonts w:asciiTheme="minorHAnsi" w:hAnsiTheme="minorHAnsi" w:cs="Fabriga Light"/>
          <w:color w:val="000000"/>
          <w:lang w:eastAsia="en-AU"/>
        </w:rPr>
        <w:t>Where the responsible entity is not the event organiser (e.g. the responsible entity is the event sponsor), the responsible entity should work with the event organiser in preparing the emissions boundary and identifying emissions sources.</w:t>
      </w:r>
      <w:r w:rsidR="00773222" w:rsidRPr="00112BBB">
        <w:rPr>
          <w:rFonts w:asciiTheme="minorHAnsi" w:hAnsiTheme="minorHAnsi" w:cs="Fabriga Light"/>
          <w:color w:val="000000"/>
          <w:lang w:eastAsia="en-AU"/>
        </w:rPr>
        <w:t xml:space="preserve"> </w:t>
      </w:r>
    </w:p>
    <w:p w:rsidR="000B1D89" w:rsidRPr="00112BBB" w:rsidRDefault="000B1D89" w:rsidP="000B1D89">
      <w:pPr>
        <w:autoSpaceDE w:val="0"/>
        <w:autoSpaceDN w:val="0"/>
        <w:adjustRightInd w:val="0"/>
        <w:spacing w:after="0" w:line="240" w:lineRule="auto"/>
        <w:rPr>
          <w:rFonts w:asciiTheme="minorHAnsi" w:hAnsiTheme="minorHAnsi" w:cs="Fabriga Light"/>
          <w:color w:val="000000"/>
          <w:lang w:eastAsia="en-AU"/>
        </w:rPr>
      </w:pPr>
    </w:p>
    <w:p w:rsidR="00773222" w:rsidRPr="00552202"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552202">
        <w:rPr>
          <w:rFonts w:asciiTheme="minorHAnsi" w:hAnsiTheme="minorHAnsi" w:cs="Fabriga Medium"/>
          <w:b/>
          <w:iCs/>
          <w:color w:val="000000"/>
          <w:lang w:eastAsia="en-AU"/>
        </w:rPr>
        <w:t xml:space="preserve">Scopes of emissions </w:t>
      </w:r>
    </w:p>
    <w:p w:rsidR="007B55E9" w:rsidRPr="007B55E9" w:rsidRDefault="007B55E9" w:rsidP="007B55E9">
      <w:pPr>
        <w:autoSpaceDE w:val="0"/>
        <w:autoSpaceDN w:val="0"/>
        <w:adjustRightInd w:val="0"/>
        <w:spacing w:after="0" w:line="240" w:lineRule="auto"/>
        <w:rPr>
          <w:rFonts w:asciiTheme="minorHAnsi" w:hAnsiTheme="minorHAnsi" w:cs="Fabriga Light"/>
          <w:color w:val="000000"/>
          <w:lang w:eastAsia="en-AU"/>
        </w:rPr>
      </w:pPr>
      <w:r w:rsidRPr="007B55E9">
        <w:rPr>
          <w:rFonts w:asciiTheme="minorHAnsi" w:hAnsiTheme="minorHAnsi" w:cs="Fabriga Light"/>
          <w:color w:val="000000"/>
          <w:lang w:eastAsia="en-AU"/>
        </w:rPr>
        <w:t>To help differentiate between different emissions sources, emissions may be classified into</w:t>
      </w:r>
    </w:p>
    <w:p w:rsidR="007B55E9" w:rsidRPr="007B55E9" w:rsidRDefault="007B55E9" w:rsidP="007B55E9">
      <w:pPr>
        <w:autoSpaceDE w:val="0"/>
        <w:autoSpaceDN w:val="0"/>
        <w:adjustRightInd w:val="0"/>
        <w:spacing w:after="0" w:line="240" w:lineRule="auto"/>
        <w:rPr>
          <w:rFonts w:asciiTheme="minorHAnsi" w:hAnsiTheme="minorHAnsi" w:cs="Fabriga Light"/>
          <w:color w:val="000000"/>
          <w:lang w:eastAsia="en-AU"/>
        </w:rPr>
      </w:pPr>
      <w:proofErr w:type="gramStart"/>
      <w:r w:rsidRPr="007B55E9">
        <w:rPr>
          <w:rFonts w:asciiTheme="minorHAnsi" w:hAnsiTheme="minorHAnsi" w:cs="Fabriga Light"/>
          <w:color w:val="000000"/>
          <w:lang w:eastAsia="en-AU"/>
        </w:rPr>
        <w:t>the</w:t>
      </w:r>
      <w:proofErr w:type="gramEnd"/>
      <w:r w:rsidRPr="007B55E9">
        <w:rPr>
          <w:rFonts w:asciiTheme="minorHAnsi" w:hAnsiTheme="minorHAnsi" w:cs="Fabriga Light"/>
          <w:color w:val="000000"/>
          <w:lang w:eastAsia="en-AU"/>
        </w:rPr>
        <w:t xml:space="preserve"> following scopes (adapted from the GHG Protocol – Corporate Standard (WBCSD and</w:t>
      </w:r>
    </w:p>
    <w:p w:rsidR="00773222" w:rsidRPr="00112BBB" w:rsidRDefault="007B55E9" w:rsidP="007B55E9">
      <w:pPr>
        <w:autoSpaceDE w:val="0"/>
        <w:autoSpaceDN w:val="0"/>
        <w:adjustRightInd w:val="0"/>
        <w:spacing w:after="220" w:line="181" w:lineRule="atLeast"/>
        <w:rPr>
          <w:rFonts w:asciiTheme="minorHAnsi" w:hAnsiTheme="minorHAnsi" w:cs="Fabriga Light"/>
          <w:color w:val="000000"/>
          <w:lang w:eastAsia="en-AU"/>
        </w:rPr>
      </w:pPr>
      <w:r w:rsidRPr="007B55E9">
        <w:rPr>
          <w:rFonts w:asciiTheme="minorHAnsi" w:hAnsiTheme="minorHAnsi" w:cs="Fabriga Light"/>
          <w:color w:val="000000"/>
          <w:lang w:eastAsia="en-AU"/>
        </w:rPr>
        <w:t>WRI, 2004))</w:t>
      </w:r>
      <w:r w:rsidR="000B1D89" w:rsidRPr="000B1D89">
        <w:rPr>
          <w:rFonts w:asciiTheme="minorHAnsi" w:hAnsiTheme="minorHAnsi" w:cs="Fabriga Light"/>
          <w:color w:val="000000"/>
          <w:lang w:eastAsia="en-AU"/>
        </w:rPr>
        <w:t>:</w:t>
      </w:r>
      <w:r w:rsidR="00773222" w:rsidRPr="00112BBB">
        <w:rPr>
          <w:rFonts w:asciiTheme="minorHAnsi" w:hAnsiTheme="minorHAnsi" w:cs="Fabriga Light"/>
          <w:color w:val="000000"/>
          <w:lang w:eastAsia="en-AU"/>
        </w:rPr>
        <w:t xml:space="preserve"> </w:t>
      </w:r>
    </w:p>
    <w:p w:rsidR="00773222" w:rsidRPr="00112BBB" w:rsidRDefault="00773222" w:rsidP="00773222">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Scope 1 emissions include all direct greenhouse gas emissions from sources that are within the </w:t>
      </w:r>
      <w:r w:rsidR="007B55E9">
        <w:rPr>
          <w:rFonts w:asciiTheme="minorHAnsi" w:hAnsiTheme="minorHAnsi" w:cs="Fabriga Light"/>
          <w:color w:val="000000"/>
          <w:lang w:eastAsia="en-AU"/>
        </w:rPr>
        <w:t>event</w:t>
      </w:r>
      <w:r w:rsidR="000B1D89">
        <w:rPr>
          <w:rFonts w:asciiTheme="minorHAnsi" w:hAnsiTheme="minorHAnsi" w:cs="Fabriga Light"/>
          <w:color w:val="000000"/>
          <w:lang w:eastAsia="en-AU"/>
        </w:rPr>
        <w:t xml:space="preserve">’s </w:t>
      </w:r>
      <w:r w:rsidR="007B55E9">
        <w:rPr>
          <w:rFonts w:asciiTheme="minorHAnsi" w:hAnsiTheme="minorHAnsi" w:cs="Fabriga Light"/>
          <w:color w:val="000000"/>
          <w:lang w:eastAsia="en-AU"/>
        </w:rPr>
        <w:t>emissions</w:t>
      </w:r>
      <w:r w:rsidRPr="00112BBB">
        <w:rPr>
          <w:rFonts w:asciiTheme="minorHAnsi" w:hAnsiTheme="minorHAnsi" w:cs="Fabriga Light"/>
          <w:color w:val="000000"/>
          <w:lang w:eastAsia="en-AU"/>
        </w:rPr>
        <w:t xml:space="preserve"> boundary. These could be emissions from fuel use, refrigerants and </w:t>
      </w:r>
      <w:r w:rsidR="007B55E9">
        <w:rPr>
          <w:rFonts w:asciiTheme="minorHAnsi" w:hAnsiTheme="minorHAnsi" w:cs="Fabriga Light"/>
          <w:color w:val="000000"/>
          <w:lang w:eastAsia="en-AU"/>
        </w:rPr>
        <w:t xml:space="preserve">on-site </w:t>
      </w:r>
      <w:r w:rsidR="000B1D89">
        <w:rPr>
          <w:rFonts w:asciiTheme="minorHAnsi" w:hAnsiTheme="minorHAnsi" w:cs="Fabriga Light"/>
          <w:color w:val="000000"/>
          <w:lang w:eastAsia="en-AU"/>
        </w:rPr>
        <w:t>electricity generation</w:t>
      </w:r>
      <w:r w:rsidRPr="00112BBB">
        <w:rPr>
          <w:rFonts w:asciiTheme="minorHAnsi" w:hAnsiTheme="minorHAnsi" w:cs="Fabriga Light"/>
          <w:color w:val="000000"/>
          <w:lang w:eastAsia="en-AU"/>
        </w:rPr>
        <w:t xml:space="preserve">. </w:t>
      </w:r>
    </w:p>
    <w:p w:rsidR="00773222" w:rsidRPr="00112BBB" w:rsidRDefault="00773222" w:rsidP="00773222">
      <w:pPr>
        <w:pStyle w:val="ListBullet"/>
        <w:rPr>
          <w:rFonts w:asciiTheme="minorHAnsi" w:hAnsiTheme="minorHAnsi"/>
          <w:lang w:eastAsia="en-AU"/>
        </w:rPr>
      </w:pPr>
      <w:r w:rsidRPr="00112BBB">
        <w:rPr>
          <w:rFonts w:asciiTheme="minorHAnsi" w:hAnsiTheme="minorHAnsi" w:cs="Fabriga Light"/>
          <w:color w:val="000000"/>
          <w:lang w:eastAsia="en-AU"/>
        </w:rPr>
        <w:t xml:space="preserve">Scope 2 emissions include </w:t>
      </w:r>
      <w:r w:rsidR="007B55E9">
        <w:rPr>
          <w:rFonts w:asciiTheme="minorHAnsi" w:hAnsiTheme="minorHAnsi" w:cs="Fabriga Light"/>
          <w:color w:val="000000"/>
          <w:lang w:eastAsia="en-AU"/>
        </w:rPr>
        <w:t xml:space="preserve">purchased </w:t>
      </w:r>
      <w:r w:rsidR="000B1D89">
        <w:rPr>
          <w:rFonts w:asciiTheme="minorHAnsi" w:hAnsiTheme="minorHAnsi" w:cs="Fabriga Light"/>
          <w:color w:val="000000"/>
          <w:lang w:eastAsia="en-AU"/>
        </w:rPr>
        <w:t xml:space="preserve">electricity, </w:t>
      </w:r>
      <w:r w:rsidRPr="00112BBB">
        <w:rPr>
          <w:rFonts w:asciiTheme="minorHAnsi" w:hAnsiTheme="minorHAnsi" w:cs="Fabriga Light"/>
          <w:color w:val="000000"/>
          <w:lang w:eastAsia="en-AU"/>
        </w:rPr>
        <w:t xml:space="preserve">heat, cooling and steam (i.e. energy produced outside the </w:t>
      </w:r>
      <w:r w:rsidR="000B1D89">
        <w:rPr>
          <w:rFonts w:asciiTheme="minorHAnsi" w:hAnsiTheme="minorHAnsi" w:cs="Fabriga Light"/>
          <w:color w:val="000000"/>
          <w:lang w:eastAsia="en-AU"/>
        </w:rPr>
        <w:t xml:space="preserve">boundary of the </w:t>
      </w:r>
      <w:r w:rsidR="007B55E9">
        <w:rPr>
          <w:rFonts w:asciiTheme="minorHAnsi" w:hAnsiTheme="minorHAnsi" w:cs="Fabriga Light"/>
          <w:color w:val="000000"/>
          <w:lang w:eastAsia="en-AU"/>
        </w:rPr>
        <w:t>even</w:t>
      </w:r>
      <w:r w:rsidR="000B1D89">
        <w:rPr>
          <w:rFonts w:asciiTheme="minorHAnsi" w:hAnsiTheme="minorHAnsi" w:cs="Fabriga Light"/>
          <w:color w:val="000000"/>
          <w:lang w:eastAsia="en-AU"/>
        </w:rPr>
        <w:t xml:space="preserve">t </w:t>
      </w:r>
      <w:r w:rsidR="007B55E9">
        <w:rPr>
          <w:rFonts w:asciiTheme="minorHAnsi" w:hAnsiTheme="minorHAnsi" w:cs="Fabriga Light"/>
          <w:color w:val="000000"/>
          <w:lang w:eastAsia="en-AU"/>
        </w:rPr>
        <w:t>but used for the event’s activities</w:t>
      </w:r>
      <w:r w:rsidRPr="00112BBB">
        <w:rPr>
          <w:rFonts w:asciiTheme="minorHAnsi" w:hAnsiTheme="minorHAnsi" w:cs="Fabriga Light"/>
          <w:color w:val="000000"/>
          <w:lang w:eastAsia="en-AU"/>
        </w:rPr>
        <w:t xml:space="preserve">). </w:t>
      </w:r>
    </w:p>
    <w:p w:rsidR="00773222" w:rsidRPr="00112BBB" w:rsidRDefault="00773222" w:rsidP="00773222">
      <w:pPr>
        <w:pStyle w:val="ListBullet"/>
        <w:rPr>
          <w:rFonts w:asciiTheme="minorHAnsi" w:hAnsiTheme="minorHAnsi"/>
          <w:lang w:eastAsia="en-AU"/>
        </w:rPr>
      </w:pPr>
      <w:r w:rsidRPr="00112BBB">
        <w:rPr>
          <w:rFonts w:asciiTheme="minorHAnsi" w:hAnsiTheme="minorHAnsi" w:cs="Fabriga Light"/>
          <w:color w:val="000000"/>
          <w:lang w:eastAsia="en-AU"/>
        </w:rPr>
        <w:t xml:space="preserve">Scope 3 emissions </w:t>
      </w:r>
      <w:r w:rsidR="007B55E9">
        <w:rPr>
          <w:rFonts w:asciiTheme="minorHAnsi" w:hAnsiTheme="minorHAnsi" w:cs="Fabriga Light"/>
          <w:color w:val="000000"/>
          <w:lang w:eastAsia="en-AU"/>
        </w:rPr>
        <w:t>are all</w:t>
      </w:r>
      <w:r w:rsidRPr="00112BBB">
        <w:rPr>
          <w:rFonts w:asciiTheme="minorHAnsi" w:hAnsiTheme="minorHAnsi" w:cs="Fabriga Light"/>
          <w:color w:val="000000"/>
          <w:lang w:eastAsia="en-AU"/>
        </w:rPr>
        <w:t xml:space="preserve"> indirect emissions that occur as a result of the activities of the </w:t>
      </w:r>
      <w:r w:rsidR="007B55E9">
        <w:rPr>
          <w:rFonts w:asciiTheme="minorHAnsi" w:hAnsiTheme="minorHAnsi" w:cs="Fabriga Light"/>
          <w:color w:val="000000"/>
          <w:lang w:eastAsia="en-AU"/>
        </w:rPr>
        <w:t>even</w:t>
      </w:r>
      <w:r w:rsidR="000B1D89">
        <w:rPr>
          <w:rFonts w:asciiTheme="minorHAnsi" w:hAnsiTheme="minorHAnsi" w:cs="Fabriga Light"/>
          <w:color w:val="000000"/>
          <w:lang w:eastAsia="en-AU"/>
        </w:rPr>
        <w:t>t</w:t>
      </w:r>
      <w:r w:rsidRPr="00112BBB">
        <w:rPr>
          <w:rFonts w:asciiTheme="minorHAnsi" w:hAnsiTheme="minorHAnsi" w:cs="Fabriga Light"/>
          <w:color w:val="000000"/>
          <w:lang w:eastAsia="en-AU"/>
        </w:rPr>
        <w:t xml:space="preserve">, but occur from sources </w:t>
      </w:r>
      <w:r w:rsidR="007B55E9">
        <w:rPr>
          <w:rFonts w:asciiTheme="minorHAnsi" w:hAnsiTheme="minorHAnsi" w:cs="Fabriga Light"/>
          <w:color w:val="000000"/>
          <w:lang w:eastAsia="en-AU"/>
        </w:rPr>
        <w:t>not owned or controlled by the responsible entity or event organisers.</w:t>
      </w:r>
      <w:r w:rsidRPr="00112BBB">
        <w:rPr>
          <w:rFonts w:asciiTheme="minorHAnsi" w:hAnsiTheme="minorHAnsi" w:cs="Fabriga Light"/>
          <w:color w:val="000000"/>
          <w:lang w:eastAsia="en-AU"/>
        </w:rPr>
        <w:t xml:space="preserve"> </w:t>
      </w:r>
    </w:p>
    <w:p w:rsidR="00773222" w:rsidRPr="00552202" w:rsidRDefault="00773222" w:rsidP="00773222">
      <w:pPr>
        <w:autoSpaceDE w:val="0"/>
        <w:autoSpaceDN w:val="0"/>
        <w:adjustRightInd w:val="0"/>
        <w:spacing w:before="40" w:after="80" w:line="201" w:lineRule="atLeast"/>
        <w:rPr>
          <w:rFonts w:asciiTheme="minorHAnsi" w:hAnsiTheme="minorHAnsi" w:cs="Fabriga Medium"/>
          <w:b/>
          <w:color w:val="000000"/>
          <w:lang w:eastAsia="en-AU"/>
        </w:rPr>
      </w:pPr>
      <w:r w:rsidRPr="00552202">
        <w:rPr>
          <w:rFonts w:asciiTheme="minorHAnsi" w:hAnsiTheme="minorHAnsi" w:cs="Fabriga Medium"/>
          <w:b/>
          <w:color w:val="000000"/>
          <w:lang w:eastAsia="en-AU"/>
        </w:rPr>
        <w:t xml:space="preserve">Relevance </w:t>
      </w:r>
    </w:p>
    <w:p w:rsidR="007B55E9" w:rsidRPr="00B7296C" w:rsidRDefault="007B55E9" w:rsidP="007B55E9">
      <w:pPr>
        <w:autoSpaceDE w:val="0"/>
        <w:autoSpaceDN w:val="0"/>
        <w:adjustRightInd w:val="0"/>
        <w:spacing w:after="0" w:line="240" w:lineRule="auto"/>
        <w:rPr>
          <w:rFonts w:asciiTheme="minorHAnsi" w:hAnsiTheme="minorHAnsi" w:cs="Fabriga Light"/>
          <w:color w:val="000000"/>
          <w:lang w:eastAsia="en-AU"/>
        </w:rPr>
      </w:pPr>
      <w:r w:rsidRPr="00B7296C">
        <w:rPr>
          <w:rFonts w:asciiTheme="minorHAnsi" w:hAnsiTheme="minorHAnsi" w:cs="Fabriga Light"/>
          <w:color w:val="000000"/>
          <w:lang w:eastAsia="en-AU"/>
        </w:rPr>
        <w:t>The criterion of relevance (adapted from the GHG Protocol – Corporate Standard (WBCSD and WRI, 2004)), ensures the carbon account appropriately reflects the emissions of the event and meets the expectations of consumers and stakeholders.</w:t>
      </w:r>
    </w:p>
    <w:p w:rsidR="00B7296C" w:rsidRPr="00B7296C" w:rsidRDefault="00B7296C" w:rsidP="007B55E9">
      <w:pPr>
        <w:autoSpaceDE w:val="0"/>
        <w:autoSpaceDN w:val="0"/>
        <w:adjustRightInd w:val="0"/>
        <w:spacing w:after="0" w:line="240" w:lineRule="auto"/>
        <w:rPr>
          <w:rFonts w:asciiTheme="minorHAnsi" w:hAnsiTheme="minorHAnsi" w:cs="Fabriga Light"/>
          <w:color w:val="000000"/>
          <w:lang w:eastAsia="en-AU"/>
        </w:rPr>
      </w:pPr>
    </w:p>
    <w:p w:rsidR="000B1D89" w:rsidRPr="000168DA" w:rsidRDefault="007B55E9" w:rsidP="00B7296C">
      <w:pPr>
        <w:autoSpaceDE w:val="0"/>
        <w:autoSpaceDN w:val="0"/>
        <w:adjustRightInd w:val="0"/>
        <w:spacing w:after="0" w:line="240" w:lineRule="auto"/>
        <w:rPr>
          <w:rFonts w:asciiTheme="minorHAnsi" w:hAnsiTheme="minorHAnsi" w:cs="Fabriga Light"/>
          <w:color w:val="000000"/>
          <w:lang w:eastAsia="en-AU"/>
        </w:rPr>
      </w:pPr>
      <w:r w:rsidRPr="00B7296C">
        <w:rPr>
          <w:rFonts w:asciiTheme="minorHAnsi" w:hAnsiTheme="minorHAnsi" w:cs="Fabriga Light"/>
          <w:color w:val="000000"/>
          <w:lang w:eastAsia="en-AU"/>
        </w:rPr>
        <w:t>All emissions identified as occurring as a consequence of an event must be considered for</w:t>
      </w:r>
      <w:r w:rsidR="00B7296C" w:rsidRPr="00B7296C">
        <w:rPr>
          <w:rFonts w:asciiTheme="minorHAnsi" w:hAnsiTheme="minorHAnsi" w:cs="Fabriga Light"/>
          <w:color w:val="000000"/>
          <w:lang w:eastAsia="en-AU"/>
        </w:rPr>
        <w:t xml:space="preserve"> </w:t>
      </w:r>
      <w:r w:rsidRPr="00B7296C">
        <w:rPr>
          <w:rFonts w:asciiTheme="minorHAnsi" w:hAnsiTheme="minorHAnsi" w:cs="Fabriga Light"/>
          <w:color w:val="000000"/>
          <w:lang w:eastAsia="en-AU"/>
        </w:rPr>
        <w:t>relevance using the relevance test below. The Event Standard deems certain emissions</w:t>
      </w:r>
      <w:r w:rsidR="00B7296C" w:rsidRPr="00B7296C">
        <w:rPr>
          <w:rFonts w:asciiTheme="minorHAnsi" w:hAnsiTheme="minorHAnsi" w:cs="Fabriga Light"/>
          <w:color w:val="000000"/>
          <w:lang w:eastAsia="en-AU"/>
        </w:rPr>
        <w:t xml:space="preserve"> </w:t>
      </w:r>
      <w:r w:rsidRPr="00B7296C">
        <w:rPr>
          <w:rFonts w:asciiTheme="minorHAnsi" w:hAnsiTheme="minorHAnsi" w:cs="Fabriga Light"/>
          <w:color w:val="000000"/>
          <w:lang w:eastAsia="en-AU"/>
        </w:rPr>
        <w:t>sources to be relevant.</w:t>
      </w:r>
    </w:p>
    <w:p w:rsidR="000B1D89" w:rsidRDefault="000B1D89" w:rsidP="000B1D89">
      <w:pPr>
        <w:autoSpaceDE w:val="0"/>
        <w:autoSpaceDN w:val="0"/>
        <w:adjustRightInd w:val="0"/>
        <w:spacing w:after="80" w:line="181" w:lineRule="atLeast"/>
        <w:rPr>
          <w:rFonts w:ascii="FabrigaLight" w:hAnsi="FabrigaLight" w:cs="FabrigaLight"/>
          <w:sz w:val="18"/>
          <w:szCs w:val="18"/>
          <w:lang w:eastAsia="en-AU"/>
        </w:rPr>
      </w:pPr>
    </w:p>
    <w:p w:rsidR="00773222" w:rsidRPr="00552202" w:rsidRDefault="00773222" w:rsidP="000B1D89">
      <w:pPr>
        <w:autoSpaceDE w:val="0"/>
        <w:autoSpaceDN w:val="0"/>
        <w:adjustRightInd w:val="0"/>
        <w:spacing w:after="80" w:line="181" w:lineRule="atLeast"/>
        <w:rPr>
          <w:rFonts w:asciiTheme="minorHAnsi" w:hAnsiTheme="minorHAnsi" w:cs="Fabriga Medium"/>
          <w:b/>
          <w:color w:val="000000"/>
          <w:lang w:eastAsia="en-AU"/>
        </w:rPr>
      </w:pPr>
      <w:r w:rsidRPr="00552202">
        <w:rPr>
          <w:rFonts w:asciiTheme="minorHAnsi" w:hAnsiTheme="minorHAnsi" w:cs="Fabriga Medium"/>
          <w:b/>
          <w:iCs/>
          <w:color w:val="000000"/>
          <w:lang w:eastAsia="en-AU"/>
        </w:rPr>
        <w:t xml:space="preserve">Emissions deemed to be relevant </w:t>
      </w:r>
    </w:p>
    <w:p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following emissions sources are deemed to be relevant to all </w:t>
      </w:r>
      <w:r w:rsidR="00B7296C">
        <w:rPr>
          <w:rFonts w:asciiTheme="minorHAnsi" w:hAnsiTheme="minorHAnsi" w:cs="Fabriga Light"/>
          <w:color w:val="000000"/>
          <w:lang w:eastAsia="en-AU"/>
        </w:rPr>
        <w:t>events</w:t>
      </w:r>
      <w:r w:rsidRPr="00112BBB">
        <w:rPr>
          <w:rFonts w:asciiTheme="minorHAnsi" w:hAnsiTheme="minorHAnsi" w:cs="Fabriga Light"/>
          <w:color w:val="000000"/>
          <w:lang w:eastAsia="en-AU"/>
        </w:rPr>
        <w:t xml:space="preserve">: </w:t>
      </w:r>
    </w:p>
    <w:p w:rsidR="00B7296C" w:rsidRDefault="00B7296C" w:rsidP="00773222">
      <w:pPr>
        <w:pStyle w:val="ListBullet"/>
        <w:rPr>
          <w:rFonts w:asciiTheme="minorHAnsi" w:hAnsiTheme="minorHAnsi" w:cs="Fabriga Light"/>
          <w:color w:val="000000"/>
          <w:lang w:eastAsia="en-AU"/>
        </w:rPr>
      </w:pPr>
      <w:r>
        <w:rPr>
          <w:rFonts w:asciiTheme="minorHAnsi" w:hAnsiTheme="minorHAnsi" w:cs="Fabriga Light"/>
          <w:color w:val="000000"/>
          <w:lang w:eastAsia="en-AU"/>
        </w:rPr>
        <w:t>All electricity associated with operating the event</w:t>
      </w:r>
    </w:p>
    <w:p w:rsidR="00B7296C" w:rsidRDefault="00B7296C" w:rsidP="00773222">
      <w:pPr>
        <w:pStyle w:val="ListBullet"/>
        <w:rPr>
          <w:rFonts w:asciiTheme="minorHAnsi" w:hAnsiTheme="minorHAnsi" w:cs="Fabriga Light"/>
          <w:color w:val="000000"/>
          <w:lang w:eastAsia="en-AU"/>
        </w:rPr>
      </w:pPr>
      <w:r>
        <w:rPr>
          <w:rFonts w:asciiTheme="minorHAnsi" w:hAnsiTheme="minorHAnsi" w:cs="Fabriga Light"/>
          <w:color w:val="000000"/>
          <w:lang w:eastAsia="en-AU"/>
        </w:rPr>
        <w:t>Attendee travel (e.g. ground and air transport of staff, volunteers, presenters and participants)</w:t>
      </w:r>
    </w:p>
    <w:p w:rsidR="00B7296C" w:rsidRDefault="00B7296C" w:rsidP="00773222">
      <w:pPr>
        <w:pStyle w:val="ListBullet"/>
        <w:rPr>
          <w:rFonts w:asciiTheme="minorHAnsi" w:hAnsiTheme="minorHAnsi" w:cs="Fabriga Light"/>
          <w:color w:val="000000"/>
          <w:lang w:eastAsia="en-AU"/>
        </w:rPr>
      </w:pPr>
      <w:r>
        <w:rPr>
          <w:rFonts w:asciiTheme="minorHAnsi" w:hAnsiTheme="minorHAnsi" w:cs="Fabriga Light"/>
          <w:color w:val="000000"/>
          <w:lang w:eastAsia="en-AU"/>
        </w:rPr>
        <w:t>Food and drink consumed at the event</w:t>
      </w:r>
    </w:p>
    <w:p w:rsidR="00773222" w:rsidRPr="00B7296C" w:rsidRDefault="00B7296C" w:rsidP="00B7296C">
      <w:pPr>
        <w:pStyle w:val="ListBullet"/>
        <w:rPr>
          <w:rFonts w:asciiTheme="minorHAnsi" w:hAnsiTheme="minorHAnsi" w:cs="Fabriga Light"/>
          <w:color w:val="000000"/>
          <w:lang w:eastAsia="en-AU"/>
        </w:rPr>
      </w:pPr>
      <w:r>
        <w:rPr>
          <w:rFonts w:asciiTheme="minorHAnsi" w:hAnsiTheme="minorHAnsi" w:cs="Fabriga Light"/>
          <w:color w:val="000000"/>
          <w:lang w:eastAsia="en-AU"/>
        </w:rPr>
        <w:t>Accommodation (when applicable)</w:t>
      </w:r>
      <w:r w:rsidR="000168DA" w:rsidRPr="00B7296C">
        <w:rPr>
          <w:rFonts w:asciiTheme="minorHAnsi" w:hAnsiTheme="minorHAnsi" w:cs="Fabriga Light"/>
          <w:color w:val="000000"/>
          <w:lang w:eastAsia="en-AU"/>
        </w:rPr>
        <w:t xml:space="preserve">. </w:t>
      </w:r>
    </w:p>
    <w:p w:rsidR="00B7296C" w:rsidRDefault="00B7296C" w:rsidP="00B7296C">
      <w:pPr>
        <w:autoSpaceDE w:val="0"/>
        <w:autoSpaceDN w:val="0"/>
        <w:adjustRightInd w:val="0"/>
        <w:spacing w:after="0" w:line="240" w:lineRule="auto"/>
        <w:rPr>
          <w:rFonts w:ascii="FabrigaLight" w:hAnsi="FabrigaLight" w:cs="FabrigaLight"/>
          <w:sz w:val="18"/>
          <w:szCs w:val="18"/>
          <w:lang w:eastAsia="en-AU"/>
        </w:rPr>
      </w:pPr>
      <w:r>
        <w:rPr>
          <w:rFonts w:ascii="FabrigaLight" w:hAnsi="FabrigaLight" w:cs="FabrigaLight"/>
          <w:sz w:val="18"/>
          <w:szCs w:val="18"/>
          <w:lang w:eastAsia="en-AU"/>
        </w:rPr>
        <w:t>These emissions are considered significant emissions (see section 2.3.3) and must always be</w:t>
      </w:r>
    </w:p>
    <w:p w:rsidR="00B7296C" w:rsidRDefault="00B7296C" w:rsidP="00B7296C">
      <w:pPr>
        <w:autoSpaceDE w:val="0"/>
        <w:autoSpaceDN w:val="0"/>
        <w:adjustRightInd w:val="0"/>
        <w:spacing w:after="0" w:line="240" w:lineRule="auto"/>
        <w:rPr>
          <w:rFonts w:ascii="FabrigaLight" w:hAnsi="FabrigaLight" w:cs="FabrigaLight"/>
          <w:sz w:val="18"/>
          <w:szCs w:val="18"/>
          <w:lang w:eastAsia="en-AU"/>
        </w:rPr>
      </w:pPr>
      <w:proofErr w:type="gramStart"/>
      <w:r>
        <w:rPr>
          <w:rFonts w:ascii="FabrigaLight" w:hAnsi="FabrigaLight" w:cs="FabrigaLight"/>
          <w:sz w:val="18"/>
          <w:szCs w:val="18"/>
          <w:lang w:eastAsia="en-AU"/>
        </w:rPr>
        <w:t>quantified</w:t>
      </w:r>
      <w:proofErr w:type="gramEnd"/>
      <w:r>
        <w:rPr>
          <w:rFonts w:ascii="FabrigaLight" w:hAnsi="FabrigaLight" w:cs="FabrigaLight"/>
          <w:sz w:val="18"/>
          <w:szCs w:val="18"/>
          <w:lang w:eastAsia="en-AU"/>
        </w:rPr>
        <w:t xml:space="preserve"> regardless of materiality (see below).</w:t>
      </w:r>
    </w:p>
    <w:p w:rsidR="00773222" w:rsidRPr="00112BBB" w:rsidRDefault="00B7296C" w:rsidP="00B7296C">
      <w:pPr>
        <w:autoSpaceDE w:val="0"/>
        <w:autoSpaceDN w:val="0"/>
        <w:adjustRightInd w:val="0"/>
        <w:spacing w:after="0" w:line="240" w:lineRule="auto"/>
        <w:rPr>
          <w:rFonts w:asciiTheme="minorHAnsi" w:hAnsiTheme="minorHAnsi" w:cs="Fabriga Light"/>
          <w:color w:val="000000"/>
          <w:lang w:eastAsia="en-AU"/>
        </w:rPr>
      </w:pPr>
      <w:r w:rsidRPr="00B7296C">
        <w:rPr>
          <w:rFonts w:asciiTheme="minorHAnsi" w:hAnsiTheme="minorHAnsi" w:cs="Fabriga Light"/>
          <w:color w:val="000000"/>
          <w:lang w:eastAsia="en-AU"/>
        </w:rPr>
        <w:lastRenderedPageBreak/>
        <w:t>All other emissions identified as arising as a consequence of an event must be assessed</w:t>
      </w:r>
      <w:r>
        <w:rPr>
          <w:rFonts w:asciiTheme="minorHAnsi" w:hAnsiTheme="minorHAnsi" w:cs="Fabriga Light"/>
          <w:color w:val="000000"/>
          <w:lang w:eastAsia="en-AU"/>
        </w:rPr>
        <w:t xml:space="preserve"> </w:t>
      </w:r>
      <w:r w:rsidRPr="00B7296C">
        <w:rPr>
          <w:rFonts w:asciiTheme="minorHAnsi" w:hAnsiTheme="minorHAnsi" w:cs="Fabriga Light"/>
          <w:color w:val="000000"/>
          <w:lang w:eastAsia="en-AU"/>
        </w:rPr>
        <w:t>for relevance.</w:t>
      </w:r>
      <w:r w:rsidR="00773222" w:rsidRPr="00112BBB">
        <w:rPr>
          <w:rFonts w:asciiTheme="minorHAnsi" w:hAnsiTheme="minorHAnsi" w:cs="Fabriga Light"/>
          <w:color w:val="000000"/>
          <w:lang w:eastAsia="en-AU"/>
        </w:rPr>
        <w:t xml:space="preserve"> </w:t>
      </w:r>
    </w:p>
    <w:p w:rsidR="00B7296C" w:rsidRDefault="00B7296C" w:rsidP="00773222">
      <w:pPr>
        <w:autoSpaceDE w:val="0"/>
        <w:autoSpaceDN w:val="0"/>
        <w:adjustRightInd w:val="0"/>
        <w:spacing w:after="80" w:line="181" w:lineRule="atLeast"/>
        <w:rPr>
          <w:rFonts w:asciiTheme="minorHAnsi" w:hAnsiTheme="minorHAnsi" w:cs="Fabriga Medium"/>
          <w:b/>
          <w:iCs/>
          <w:color w:val="000000"/>
          <w:lang w:eastAsia="en-AU"/>
        </w:rPr>
      </w:pPr>
    </w:p>
    <w:p w:rsidR="00773222" w:rsidRPr="00552202"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552202">
        <w:rPr>
          <w:rFonts w:asciiTheme="minorHAnsi" w:hAnsiTheme="minorHAnsi" w:cs="Fabriga Medium"/>
          <w:b/>
          <w:iCs/>
          <w:color w:val="000000"/>
          <w:lang w:eastAsia="en-AU"/>
        </w:rPr>
        <w:t xml:space="preserve">Relevance test </w:t>
      </w:r>
    </w:p>
    <w:p w:rsidR="00B7296C" w:rsidRPr="00B7296C" w:rsidRDefault="00B7296C" w:rsidP="00B7296C">
      <w:pPr>
        <w:autoSpaceDE w:val="0"/>
        <w:autoSpaceDN w:val="0"/>
        <w:adjustRightInd w:val="0"/>
        <w:spacing w:after="0" w:line="240" w:lineRule="auto"/>
        <w:rPr>
          <w:rFonts w:asciiTheme="minorHAnsi" w:hAnsiTheme="minorHAnsi" w:cs="Fabriga Light"/>
          <w:color w:val="000000"/>
          <w:lang w:eastAsia="en-AU"/>
        </w:rPr>
      </w:pPr>
      <w:r w:rsidRPr="00B7296C">
        <w:rPr>
          <w:rFonts w:asciiTheme="minorHAnsi" w:hAnsiTheme="minorHAnsi" w:cs="Fabriga Light"/>
          <w:color w:val="000000"/>
          <w:lang w:eastAsia="en-AU"/>
        </w:rPr>
        <w:t>Emissions sources are relevant when any two of the following conditions are met (adapted</w:t>
      </w:r>
    </w:p>
    <w:p w:rsidR="00773222" w:rsidRPr="00112BBB" w:rsidRDefault="00B7296C" w:rsidP="00B7296C">
      <w:pPr>
        <w:autoSpaceDE w:val="0"/>
        <w:autoSpaceDN w:val="0"/>
        <w:adjustRightInd w:val="0"/>
        <w:spacing w:after="220" w:line="181" w:lineRule="atLeast"/>
        <w:rPr>
          <w:rFonts w:asciiTheme="minorHAnsi" w:hAnsiTheme="minorHAnsi" w:cs="Fabriga Light"/>
          <w:color w:val="000000"/>
          <w:lang w:eastAsia="en-AU"/>
        </w:rPr>
      </w:pPr>
      <w:proofErr w:type="gramStart"/>
      <w:r w:rsidRPr="00B7296C">
        <w:rPr>
          <w:rFonts w:asciiTheme="minorHAnsi" w:hAnsiTheme="minorHAnsi" w:cs="Fabriga Light"/>
          <w:color w:val="000000"/>
          <w:lang w:eastAsia="en-AU"/>
        </w:rPr>
        <w:t>from</w:t>
      </w:r>
      <w:proofErr w:type="gramEnd"/>
      <w:r w:rsidRPr="00B7296C">
        <w:rPr>
          <w:rFonts w:asciiTheme="minorHAnsi" w:hAnsiTheme="minorHAnsi" w:cs="Fabriga Light"/>
          <w:color w:val="000000"/>
          <w:lang w:eastAsia="en-AU"/>
        </w:rPr>
        <w:t xml:space="preserve"> the GHG Protocol – Corporate Standard (WBCSD and WRI, 2004)):</w:t>
      </w:r>
      <w:r w:rsidR="00773222" w:rsidRPr="00112BBB">
        <w:rPr>
          <w:rFonts w:asciiTheme="minorHAnsi" w:hAnsiTheme="minorHAnsi" w:cs="Fabriga Light"/>
          <w:color w:val="000000"/>
          <w:lang w:eastAsia="en-AU"/>
        </w:rPr>
        <w:t xml:space="preserve"> </w:t>
      </w:r>
    </w:p>
    <w:p w:rsidR="000168DA" w:rsidRDefault="000168DA" w:rsidP="00054CE5">
      <w:pPr>
        <w:pStyle w:val="ListBullet"/>
        <w:rPr>
          <w:rFonts w:asciiTheme="minorHAnsi" w:hAnsiTheme="minorHAnsi" w:cs="Fabriga Light"/>
          <w:color w:val="000000"/>
          <w:lang w:eastAsia="en-AU"/>
        </w:rPr>
      </w:pPr>
      <w:r w:rsidRPr="00054CE5">
        <w:rPr>
          <w:rFonts w:asciiTheme="minorHAnsi" w:hAnsiTheme="minorHAnsi" w:cs="Fabriga Light"/>
          <w:color w:val="000000"/>
          <w:lang w:eastAsia="en-AU"/>
        </w:rPr>
        <w:t>the emissions from a particular source are likely to be large relative to the</w:t>
      </w:r>
      <w:r w:rsidR="00054CE5" w:rsidRPr="00054CE5">
        <w:rPr>
          <w:rFonts w:asciiTheme="minorHAnsi" w:hAnsiTheme="minorHAnsi" w:cs="Fabriga Light"/>
          <w:color w:val="000000"/>
          <w:lang w:eastAsia="en-AU"/>
        </w:rPr>
        <w:t xml:space="preserve"> </w:t>
      </w:r>
      <w:r w:rsidR="00B7296C">
        <w:rPr>
          <w:rFonts w:asciiTheme="minorHAnsi" w:hAnsiTheme="minorHAnsi" w:cs="Fabriga Light"/>
          <w:color w:val="000000"/>
          <w:lang w:eastAsia="en-AU"/>
        </w:rPr>
        <w:t>even</w:t>
      </w:r>
      <w:r w:rsidRPr="00054CE5">
        <w:rPr>
          <w:rFonts w:asciiTheme="minorHAnsi" w:hAnsiTheme="minorHAnsi" w:cs="Fabriga Light"/>
          <w:color w:val="000000"/>
          <w:lang w:eastAsia="en-AU"/>
        </w:rPr>
        <w:t xml:space="preserve">t’s electricity </w:t>
      </w:r>
    </w:p>
    <w:p w:rsidR="000168DA" w:rsidRDefault="000168DA" w:rsidP="00054CE5">
      <w:pPr>
        <w:pStyle w:val="ListBullet"/>
        <w:rPr>
          <w:rFonts w:asciiTheme="minorHAnsi" w:hAnsiTheme="minorHAnsi" w:cs="Fabriga Light"/>
          <w:color w:val="000000"/>
          <w:lang w:eastAsia="en-AU"/>
        </w:rPr>
      </w:pPr>
      <w:r w:rsidRPr="00054CE5">
        <w:rPr>
          <w:rFonts w:asciiTheme="minorHAnsi" w:hAnsiTheme="minorHAnsi" w:cs="Fabriga Light"/>
          <w:color w:val="000000"/>
          <w:lang w:eastAsia="en-AU"/>
        </w:rPr>
        <w:t xml:space="preserve">the emissions from a particular source contribute to the </w:t>
      </w:r>
      <w:r w:rsidR="00B7296C">
        <w:rPr>
          <w:rFonts w:asciiTheme="minorHAnsi" w:hAnsiTheme="minorHAnsi" w:cs="Fabriga Light"/>
          <w:color w:val="000000"/>
          <w:lang w:eastAsia="en-AU"/>
        </w:rPr>
        <w:t>even</w:t>
      </w:r>
      <w:r w:rsidRPr="00054CE5">
        <w:rPr>
          <w:rFonts w:asciiTheme="minorHAnsi" w:hAnsiTheme="minorHAnsi" w:cs="Fabriga Light"/>
          <w:color w:val="000000"/>
          <w:lang w:eastAsia="en-AU"/>
        </w:rPr>
        <w:t>t’s greenhouse gas risk</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exposure (i.e. will the impacts of climate change pose a serious risk to the viability of this</w:t>
      </w:r>
      <w:r w:rsidR="00054CE5" w:rsidRPr="00054CE5">
        <w:rPr>
          <w:rFonts w:asciiTheme="minorHAnsi" w:hAnsiTheme="minorHAnsi" w:cs="Fabriga Light"/>
          <w:color w:val="000000"/>
          <w:lang w:eastAsia="en-AU"/>
        </w:rPr>
        <w:t xml:space="preserve"> </w:t>
      </w:r>
      <w:r w:rsidR="00B7296C">
        <w:rPr>
          <w:rFonts w:asciiTheme="minorHAnsi" w:hAnsiTheme="minorHAnsi" w:cs="Fabriga Light"/>
          <w:color w:val="000000"/>
          <w:lang w:eastAsia="en-AU"/>
        </w:rPr>
        <w:t xml:space="preserve">emission source over a </w:t>
      </w:r>
      <w:r w:rsidRPr="00054CE5">
        <w:rPr>
          <w:rFonts w:asciiTheme="minorHAnsi" w:hAnsiTheme="minorHAnsi" w:cs="Fabriga Light"/>
          <w:color w:val="000000"/>
          <w:lang w:eastAsia="en-AU"/>
        </w:rPr>
        <w:t>timeframe</w:t>
      </w:r>
      <w:r w:rsidR="00B7296C">
        <w:rPr>
          <w:rFonts w:asciiTheme="minorHAnsi" w:hAnsiTheme="minorHAnsi" w:cs="Fabriga Light"/>
          <w:color w:val="000000"/>
          <w:lang w:eastAsia="en-AU"/>
        </w:rPr>
        <w:t xml:space="preserve"> suitable to the responsible entity</w:t>
      </w:r>
      <w:r w:rsidRPr="00054CE5">
        <w:rPr>
          <w:rFonts w:asciiTheme="minorHAnsi" w:hAnsiTheme="minorHAnsi" w:cs="Fabriga Light"/>
          <w:color w:val="000000"/>
          <w:lang w:eastAsia="en-AU"/>
        </w:rPr>
        <w:t>)</w:t>
      </w:r>
    </w:p>
    <w:p w:rsidR="000168DA" w:rsidRDefault="000168DA" w:rsidP="00054CE5">
      <w:pPr>
        <w:pStyle w:val="ListBullet"/>
        <w:rPr>
          <w:rFonts w:asciiTheme="minorHAnsi" w:hAnsiTheme="minorHAnsi" w:cs="Fabriga Light"/>
          <w:color w:val="000000"/>
          <w:lang w:eastAsia="en-AU"/>
        </w:rPr>
      </w:pPr>
      <w:r w:rsidRPr="00054CE5">
        <w:rPr>
          <w:rFonts w:asciiTheme="minorHAnsi" w:hAnsiTheme="minorHAnsi" w:cs="Fabriga Light"/>
          <w:color w:val="000000"/>
          <w:lang w:eastAsia="en-AU"/>
        </w:rPr>
        <w:t>the emissions from a particular source are deemed relevant by key stakeholders</w:t>
      </w:r>
    </w:p>
    <w:p w:rsidR="000168DA" w:rsidRDefault="000168DA" w:rsidP="00054CE5">
      <w:pPr>
        <w:pStyle w:val="ListBullet"/>
        <w:rPr>
          <w:rFonts w:asciiTheme="minorHAnsi" w:hAnsiTheme="minorHAnsi" w:cs="Fabriga Light"/>
          <w:color w:val="000000"/>
          <w:lang w:eastAsia="en-AU"/>
        </w:rPr>
      </w:pPr>
      <w:r w:rsidRPr="00054CE5">
        <w:rPr>
          <w:rFonts w:asciiTheme="minorHAnsi" w:hAnsiTheme="minorHAnsi" w:cs="Fabriga Light"/>
          <w:color w:val="000000"/>
          <w:lang w:eastAsia="en-AU"/>
        </w:rPr>
        <w:t>the responsible entity has the potential to influence the reduction of emissions from</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a particular source</w:t>
      </w:r>
    </w:p>
    <w:p w:rsidR="00773222" w:rsidRPr="00054CE5" w:rsidRDefault="000168DA" w:rsidP="00054CE5">
      <w:pPr>
        <w:pStyle w:val="ListBullet"/>
        <w:rPr>
          <w:rFonts w:asciiTheme="minorHAnsi" w:hAnsiTheme="minorHAnsi" w:cs="Fabriga Light"/>
          <w:color w:val="000000"/>
          <w:lang w:eastAsia="en-AU"/>
        </w:rPr>
      </w:pPr>
      <w:proofErr w:type="gramStart"/>
      <w:r w:rsidRPr="00054CE5">
        <w:rPr>
          <w:rFonts w:asciiTheme="minorHAnsi" w:hAnsiTheme="minorHAnsi" w:cs="Fabriga Light"/>
          <w:color w:val="000000"/>
          <w:lang w:eastAsia="en-AU"/>
        </w:rPr>
        <w:t>the</w:t>
      </w:r>
      <w:proofErr w:type="gramEnd"/>
      <w:r w:rsidRPr="00054CE5">
        <w:rPr>
          <w:rFonts w:asciiTheme="minorHAnsi" w:hAnsiTheme="minorHAnsi" w:cs="Fabriga Light"/>
          <w:color w:val="000000"/>
          <w:lang w:eastAsia="en-AU"/>
        </w:rPr>
        <w:t xml:space="preserve"> emissions are from outsourced activities that were previously undertaken</w:t>
      </w:r>
      <w:r w:rsid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 xml:space="preserve">within the </w:t>
      </w:r>
      <w:r w:rsidR="00B7296C">
        <w:rPr>
          <w:rFonts w:asciiTheme="minorHAnsi" w:hAnsiTheme="minorHAnsi" w:cs="Fabriga Light"/>
          <w:color w:val="000000"/>
          <w:lang w:eastAsia="en-AU"/>
        </w:rPr>
        <w:t>even</w:t>
      </w:r>
      <w:r w:rsidRPr="00054CE5">
        <w:rPr>
          <w:rFonts w:asciiTheme="minorHAnsi" w:hAnsiTheme="minorHAnsi" w:cs="Fabriga Light"/>
          <w:color w:val="000000"/>
          <w:lang w:eastAsia="en-AU"/>
        </w:rPr>
        <w:t>t’s boundary or from outsourced activities that are typically</w:t>
      </w:r>
      <w:r w:rsid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 xml:space="preserve">undertaken within the boundary for comparable </w:t>
      </w:r>
      <w:r w:rsidR="00B7296C">
        <w:rPr>
          <w:rFonts w:asciiTheme="minorHAnsi" w:hAnsiTheme="minorHAnsi" w:cs="Fabriga Light"/>
          <w:color w:val="000000"/>
          <w:lang w:eastAsia="en-AU"/>
        </w:rPr>
        <w:t>event</w:t>
      </w:r>
      <w:r w:rsidRPr="00054CE5">
        <w:rPr>
          <w:rFonts w:asciiTheme="minorHAnsi" w:hAnsiTheme="minorHAnsi" w:cs="Fabriga Light"/>
          <w:color w:val="000000"/>
          <w:lang w:eastAsia="en-AU"/>
        </w:rPr>
        <w:t>s.</w:t>
      </w:r>
      <w:r w:rsidR="00773222" w:rsidRPr="00054CE5">
        <w:rPr>
          <w:rFonts w:asciiTheme="minorHAnsi" w:hAnsiTheme="minorHAnsi" w:cs="Fabriga Light"/>
          <w:color w:val="000000"/>
          <w:lang w:eastAsia="en-AU"/>
        </w:rPr>
        <w:t xml:space="preserve"> </w:t>
      </w:r>
    </w:p>
    <w:p w:rsidR="00773222" w:rsidRDefault="00773222" w:rsidP="00054CE5">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 xml:space="preserve">Important note: </w:t>
      </w:r>
      <w:r w:rsidR="000168DA" w:rsidRPr="00054CE5">
        <w:rPr>
          <w:rFonts w:asciiTheme="minorHAnsi" w:hAnsiTheme="minorHAnsi" w:cs="Fabriga Light"/>
          <w:color w:val="000000"/>
          <w:lang w:eastAsia="en-AU"/>
        </w:rPr>
        <w:t>All emissions assessed as relevant must be included within an</w:t>
      </w:r>
      <w:r w:rsidR="00054CE5">
        <w:rPr>
          <w:rFonts w:asciiTheme="minorHAnsi" w:hAnsiTheme="minorHAnsi" w:cs="Fabriga Light"/>
          <w:color w:val="000000"/>
          <w:lang w:eastAsia="en-AU"/>
        </w:rPr>
        <w:t xml:space="preserve"> </w:t>
      </w:r>
      <w:r w:rsidR="00B7296C">
        <w:rPr>
          <w:rFonts w:asciiTheme="minorHAnsi" w:hAnsiTheme="minorHAnsi" w:cs="Fabriga Light"/>
          <w:color w:val="000000"/>
          <w:lang w:eastAsia="en-AU"/>
        </w:rPr>
        <w:t>event</w:t>
      </w:r>
      <w:r w:rsidR="000168DA" w:rsidRPr="00054CE5">
        <w:rPr>
          <w:rFonts w:asciiTheme="minorHAnsi" w:hAnsiTheme="minorHAnsi" w:cs="Fabriga Light"/>
          <w:color w:val="000000"/>
          <w:lang w:eastAsia="en-AU"/>
        </w:rPr>
        <w:t>’s emission boundary. Emissions that are determined as not relevant can</w:t>
      </w:r>
      <w:r w:rsidR="00054CE5">
        <w:rPr>
          <w:rFonts w:asciiTheme="minorHAnsi" w:hAnsiTheme="minorHAnsi" w:cs="Fabriga Light"/>
          <w:color w:val="000000"/>
          <w:lang w:eastAsia="en-AU"/>
        </w:rPr>
        <w:t xml:space="preserve"> </w:t>
      </w:r>
      <w:r w:rsidR="000168DA" w:rsidRPr="00054CE5">
        <w:rPr>
          <w:rFonts w:asciiTheme="minorHAnsi" w:hAnsiTheme="minorHAnsi" w:cs="Fabriga Light"/>
          <w:color w:val="000000"/>
          <w:lang w:eastAsia="en-AU"/>
        </w:rPr>
        <w:t xml:space="preserve">be excluded from the emissions </w:t>
      </w:r>
      <w:r w:rsidR="00054CE5">
        <w:rPr>
          <w:rFonts w:asciiTheme="minorHAnsi" w:hAnsiTheme="minorHAnsi" w:cs="Fabriga Light"/>
          <w:color w:val="000000"/>
          <w:lang w:eastAsia="en-AU"/>
        </w:rPr>
        <w:t>b</w:t>
      </w:r>
      <w:r w:rsidR="000168DA" w:rsidRPr="00054CE5">
        <w:rPr>
          <w:rFonts w:asciiTheme="minorHAnsi" w:hAnsiTheme="minorHAnsi" w:cs="Fabriga Light"/>
          <w:color w:val="000000"/>
          <w:lang w:eastAsia="en-AU"/>
        </w:rPr>
        <w:t>oundary. Excluded emissions should be disclosed</w:t>
      </w:r>
      <w:r w:rsidR="00054CE5">
        <w:rPr>
          <w:rFonts w:asciiTheme="minorHAnsi" w:hAnsiTheme="minorHAnsi" w:cs="Fabriga Light"/>
          <w:color w:val="000000"/>
          <w:lang w:eastAsia="en-AU"/>
        </w:rPr>
        <w:t xml:space="preserve"> </w:t>
      </w:r>
      <w:r w:rsidR="000168DA" w:rsidRPr="00054CE5">
        <w:rPr>
          <w:rFonts w:asciiTheme="minorHAnsi" w:hAnsiTheme="minorHAnsi" w:cs="Fabriga Light"/>
          <w:color w:val="000000"/>
          <w:lang w:eastAsia="en-AU"/>
        </w:rPr>
        <w:t>in the public reporting documents (Section 2.7).</w:t>
      </w:r>
      <w:r w:rsidRPr="00112BBB">
        <w:rPr>
          <w:rFonts w:asciiTheme="minorHAnsi" w:hAnsiTheme="minorHAnsi" w:cs="Fabriga Light"/>
          <w:color w:val="000000"/>
          <w:lang w:eastAsia="en-AU"/>
        </w:rPr>
        <w:t xml:space="preserve"> </w:t>
      </w:r>
    </w:p>
    <w:p w:rsidR="00054CE5" w:rsidRPr="00112BBB" w:rsidRDefault="00054CE5" w:rsidP="00054CE5">
      <w:pPr>
        <w:autoSpaceDE w:val="0"/>
        <w:autoSpaceDN w:val="0"/>
        <w:adjustRightInd w:val="0"/>
        <w:spacing w:after="0" w:line="240" w:lineRule="auto"/>
        <w:rPr>
          <w:rFonts w:asciiTheme="minorHAnsi" w:hAnsiTheme="minorHAnsi" w:cs="Fabriga Light"/>
          <w:color w:val="000000"/>
          <w:lang w:eastAsia="en-AU"/>
        </w:rPr>
      </w:pPr>
    </w:p>
    <w:p w:rsidR="00773222" w:rsidRPr="00552202" w:rsidRDefault="00773222" w:rsidP="00773222">
      <w:pPr>
        <w:autoSpaceDE w:val="0"/>
        <w:autoSpaceDN w:val="0"/>
        <w:adjustRightInd w:val="0"/>
        <w:spacing w:before="40" w:after="80" w:line="201" w:lineRule="atLeast"/>
        <w:rPr>
          <w:rFonts w:asciiTheme="minorHAnsi" w:hAnsiTheme="minorHAnsi" w:cs="Fabriga Medium"/>
          <w:b/>
          <w:color w:val="000000"/>
          <w:lang w:eastAsia="en-AU"/>
        </w:rPr>
      </w:pPr>
      <w:r w:rsidRPr="00552202">
        <w:rPr>
          <w:rFonts w:asciiTheme="minorHAnsi" w:hAnsiTheme="minorHAnsi" w:cs="Fabriga Medium"/>
          <w:b/>
          <w:color w:val="000000"/>
          <w:lang w:eastAsia="en-AU"/>
        </w:rPr>
        <w:t xml:space="preserve">Non-quantification of relevant emissions </w:t>
      </w:r>
    </w:p>
    <w:p w:rsidR="000168DA" w:rsidRPr="00054CE5" w:rsidRDefault="000168DA" w:rsidP="000168DA">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Relevant emission sources must be quantified unless justification can be provided to</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 xml:space="preserve">demonstrate that </w:t>
      </w:r>
      <w:r w:rsidR="00054CE5" w:rsidRPr="00054CE5">
        <w:rPr>
          <w:rFonts w:asciiTheme="minorHAnsi" w:hAnsiTheme="minorHAnsi" w:cs="Fabriga Light"/>
          <w:color w:val="000000"/>
          <w:lang w:eastAsia="en-AU"/>
        </w:rPr>
        <w:t>q</w:t>
      </w:r>
      <w:r w:rsidRPr="00054CE5">
        <w:rPr>
          <w:rFonts w:asciiTheme="minorHAnsi" w:hAnsiTheme="minorHAnsi" w:cs="Fabriga Light"/>
          <w:color w:val="000000"/>
          <w:lang w:eastAsia="en-AU"/>
        </w:rPr>
        <w:t>uantification would not be technically feasible, practicable or cost</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effective relative to its significance.</w:t>
      </w:r>
    </w:p>
    <w:p w:rsidR="00054CE5" w:rsidRPr="00054CE5" w:rsidRDefault="00054CE5" w:rsidP="000168DA">
      <w:pPr>
        <w:autoSpaceDE w:val="0"/>
        <w:autoSpaceDN w:val="0"/>
        <w:adjustRightInd w:val="0"/>
        <w:spacing w:after="0" w:line="240" w:lineRule="auto"/>
        <w:rPr>
          <w:rFonts w:asciiTheme="minorHAnsi" w:hAnsiTheme="minorHAnsi" w:cs="Fabriga Light"/>
          <w:color w:val="000000"/>
          <w:lang w:eastAsia="en-AU"/>
        </w:rPr>
      </w:pPr>
    </w:p>
    <w:p w:rsidR="000168DA" w:rsidRPr="00054CE5" w:rsidRDefault="000168DA" w:rsidP="000168DA">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Responsible entities are encouraged to include, measure and report as many emissions</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sources as possible. The following methods can be used if primary data cannot be sourced:</w:t>
      </w:r>
    </w:p>
    <w:p w:rsidR="00054CE5" w:rsidRPr="00054CE5" w:rsidRDefault="00054CE5" w:rsidP="000168DA">
      <w:pPr>
        <w:autoSpaceDE w:val="0"/>
        <w:autoSpaceDN w:val="0"/>
        <w:adjustRightInd w:val="0"/>
        <w:spacing w:after="0" w:line="240" w:lineRule="auto"/>
        <w:rPr>
          <w:rFonts w:asciiTheme="minorHAnsi" w:hAnsiTheme="minorHAnsi" w:cs="Fabriga Light"/>
          <w:color w:val="000000"/>
          <w:lang w:eastAsia="en-AU"/>
        </w:rPr>
      </w:pPr>
    </w:p>
    <w:p w:rsidR="000168DA" w:rsidRPr="00054CE5" w:rsidRDefault="000168DA" w:rsidP="00054CE5">
      <w:pPr>
        <w:pStyle w:val="ListBullet"/>
        <w:rPr>
          <w:rFonts w:asciiTheme="minorHAnsi" w:hAnsiTheme="minorHAnsi" w:cs="Fabriga Light"/>
          <w:color w:val="000000"/>
          <w:lang w:eastAsia="en-AU"/>
        </w:rPr>
      </w:pPr>
      <w:r w:rsidRPr="00054CE5">
        <w:rPr>
          <w:rFonts w:asciiTheme="minorHAnsi" w:hAnsiTheme="minorHAnsi" w:cs="Fabriga Light"/>
          <w:color w:val="000000"/>
          <w:lang w:eastAsia="en-AU"/>
        </w:rPr>
        <w:t>taking an initial measurement as a basis for projecting emissions for future years of</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that source; or</w:t>
      </w:r>
    </w:p>
    <w:p w:rsidR="000168DA" w:rsidRPr="00054CE5" w:rsidRDefault="000168DA" w:rsidP="00054CE5">
      <w:pPr>
        <w:pStyle w:val="ListBullet"/>
        <w:rPr>
          <w:rFonts w:asciiTheme="minorHAnsi" w:hAnsiTheme="minorHAnsi" w:cs="Fabriga Light"/>
          <w:color w:val="000000"/>
          <w:lang w:eastAsia="en-AU"/>
        </w:rPr>
      </w:pPr>
      <w:proofErr w:type="gramStart"/>
      <w:r w:rsidRPr="00054CE5">
        <w:rPr>
          <w:rFonts w:asciiTheme="minorHAnsi" w:hAnsiTheme="minorHAnsi" w:cs="Fabriga Light"/>
          <w:color w:val="000000"/>
          <w:lang w:eastAsia="en-AU"/>
        </w:rPr>
        <w:t>estimating</w:t>
      </w:r>
      <w:proofErr w:type="gramEnd"/>
      <w:r w:rsidRPr="00054CE5">
        <w:rPr>
          <w:rFonts w:asciiTheme="minorHAnsi" w:hAnsiTheme="minorHAnsi" w:cs="Fabriga Light"/>
          <w:color w:val="000000"/>
          <w:lang w:eastAsia="en-AU"/>
        </w:rPr>
        <w:t xml:space="preserve"> and projecting an emissions source (e.g. using input-output analysis tools,</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approximation through extrapolation or applying an uplift factor to the carbon account).</w:t>
      </w:r>
    </w:p>
    <w:p w:rsidR="00773222" w:rsidRDefault="000168DA" w:rsidP="00054CE5">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Where relevant emissions are non-quantified because of data or other estimation issues, a data</w:t>
      </w:r>
      <w:r w:rsid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management plan should be developed to outline how more rigorous quantification can be</w:t>
      </w:r>
      <w:r w:rsid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achieved within a reasonable timeframe. This could include setting in place appropriate data</w:t>
      </w:r>
      <w:r w:rsid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collection processes and negotiating with stakeholders who have access to accurate data.</w:t>
      </w:r>
    </w:p>
    <w:p w:rsidR="00054CE5" w:rsidRDefault="00054CE5" w:rsidP="00054CE5">
      <w:pPr>
        <w:autoSpaceDE w:val="0"/>
        <w:autoSpaceDN w:val="0"/>
        <w:adjustRightInd w:val="0"/>
        <w:spacing w:after="0" w:line="240" w:lineRule="auto"/>
        <w:rPr>
          <w:rFonts w:asciiTheme="minorHAnsi" w:hAnsiTheme="minorHAnsi" w:cs="Fabriga Light"/>
          <w:color w:val="000000"/>
          <w:lang w:eastAsia="en-AU"/>
        </w:rPr>
      </w:pPr>
    </w:p>
    <w:p w:rsidR="00773222" w:rsidRPr="00552202"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552202">
        <w:rPr>
          <w:rFonts w:asciiTheme="minorHAnsi" w:hAnsiTheme="minorHAnsi" w:cs="Fabriga Medium"/>
          <w:b/>
          <w:iCs/>
          <w:color w:val="000000"/>
          <w:lang w:eastAsia="en-AU"/>
        </w:rPr>
        <w:t xml:space="preserve">Materiality </w:t>
      </w:r>
    </w:p>
    <w:p w:rsidR="00313141" w:rsidRDefault="00313141" w:rsidP="00313141">
      <w:pPr>
        <w:autoSpaceDE w:val="0"/>
        <w:autoSpaceDN w:val="0"/>
        <w:adjustRightInd w:val="0"/>
        <w:spacing w:after="0" w:line="240" w:lineRule="auto"/>
        <w:rPr>
          <w:rFonts w:asciiTheme="minorHAnsi" w:hAnsiTheme="minorHAnsi" w:cs="Fabriga Light"/>
          <w:color w:val="000000"/>
          <w:lang w:eastAsia="en-AU"/>
        </w:rPr>
      </w:pPr>
      <w:r w:rsidRPr="00313141">
        <w:rPr>
          <w:rFonts w:asciiTheme="minorHAnsi" w:hAnsiTheme="minorHAnsi" w:cs="Fabriga Light"/>
          <w:color w:val="000000"/>
          <w:lang w:eastAsia="en-AU"/>
        </w:rPr>
        <w:t xml:space="preserve">An emission source that constitutes 1 per cent or more of the total carbon account is considered to be material under the Event Standard. Emissions sources that are relevant but estimated to constitute </w:t>
      </w:r>
      <w:r>
        <w:rPr>
          <w:rFonts w:asciiTheme="minorHAnsi" w:hAnsiTheme="minorHAnsi" w:cs="Fabriga Light"/>
          <w:color w:val="000000"/>
          <w:lang w:eastAsia="en-AU"/>
        </w:rPr>
        <w:t>l</w:t>
      </w:r>
      <w:r w:rsidRPr="00313141">
        <w:rPr>
          <w:rFonts w:asciiTheme="minorHAnsi" w:hAnsiTheme="minorHAnsi" w:cs="Fabriga Light"/>
          <w:color w:val="000000"/>
          <w:lang w:eastAsia="en-AU"/>
        </w:rPr>
        <w:t>ess than 1 per cent of the total carbon account can be</w:t>
      </w:r>
      <w:r>
        <w:rPr>
          <w:rFonts w:asciiTheme="minorHAnsi" w:hAnsiTheme="minorHAnsi" w:cs="Fabriga Light"/>
          <w:color w:val="000000"/>
          <w:lang w:eastAsia="en-AU"/>
        </w:rPr>
        <w:t xml:space="preserve"> </w:t>
      </w:r>
      <w:r w:rsidRPr="00313141">
        <w:rPr>
          <w:rFonts w:asciiTheme="minorHAnsi" w:hAnsiTheme="minorHAnsi" w:cs="Fabriga Light"/>
          <w:color w:val="000000"/>
          <w:lang w:eastAsia="en-AU"/>
        </w:rPr>
        <w:t>non</w:t>
      </w:r>
      <w:r w:rsidRPr="00313141">
        <w:rPr>
          <w:rFonts w:ascii="MS Gothic" w:eastAsia="MS Gothic" w:hAnsi="MS Gothic" w:cs="MS Gothic" w:hint="eastAsia"/>
          <w:color w:val="000000"/>
          <w:lang w:eastAsia="en-AU"/>
        </w:rPr>
        <w:t>‑</w:t>
      </w:r>
      <w:r w:rsidRPr="00313141">
        <w:rPr>
          <w:rFonts w:asciiTheme="minorHAnsi" w:hAnsiTheme="minorHAnsi" w:cs="Fabriga Light"/>
          <w:color w:val="000000"/>
          <w:lang w:eastAsia="en-AU"/>
        </w:rPr>
        <w:t>quantified.</w:t>
      </w:r>
    </w:p>
    <w:p w:rsidR="00313141" w:rsidRPr="00313141" w:rsidRDefault="00313141" w:rsidP="00313141">
      <w:pPr>
        <w:autoSpaceDE w:val="0"/>
        <w:autoSpaceDN w:val="0"/>
        <w:adjustRightInd w:val="0"/>
        <w:spacing w:after="0" w:line="240" w:lineRule="auto"/>
        <w:rPr>
          <w:rFonts w:asciiTheme="minorHAnsi" w:hAnsiTheme="minorHAnsi" w:cs="Fabriga Light"/>
          <w:color w:val="000000"/>
          <w:lang w:eastAsia="en-AU"/>
        </w:rPr>
      </w:pPr>
    </w:p>
    <w:p w:rsidR="00773222" w:rsidRDefault="00313141" w:rsidP="00313141">
      <w:pPr>
        <w:autoSpaceDE w:val="0"/>
        <w:autoSpaceDN w:val="0"/>
        <w:adjustRightInd w:val="0"/>
        <w:spacing w:after="0" w:line="240" w:lineRule="auto"/>
        <w:rPr>
          <w:rFonts w:asciiTheme="minorHAnsi" w:hAnsiTheme="minorHAnsi" w:cs="Fabriga Light"/>
          <w:color w:val="000000"/>
          <w:lang w:eastAsia="en-AU"/>
        </w:rPr>
      </w:pPr>
      <w:r w:rsidRPr="00313141">
        <w:rPr>
          <w:rFonts w:asciiTheme="minorHAnsi" w:hAnsiTheme="minorHAnsi" w:cs="Fabriga Light"/>
          <w:color w:val="000000"/>
          <w:lang w:eastAsia="en-AU"/>
        </w:rPr>
        <w:t>In applying the 1 per cent materiality threshold, the total amount of emissions to be</w:t>
      </w:r>
      <w:r>
        <w:rPr>
          <w:rFonts w:asciiTheme="minorHAnsi" w:hAnsiTheme="minorHAnsi" w:cs="Fabriga Light"/>
          <w:color w:val="000000"/>
          <w:lang w:eastAsia="en-AU"/>
        </w:rPr>
        <w:t xml:space="preserve"> </w:t>
      </w:r>
      <w:r w:rsidRPr="00313141">
        <w:rPr>
          <w:rFonts w:asciiTheme="minorHAnsi" w:hAnsiTheme="minorHAnsi" w:cs="Fabriga Light"/>
          <w:color w:val="000000"/>
          <w:lang w:eastAsia="en-AU"/>
        </w:rPr>
        <w:t>non</w:t>
      </w:r>
      <w:r w:rsidRPr="00313141">
        <w:rPr>
          <w:rFonts w:ascii="MS Gothic" w:eastAsia="MS Gothic" w:hAnsi="MS Gothic" w:cs="MS Gothic" w:hint="eastAsia"/>
          <w:color w:val="000000"/>
          <w:lang w:eastAsia="en-AU"/>
        </w:rPr>
        <w:t>‑</w:t>
      </w:r>
      <w:r w:rsidRPr="00313141">
        <w:rPr>
          <w:rFonts w:asciiTheme="minorHAnsi" w:hAnsiTheme="minorHAnsi" w:cs="Fabriga Light"/>
          <w:color w:val="000000"/>
          <w:lang w:eastAsia="en-AU"/>
        </w:rPr>
        <w:t>quantified must not exceed 5 per cent of the total carbon account. To estimate</w:t>
      </w:r>
      <w:r>
        <w:rPr>
          <w:rFonts w:asciiTheme="minorHAnsi" w:hAnsiTheme="minorHAnsi" w:cs="Fabriga Light"/>
          <w:color w:val="000000"/>
          <w:lang w:eastAsia="en-AU"/>
        </w:rPr>
        <w:t xml:space="preserve"> </w:t>
      </w:r>
      <w:r w:rsidRPr="00313141">
        <w:rPr>
          <w:rFonts w:asciiTheme="minorHAnsi" w:hAnsiTheme="minorHAnsi" w:cs="Fabriga Light"/>
          <w:color w:val="000000"/>
          <w:lang w:eastAsia="en-AU"/>
        </w:rPr>
        <w:t>materiality of these emissions sources, tools based on input–output analysis can be useful.</w:t>
      </w:r>
    </w:p>
    <w:p w:rsidR="00054CE5" w:rsidRPr="00112BBB" w:rsidRDefault="00054CE5" w:rsidP="00054CE5">
      <w:pPr>
        <w:autoSpaceDE w:val="0"/>
        <w:autoSpaceDN w:val="0"/>
        <w:adjustRightInd w:val="0"/>
        <w:spacing w:after="0" w:line="240" w:lineRule="auto"/>
        <w:rPr>
          <w:rFonts w:asciiTheme="minorHAnsi" w:hAnsiTheme="minorHAnsi" w:cs="Fabriga Light"/>
          <w:color w:val="000000"/>
          <w:lang w:eastAsia="en-AU"/>
        </w:rPr>
      </w:pPr>
    </w:p>
    <w:p w:rsidR="00773222" w:rsidRPr="00054CE5" w:rsidRDefault="00313141" w:rsidP="00313141">
      <w:pPr>
        <w:autoSpaceDE w:val="0"/>
        <w:autoSpaceDN w:val="0"/>
        <w:adjustRightInd w:val="0"/>
        <w:spacing w:after="0" w:line="240" w:lineRule="auto"/>
        <w:rPr>
          <w:rFonts w:asciiTheme="minorHAnsi" w:hAnsiTheme="minorHAnsi" w:cs="Fabriga Light"/>
          <w:color w:val="000000"/>
          <w:lang w:eastAsia="en-AU"/>
        </w:rPr>
      </w:pPr>
      <w:r w:rsidRPr="00313141">
        <w:rPr>
          <w:rFonts w:asciiTheme="minorHAnsi" w:hAnsiTheme="minorHAnsi" w:cs="Fabriga Light"/>
          <w:i/>
          <w:color w:val="000000"/>
          <w:lang w:eastAsia="en-AU"/>
        </w:rPr>
        <w:lastRenderedPageBreak/>
        <w:t>Important note</w:t>
      </w:r>
      <w:r w:rsidRPr="00313141">
        <w:rPr>
          <w:rFonts w:asciiTheme="minorHAnsi" w:hAnsiTheme="minorHAnsi" w:cs="Fabriga Light"/>
          <w:color w:val="000000"/>
          <w:lang w:eastAsia="en-AU"/>
        </w:rPr>
        <w:t>: Non-quantified emission sources must be included within the</w:t>
      </w:r>
      <w:r>
        <w:rPr>
          <w:rFonts w:asciiTheme="minorHAnsi" w:hAnsiTheme="minorHAnsi" w:cs="Fabriga Light"/>
          <w:color w:val="000000"/>
          <w:lang w:eastAsia="en-AU"/>
        </w:rPr>
        <w:t xml:space="preserve"> </w:t>
      </w:r>
      <w:r w:rsidRPr="00313141">
        <w:rPr>
          <w:rFonts w:asciiTheme="minorHAnsi" w:hAnsiTheme="minorHAnsi" w:cs="Fabriga Light"/>
          <w:color w:val="000000"/>
          <w:lang w:eastAsia="en-AU"/>
        </w:rPr>
        <w:t>emissions boundary and disclosed as non-quantified. Non-quantified emissions</w:t>
      </w:r>
      <w:r>
        <w:rPr>
          <w:rFonts w:asciiTheme="minorHAnsi" w:hAnsiTheme="minorHAnsi" w:cs="Fabriga Light"/>
          <w:color w:val="000000"/>
          <w:lang w:eastAsia="en-AU"/>
        </w:rPr>
        <w:t xml:space="preserve"> </w:t>
      </w:r>
      <w:r w:rsidRPr="00313141">
        <w:rPr>
          <w:rFonts w:asciiTheme="minorHAnsi" w:hAnsiTheme="minorHAnsi" w:cs="Fabriga Light"/>
          <w:color w:val="000000"/>
          <w:lang w:eastAsia="en-AU"/>
        </w:rPr>
        <w:t>do not need to be included in the carbon account (see Section 2.3.4).</w:t>
      </w:r>
    </w:p>
    <w:p w:rsidR="00840E13" w:rsidRDefault="00840E13" w:rsidP="00773222">
      <w:pPr>
        <w:rPr>
          <w:noProof/>
          <w:lang w:eastAsia="en-AU"/>
        </w:rPr>
      </w:pPr>
    </w:p>
    <w:p w:rsidR="00313141" w:rsidRDefault="00313141" w:rsidP="00773222">
      <w:pPr>
        <w:rPr>
          <w:rFonts w:ascii="Fabriga Light" w:hAnsi="Fabriga Light" w:cs="Fabriga Light"/>
          <w:color w:val="000000"/>
          <w:sz w:val="18"/>
          <w:szCs w:val="18"/>
          <w:lang w:eastAsia="en-AU"/>
        </w:rPr>
      </w:pPr>
      <w:r>
        <w:rPr>
          <w:noProof/>
          <w:lang w:eastAsia="en-AU"/>
        </w:rPr>
        <w:drawing>
          <wp:inline distT="0" distB="0" distL="0" distR="0" wp14:anchorId="02B4FB02" wp14:editId="740E3A37">
            <wp:extent cx="5057808" cy="3352800"/>
            <wp:effectExtent l="0" t="0" r="0" b="0"/>
            <wp:docPr id="4" name="Picture 4" descr="Figure 3 is a visual depiction showing and example of an event's emissions boundary. It shows three colums and activities contained within quantified, non-quanified and excluded zones." title="Figure 3 Example of an event's emissions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4818" t="13662" r="13211" b="1163"/>
                    <a:stretch/>
                  </pic:blipFill>
                  <pic:spPr bwMode="auto">
                    <a:xfrm>
                      <a:off x="0" y="0"/>
                      <a:ext cx="5059825" cy="3354137"/>
                    </a:xfrm>
                    <a:prstGeom prst="rect">
                      <a:avLst/>
                    </a:prstGeom>
                    <a:ln>
                      <a:noFill/>
                    </a:ln>
                    <a:extLst>
                      <a:ext uri="{53640926-AAD7-44D8-BBD7-CCE9431645EC}">
                        <a14:shadowObscured xmlns:a14="http://schemas.microsoft.com/office/drawing/2010/main"/>
                      </a:ext>
                    </a:extLst>
                  </pic:spPr>
                </pic:pic>
              </a:graphicData>
            </a:graphic>
          </wp:inline>
        </w:drawing>
      </w:r>
    </w:p>
    <w:p w:rsidR="00840E13" w:rsidRPr="00112BBB" w:rsidRDefault="00054CE5" w:rsidP="00773222">
      <w:pPr>
        <w:rPr>
          <w:rFonts w:asciiTheme="minorHAnsi" w:hAnsiTheme="minorHAnsi" w:cs="Fabriga Light"/>
          <w:color w:val="000000"/>
          <w:sz w:val="18"/>
          <w:szCs w:val="18"/>
          <w:lang w:eastAsia="en-AU"/>
        </w:rPr>
      </w:pPr>
      <w:r>
        <w:rPr>
          <w:rFonts w:asciiTheme="minorHAnsi" w:hAnsiTheme="minorHAnsi" w:cs="Fabriga Light"/>
          <w:color w:val="000000"/>
          <w:sz w:val="18"/>
          <w:szCs w:val="18"/>
          <w:lang w:eastAsia="en-AU"/>
        </w:rPr>
        <w:t xml:space="preserve">Figure 3: </w:t>
      </w:r>
      <w:r w:rsidR="00313141">
        <w:rPr>
          <w:rFonts w:asciiTheme="minorHAnsi" w:hAnsiTheme="minorHAnsi" w:cs="Fabriga Light"/>
          <w:color w:val="000000"/>
          <w:sz w:val="18"/>
          <w:szCs w:val="18"/>
          <w:lang w:eastAsia="en-AU"/>
        </w:rPr>
        <w:t>Example of an event’s</w:t>
      </w:r>
      <w:r>
        <w:rPr>
          <w:rFonts w:asciiTheme="minorHAnsi" w:hAnsiTheme="minorHAnsi" w:cs="Fabriga Light"/>
          <w:color w:val="000000"/>
          <w:sz w:val="18"/>
          <w:szCs w:val="18"/>
          <w:lang w:eastAsia="en-AU"/>
        </w:rPr>
        <w:t xml:space="preserve"> emissions </w:t>
      </w:r>
      <w:r w:rsidR="00840E13" w:rsidRPr="00112BBB">
        <w:rPr>
          <w:rFonts w:asciiTheme="minorHAnsi" w:hAnsiTheme="minorHAnsi" w:cs="Fabriga Light"/>
          <w:color w:val="000000"/>
          <w:sz w:val="18"/>
          <w:szCs w:val="18"/>
          <w:lang w:eastAsia="en-AU"/>
        </w:rPr>
        <w:t>boundary</w:t>
      </w:r>
    </w:p>
    <w:p w:rsidR="00840E13" w:rsidRDefault="00840E13" w:rsidP="00773222">
      <w:pPr>
        <w:rPr>
          <w:rFonts w:ascii="Fabriga Light" w:hAnsi="Fabriga Light" w:cs="Fabriga Light"/>
          <w:color w:val="000000"/>
          <w:sz w:val="18"/>
          <w:szCs w:val="18"/>
          <w:lang w:eastAsia="en-AU"/>
        </w:rPr>
      </w:pPr>
    </w:p>
    <w:p w:rsidR="00840E13" w:rsidRPr="00840E13" w:rsidRDefault="00840E13" w:rsidP="00840E13">
      <w:pPr>
        <w:pStyle w:val="Heading4"/>
        <w:rPr>
          <w:lang w:eastAsia="en-AU"/>
        </w:rPr>
      </w:pPr>
      <w:r w:rsidRPr="00840E13">
        <w:rPr>
          <w:lang w:eastAsia="en-AU"/>
        </w:rPr>
        <w:t>2.3.</w:t>
      </w:r>
      <w:r w:rsidR="00313141">
        <w:rPr>
          <w:lang w:eastAsia="en-AU"/>
        </w:rPr>
        <w:t>2</w:t>
      </w:r>
      <w:r w:rsidRPr="00840E13">
        <w:rPr>
          <w:lang w:eastAsia="en-AU"/>
        </w:rPr>
        <w:t xml:space="preserve"> Step </w:t>
      </w:r>
      <w:r w:rsidR="00313141">
        <w:rPr>
          <w:lang w:eastAsia="en-AU"/>
        </w:rPr>
        <w:t>2</w:t>
      </w:r>
      <w:r w:rsidRPr="00840E13">
        <w:rPr>
          <w:lang w:eastAsia="en-AU"/>
        </w:rPr>
        <w:t xml:space="preserve">: Collect data on </w:t>
      </w:r>
      <w:r w:rsidR="00313141">
        <w:rPr>
          <w:lang w:eastAsia="en-AU"/>
        </w:rPr>
        <w:t xml:space="preserve">identified </w:t>
      </w:r>
      <w:r w:rsidRPr="00840E13">
        <w:rPr>
          <w:lang w:eastAsia="en-AU"/>
        </w:rPr>
        <w:t xml:space="preserve">emissions sources </w:t>
      </w:r>
    </w:p>
    <w:p w:rsidR="00313141" w:rsidRPr="002D0DAB" w:rsidRDefault="00313141" w:rsidP="00313141">
      <w:pPr>
        <w:autoSpaceDE w:val="0"/>
        <w:autoSpaceDN w:val="0"/>
        <w:adjustRightInd w:val="0"/>
        <w:spacing w:after="0" w:line="240" w:lineRule="auto"/>
        <w:rPr>
          <w:rFonts w:asciiTheme="minorHAnsi" w:hAnsiTheme="minorHAnsi" w:cs="Fabriga Light"/>
          <w:color w:val="000000"/>
          <w:lang w:eastAsia="en-AU"/>
        </w:rPr>
      </w:pPr>
      <w:r w:rsidRPr="002D0DAB">
        <w:rPr>
          <w:rFonts w:asciiTheme="minorHAnsi" w:hAnsiTheme="minorHAnsi" w:cs="Fabriga Light"/>
          <w:color w:val="000000"/>
          <w:lang w:eastAsia="en-AU"/>
        </w:rPr>
        <w:t>Once the responsible entity has established the emissions boundary, the type of data</w:t>
      </w:r>
      <w:r w:rsidR="002D0DAB" w:rsidRPr="002D0DAB">
        <w:rPr>
          <w:rFonts w:asciiTheme="minorHAnsi" w:hAnsiTheme="minorHAnsi" w:cs="Fabriga Light"/>
          <w:color w:val="000000"/>
          <w:lang w:eastAsia="en-AU"/>
        </w:rPr>
        <w:t xml:space="preserve"> </w:t>
      </w:r>
      <w:r w:rsidRPr="002D0DAB">
        <w:rPr>
          <w:rFonts w:asciiTheme="minorHAnsi" w:hAnsiTheme="minorHAnsi" w:cs="Fabriga Light"/>
          <w:color w:val="000000"/>
          <w:lang w:eastAsia="en-AU"/>
        </w:rPr>
        <w:t>available for different emissions sources must be identified, bearing in mind the emissions</w:t>
      </w:r>
      <w:r w:rsidR="002D0DAB" w:rsidRPr="002D0DAB">
        <w:rPr>
          <w:rFonts w:asciiTheme="minorHAnsi" w:hAnsiTheme="minorHAnsi" w:cs="Fabriga Light"/>
          <w:color w:val="000000"/>
          <w:lang w:eastAsia="en-AU"/>
        </w:rPr>
        <w:t xml:space="preserve"> </w:t>
      </w:r>
      <w:r w:rsidRPr="002D0DAB">
        <w:rPr>
          <w:rFonts w:asciiTheme="minorHAnsi" w:hAnsiTheme="minorHAnsi" w:cs="Fabriga Light"/>
          <w:color w:val="000000"/>
          <w:lang w:eastAsia="en-AU"/>
        </w:rPr>
        <w:t>calculations that it will need to undertake (Section 2.3.4).</w:t>
      </w:r>
    </w:p>
    <w:p w:rsidR="002D0DAB" w:rsidRPr="002D0DAB" w:rsidRDefault="002D0DAB" w:rsidP="00313141">
      <w:pPr>
        <w:autoSpaceDE w:val="0"/>
        <w:autoSpaceDN w:val="0"/>
        <w:adjustRightInd w:val="0"/>
        <w:spacing w:after="0" w:line="240" w:lineRule="auto"/>
        <w:rPr>
          <w:rFonts w:asciiTheme="minorHAnsi" w:hAnsiTheme="minorHAnsi" w:cs="Fabriga Light"/>
          <w:color w:val="000000"/>
          <w:lang w:eastAsia="en-AU"/>
        </w:rPr>
      </w:pPr>
    </w:p>
    <w:p w:rsidR="00313141" w:rsidRDefault="00313141" w:rsidP="00313141">
      <w:pPr>
        <w:autoSpaceDE w:val="0"/>
        <w:autoSpaceDN w:val="0"/>
        <w:adjustRightInd w:val="0"/>
        <w:spacing w:after="0" w:line="240" w:lineRule="auto"/>
        <w:rPr>
          <w:rFonts w:asciiTheme="minorHAnsi" w:hAnsiTheme="minorHAnsi" w:cs="Fabriga Light"/>
          <w:color w:val="000000"/>
          <w:lang w:eastAsia="en-AU"/>
        </w:rPr>
      </w:pPr>
      <w:r w:rsidRPr="002D0DAB">
        <w:rPr>
          <w:rFonts w:asciiTheme="minorHAnsi" w:hAnsiTheme="minorHAnsi" w:cs="Fabriga Light"/>
          <w:color w:val="000000"/>
          <w:lang w:eastAsia="en-AU"/>
        </w:rPr>
        <w:t>Measured data should be used whenever possible, with conservative estimates used only</w:t>
      </w:r>
      <w:r w:rsidR="002D0DAB">
        <w:rPr>
          <w:rFonts w:asciiTheme="minorHAnsi" w:hAnsiTheme="minorHAnsi" w:cs="Fabriga Light"/>
          <w:color w:val="000000"/>
          <w:lang w:eastAsia="en-AU"/>
        </w:rPr>
        <w:t xml:space="preserve"> </w:t>
      </w:r>
      <w:r w:rsidRPr="002D0DAB">
        <w:rPr>
          <w:rFonts w:asciiTheme="minorHAnsi" w:hAnsiTheme="minorHAnsi" w:cs="Fabriga Light"/>
          <w:color w:val="000000"/>
          <w:lang w:eastAsia="en-AU"/>
        </w:rPr>
        <w:t>where data is unavailable. For example, operational energy data should be obtained from</w:t>
      </w:r>
      <w:r w:rsidR="002D0DAB">
        <w:rPr>
          <w:rFonts w:asciiTheme="minorHAnsi" w:hAnsiTheme="minorHAnsi" w:cs="Fabriga Light"/>
          <w:color w:val="000000"/>
          <w:lang w:eastAsia="en-AU"/>
        </w:rPr>
        <w:t xml:space="preserve"> </w:t>
      </w:r>
      <w:r w:rsidRPr="002D0DAB">
        <w:rPr>
          <w:rFonts w:asciiTheme="minorHAnsi" w:hAnsiTheme="minorHAnsi" w:cs="Fabriga Light"/>
          <w:color w:val="000000"/>
          <w:lang w:eastAsia="en-AU"/>
        </w:rPr>
        <w:t>energy meters such as electricity and gas meters (from utility bills). Where estimates are</w:t>
      </w:r>
      <w:r w:rsidR="002D0DAB">
        <w:rPr>
          <w:rFonts w:asciiTheme="minorHAnsi" w:hAnsiTheme="minorHAnsi" w:cs="Fabriga Light"/>
          <w:color w:val="000000"/>
          <w:lang w:eastAsia="en-AU"/>
        </w:rPr>
        <w:t xml:space="preserve"> </w:t>
      </w:r>
      <w:r w:rsidRPr="002D0DAB">
        <w:rPr>
          <w:rFonts w:asciiTheme="minorHAnsi" w:hAnsiTheme="minorHAnsi" w:cs="Fabriga Light"/>
          <w:color w:val="000000"/>
          <w:lang w:eastAsia="en-AU"/>
        </w:rPr>
        <w:t>used, they must be appropriately justified with respect to data availability and the relative</w:t>
      </w:r>
      <w:r w:rsidR="002D0DAB">
        <w:rPr>
          <w:rFonts w:asciiTheme="minorHAnsi" w:hAnsiTheme="minorHAnsi" w:cs="Fabriga Light"/>
          <w:color w:val="000000"/>
          <w:lang w:eastAsia="en-AU"/>
        </w:rPr>
        <w:t xml:space="preserve"> </w:t>
      </w:r>
      <w:r w:rsidRPr="002D0DAB">
        <w:rPr>
          <w:rFonts w:asciiTheme="minorHAnsi" w:hAnsiTheme="minorHAnsi" w:cs="Fabriga Light"/>
          <w:color w:val="000000"/>
          <w:lang w:eastAsia="en-AU"/>
        </w:rPr>
        <w:t>size and nature of the estimated emission source.</w:t>
      </w:r>
    </w:p>
    <w:p w:rsidR="002D0DAB" w:rsidRPr="002D0DAB" w:rsidRDefault="002D0DAB" w:rsidP="00313141">
      <w:pPr>
        <w:autoSpaceDE w:val="0"/>
        <w:autoSpaceDN w:val="0"/>
        <w:adjustRightInd w:val="0"/>
        <w:spacing w:after="0" w:line="240" w:lineRule="auto"/>
        <w:rPr>
          <w:rFonts w:asciiTheme="minorHAnsi" w:hAnsiTheme="minorHAnsi" w:cs="Fabriga Light"/>
          <w:color w:val="000000"/>
          <w:lang w:eastAsia="en-AU"/>
        </w:rPr>
      </w:pPr>
    </w:p>
    <w:p w:rsidR="00313141" w:rsidRDefault="00313141" w:rsidP="00313141">
      <w:pPr>
        <w:autoSpaceDE w:val="0"/>
        <w:autoSpaceDN w:val="0"/>
        <w:adjustRightInd w:val="0"/>
        <w:spacing w:after="0" w:line="240" w:lineRule="auto"/>
        <w:rPr>
          <w:rFonts w:asciiTheme="minorHAnsi" w:hAnsiTheme="minorHAnsi" w:cs="Fabriga Light"/>
          <w:color w:val="000000"/>
          <w:lang w:eastAsia="en-AU"/>
        </w:rPr>
      </w:pPr>
      <w:r w:rsidRPr="002D0DAB">
        <w:rPr>
          <w:rFonts w:asciiTheme="minorHAnsi" w:hAnsiTheme="minorHAnsi" w:cs="Fabriga Light"/>
          <w:color w:val="000000"/>
          <w:lang w:eastAsia="en-AU"/>
        </w:rPr>
        <w:t>For the pre-event carbon account, activities that will occur during the delivery of the event</w:t>
      </w:r>
      <w:r w:rsidR="002D0DAB">
        <w:rPr>
          <w:rFonts w:asciiTheme="minorHAnsi" w:hAnsiTheme="minorHAnsi" w:cs="Fabriga Light"/>
          <w:color w:val="000000"/>
          <w:lang w:eastAsia="en-AU"/>
        </w:rPr>
        <w:t xml:space="preserve"> </w:t>
      </w:r>
      <w:r w:rsidRPr="002D0DAB">
        <w:rPr>
          <w:rFonts w:asciiTheme="minorHAnsi" w:hAnsiTheme="minorHAnsi" w:cs="Fabriga Light"/>
          <w:color w:val="000000"/>
          <w:lang w:eastAsia="en-AU"/>
        </w:rPr>
        <w:t>may not have actual measured data available. In circumstances where measured data is not</w:t>
      </w:r>
      <w:r w:rsidR="002D0DAB">
        <w:rPr>
          <w:rFonts w:asciiTheme="minorHAnsi" w:hAnsiTheme="minorHAnsi" w:cs="Fabriga Light"/>
          <w:color w:val="000000"/>
          <w:lang w:eastAsia="en-AU"/>
        </w:rPr>
        <w:t xml:space="preserve"> </w:t>
      </w:r>
      <w:r w:rsidRPr="002D0DAB">
        <w:rPr>
          <w:rFonts w:asciiTheme="minorHAnsi" w:hAnsiTheme="minorHAnsi" w:cs="Fabriga Light"/>
          <w:color w:val="000000"/>
          <w:lang w:eastAsia="en-AU"/>
        </w:rPr>
        <w:t>available, a conservative approach must be used. Assumptions used to estimate activity</w:t>
      </w:r>
      <w:r w:rsidR="002D0DAB">
        <w:rPr>
          <w:rFonts w:asciiTheme="minorHAnsi" w:hAnsiTheme="minorHAnsi" w:cs="Fabriga Light"/>
          <w:color w:val="000000"/>
          <w:lang w:eastAsia="en-AU"/>
        </w:rPr>
        <w:t xml:space="preserve"> </w:t>
      </w:r>
      <w:r w:rsidRPr="002D0DAB">
        <w:rPr>
          <w:rFonts w:asciiTheme="minorHAnsi" w:hAnsiTheme="minorHAnsi" w:cs="Fabriga Light"/>
          <w:color w:val="000000"/>
          <w:lang w:eastAsia="en-AU"/>
        </w:rPr>
        <w:t>data should be based on data collected from a previous or similar event.</w:t>
      </w:r>
    </w:p>
    <w:p w:rsidR="002D0DAB" w:rsidRPr="002D0DAB" w:rsidRDefault="002D0DAB" w:rsidP="00313141">
      <w:pPr>
        <w:autoSpaceDE w:val="0"/>
        <w:autoSpaceDN w:val="0"/>
        <w:adjustRightInd w:val="0"/>
        <w:spacing w:after="0" w:line="240" w:lineRule="auto"/>
        <w:rPr>
          <w:rFonts w:asciiTheme="minorHAnsi" w:hAnsiTheme="minorHAnsi" w:cs="Fabriga Light"/>
          <w:color w:val="000000"/>
          <w:lang w:eastAsia="en-AU"/>
        </w:rPr>
      </w:pPr>
    </w:p>
    <w:p w:rsidR="0014347D" w:rsidRPr="0014347D" w:rsidRDefault="00313141" w:rsidP="00313141">
      <w:pPr>
        <w:autoSpaceDE w:val="0"/>
        <w:autoSpaceDN w:val="0"/>
        <w:adjustRightInd w:val="0"/>
        <w:spacing w:after="0" w:line="240" w:lineRule="auto"/>
        <w:rPr>
          <w:rFonts w:asciiTheme="minorHAnsi" w:hAnsiTheme="minorHAnsi" w:cs="Fabriga Light"/>
          <w:color w:val="000000"/>
          <w:lang w:eastAsia="en-AU"/>
        </w:rPr>
      </w:pPr>
      <w:r w:rsidRPr="002D0DAB">
        <w:rPr>
          <w:rFonts w:asciiTheme="minorHAnsi" w:hAnsiTheme="minorHAnsi" w:cs="Fabriga Light"/>
          <w:color w:val="000000"/>
          <w:lang w:eastAsia="en-AU"/>
        </w:rPr>
        <w:t>For large events, a methodology for collecting activity data from significant emissions</w:t>
      </w:r>
      <w:r w:rsidR="002D0DAB">
        <w:rPr>
          <w:rFonts w:asciiTheme="minorHAnsi" w:hAnsiTheme="minorHAnsi" w:cs="Fabriga Light"/>
          <w:color w:val="000000"/>
          <w:lang w:eastAsia="en-AU"/>
        </w:rPr>
        <w:t xml:space="preserve"> </w:t>
      </w:r>
      <w:r w:rsidRPr="002D0DAB">
        <w:rPr>
          <w:rFonts w:asciiTheme="minorHAnsi" w:hAnsiTheme="minorHAnsi" w:cs="Fabriga Light"/>
          <w:color w:val="000000"/>
          <w:lang w:eastAsia="en-AU"/>
        </w:rPr>
        <w:t>(section 2.3.3) must be developed. The collected data is to be used in the post-event carbon</w:t>
      </w:r>
      <w:r w:rsidR="002D0DAB">
        <w:rPr>
          <w:rFonts w:asciiTheme="minorHAnsi" w:hAnsiTheme="minorHAnsi" w:cs="Fabriga Light"/>
          <w:color w:val="000000"/>
          <w:lang w:eastAsia="en-AU"/>
        </w:rPr>
        <w:t xml:space="preserve"> </w:t>
      </w:r>
      <w:r w:rsidRPr="002D0DAB">
        <w:rPr>
          <w:rFonts w:asciiTheme="minorHAnsi" w:hAnsiTheme="minorHAnsi" w:cs="Fabriga Light"/>
          <w:color w:val="000000"/>
          <w:lang w:eastAsia="en-AU"/>
        </w:rPr>
        <w:t>account calculated after the event.</w:t>
      </w:r>
    </w:p>
    <w:p w:rsidR="0014347D" w:rsidRDefault="0014347D" w:rsidP="0014347D">
      <w:pPr>
        <w:autoSpaceDE w:val="0"/>
        <w:autoSpaceDN w:val="0"/>
        <w:adjustRightInd w:val="0"/>
        <w:spacing w:before="40" w:after="80" w:line="201" w:lineRule="atLeast"/>
        <w:rPr>
          <w:rFonts w:ascii="FabrigaLight" w:hAnsi="FabrigaLight" w:cs="FabrigaLight"/>
          <w:sz w:val="18"/>
          <w:szCs w:val="18"/>
          <w:lang w:eastAsia="en-AU"/>
        </w:rPr>
      </w:pPr>
    </w:p>
    <w:p w:rsidR="00840E13" w:rsidRPr="00112BBB" w:rsidRDefault="00840E13" w:rsidP="0014347D">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Data management and record keeping </w:t>
      </w:r>
    </w:p>
    <w:p w:rsid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The quality of data is key to the integrity of a carbon account. Quality control procedures</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must be in place when collecting data to ensure a high level of data quality.</w:t>
      </w:r>
    </w:p>
    <w:p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p>
    <w:p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lastRenderedPageBreak/>
        <w:t>The responsible entity must maintain appropriate records for an audit trail of how the carbon</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account was created. Records should be kept for seven years after the end of the carbon</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 xml:space="preserve">neutral period. For responsible entities seeking certification against the </w:t>
      </w:r>
      <w:r w:rsidR="00C77FBE">
        <w:rPr>
          <w:rFonts w:asciiTheme="minorHAnsi" w:hAnsiTheme="minorHAnsi" w:cs="Fabriga Light"/>
          <w:color w:val="000000"/>
          <w:lang w:eastAsia="en-AU"/>
        </w:rPr>
        <w:t>Even</w:t>
      </w:r>
      <w:r w:rsidRPr="0014347D">
        <w:rPr>
          <w:rFonts w:asciiTheme="minorHAnsi" w:hAnsiTheme="minorHAnsi" w:cs="Fabriga Light"/>
          <w:color w:val="000000"/>
          <w:lang w:eastAsia="en-AU"/>
        </w:rPr>
        <w:t>t Standard,</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records must be kept for the period of time specified in the licence agreement.</w:t>
      </w:r>
    </w:p>
    <w:p w:rsidR="0014347D" w:rsidRPr="0014347D" w:rsidRDefault="0014347D" w:rsidP="0014347D">
      <w:pPr>
        <w:rPr>
          <w:lang w:eastAsia="en-AU"/>
        </w:rPr>
      </w:pPr>
    </w:p>
    <w:p w:rsidR="00840E13" w:rsidRPr="00840E13" w:rsidRDefault="00840E13" w:rsidP="0014347D">
      <w:pPr>
        <w:pStyle w:val="Heading4"/>
        <w:rPr>
          <w:lang w:eastAsia="en-AU"/>
        </w:rPr>
      </w:pPr>
      <w:r w:rsidRPr="00840E13">
        <w:rPr>
          <w:lang w:eastAsia="en-AU"/>
        </w:rPr>
        <w:t>2.3.</w:t>
      </w:r>
      <w:r w:rsidR="00C77FBE">
        <w:rPr>
          <w:lang w:eastAsia="en-AU"/>
        </w:rPr>
        <w:t>3</w:t>
      </w:r>
      <w:r w:rsidRPr="00840E13">
        <w:rPr>
          <w:lang w:eastAsia="en-AU"/>
        </w:rPr>
        <w:t xml:space="preserve"> Step </w:t>
      </w:r>
      <w:r w:rsidR="00C77FBE">
        <w:rPr>
          <w:lang w:eastAsia="en-AU"/>
        </w:rPr>
        <w:t>3</w:t>
      </w:r>
      <w:r w:rsidRPr="00840E13">
        <w:rPr>
          <w:lang w:eastAsia="en-AU"/>
        </w:rPr>
        <w:t xml:space="preserve">: Calculate the </w:t>
      </w:r>
      <w:r w:rsidR="00C77FBE">
        <w:rPr>
          <w:lang w:eastAsia="en-AU"/>
        </w:rPr>
        <w:t xml:space="preserve">pre-event </w:t>
      </w:r>
      <w:r w:rsidRPr="00840E13">
        <w:rPr>
          <w:lang w:eastAsia="en-AU"/>
        </w:rPr>
        <w:t xml:space="preserve">carbon account </w:t>
      </w:r>
    </w:p>
    <w:p w:rsidR="00C77FBE" w:rsidRPr="00C77FBE" w:rsidRDefault="00C77FBE" w:rsidP="00C77FBE">
      <w:pPr>
        <w:autoSpaceDE w:val="0"/>
        <w:autoSpaceDN w:val="0"/>
        <w:adjustRightInd w:val="0"/>
        <w:spacing w:after="0" w:line="240" w:lineRule="auto"/>
        <w:rPr>
          <w:rFonts w:asciiTheme="minorHAnsi" w:hAnsiTheme="minorHAnsi" w:cs="Fabriga Light"/>
          <w:color w:val="000000"/>
          <w:lang w:eastAsia="en-AU"/>
        </w:rPr>
      </w:pPr>
      <w:r w:rsidRPr="00C77FBE">
        <w:rPr>
          <w:rFonts w:asciiTheme="minorHAnsi" w:hAnsiTheme="minorHAnsi" w:cs="Fabriga Light"/>
          <w:color w:val="000000"/>
          <w:lang w:eastAsia="en-AU"/>
        </w:rPr>
        <w:t>The responsible entity must calculate the greenhouse gas emissions attributable to each emission source in its emissions boundary, unless the source is identified as non-quantified (Section 2.3.1).</w:t>
      </w:r>
    </w:p>
    <w:p w:rsidR="00C77FBE" w:rsidRPr="00C77FBE" w:rsidRDefault="00C77FBE" w:rsidP="00C77FBE">
      <w:pPr>
        <w:autoSpaceDE w:val="0"/>
        <w:autoSpaceDN w:val="0"/>
        <w:adjustRightInd w:val="0"/>
        <w:spacing w:after="0" w:line="240" w:lineRule="auto"/>
        <w:rPr>
          <w:rFonts w:asciiTheme="minorHAnsi" w:hAnsiTheme="minorHAnsi" w:cs="Fabriga Light"/>
          <w:color w:val="000000"/>
          <w:lang w:eastAsia="en-AU"/>
        </w:rPr>
      </w:pPr>
    </w:p>
    <w:p w:rsidR="00C77FBE" w:rsidRPr="00C77FBE" w:rsidRDefault="00C77FBE" w:rsidP="00C77FBE">
      <w:pPr>
        <w:autoSpaceDE w:val="0"/>
        <w:autoSpaceDN w:val="0"/>
        <w:adjustRightInd w:val="0"/>
        <w:spacing w:after="0" w:line="240" w:lineRule="auto"/>
        <w:rPr>
          <w:rFonts w:asciiTheme="minorHAnsi" w:hAnsiTheme="minorHAnsi" w:cs="Fabriga Light"/>
          <w:color w:val="000000"/>
          <w:lang w:eastAsia="en-AU"/>
        </w:rPr>
      </w:pPr>
      <w:r w:rsidRPr="00C77FBE">
        <w:rPr>
          <w:rFonts w:asciiTheme="minorHAnsi" w:hAnsiTheme="minorHAnsi" w:cs="Fabriga Light"/>
          <w:color w:val="000000"/>
          <w:lang w:eastAsia="en-AU"/>
        </w:rPr>
        <w:t>The carbon account should be set out to allow for easy interpretation. The calculation methods and the emission factors used must be disclosed clearly and completely.</w:t>
      </w:r>
    </w:p>
    <w:p w:rsidR="00C77FBE" w:rsidRPr="00C77FBE" w:rsidRDefault="00C77FBE" w:rsidP="00C77FBE">
      <w:pPr>
        <w:autoSpaceDE w:val="0"/>
        <w:autoSpaceDN w:val="0"/>
        <w:adjustRightInd w:val="0"/>
        <w:spacing w:after="0" w:line="240" w:lineRule="auto"/>
        <w:rPr>
          <w:rFonts w:asciiTheme="minorHAnsi" w:hAnsiTheme="minorHAnsi" w:cs="Fabriga Light"/>
          <w:color w:val="000000"/>
          <w:lang w:eastAsia="en-AU"/>
        </w:rPr>
      </w:pPr>
    </w:p>
    <w:p w:rsidR="00840E13" w:rsidRPr="00C77FBE" w:rsidRDefault="00C77FBE" w:rsidP="00C77FBE">
      <w:pPr>
        <w:autoSpaceDE w:val="0"/>
        <w:autoSpaceDN w:val="0"/>
        <w:adjustRightInd w:val="0"/>
        <w:spacing w:after="0" w:line="240" w:lineRule="auto"/>
        <w:rPr>
          <w:rFonts w:asciiTheme="minorHAnsi" w:hAnsiTheme="minorHAnsi" w:cs="Fabriga Light"/>
          <w:color w:val="000000"/>
          <w:lang w:eastAsia="en-AU"/>
        </w:rPr>
      </w:pPr>
      <w:r w:rsidRPr="00C77FBE">
        <w:rPr>
          <w:rFonts w:asciiTheme="minorHAnsi" w:hAnsiTheme="minorHAnsi" w:cs="Fabriga Light"/>
          <w:color w:val="000000"/>
          <w:lang w:eastAsia="en-AU"/>
        </w:rPr>
        <w:t>The pre-event carbon account is used to estimate the expected emissions of the upcoming event. A conservative approach must be taken when preparing the pre-event carbon account. Both small and large events are required to calculate a pre-event carbon account. The pre-event carbon account must inform the quantity of eligible offset units cancelled prior to the event in order to make a carbon neutral claim.</w:t>
      </w:r>
    </w:p>
    <w:p w:rsidR="00C77FBE" w:rsidRPr="00112BBB" w:rsidRDefault="00C77FBE" w:rsidP="00C77FBE">
      <w:pPr>
        <w:autoSpaceDE w:val="0"/>
        <w:autoSpaceDN w:val="0"/>
        <w:adjustRightInd w:val="0"/>
        <w:spacing w:after="0" w:line="240" w:lineRule="auto"/>
        <w:rPr>
          <w:rFonts w:asciiTheme="minorHAnsi" w:hAnsiTheme="minorHAnsi" w:cs="Fabriga Light"/>
          <w:color w:val="000000"/>
          <w:lang w:eastAsia="en-AU"/>
        </w:rPr>
      </w:pPr>
    </w:p>
    <w:p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Types of greenhouse gas emissions </w:t>
      </w:r>
    </w:p>
    <w:p w:rsidR="00C77FBE" w:rsidRPr="00C77FBE" w:rsidRDefault="00C77FBE" w:rsidP="00C77FBE">
      <w:pPr>
        <w:autoSpaceDE w:val="0"/>
        <w:autoSpaceDN w:val="0"/>
        <w:adjustRightInd w:val="0"/>
        <w:spacing w:after="0" w:line="240" w:lineRule="auto"/>
        <w:rPr>
          <w:rFonts w:asciiTheme="minorHAnsi" w:hAnsiTheme="minorHAnsi" w:cs="Fabriga Light"/>
          <w:color w:val="000000"/>
          <w:lang w:eastAsia="en-AU"/>
        </w:rPr>
      </w:pPr>
      <w:r w:rsidRPr="00C77FBE">
        <w:rPr>
          <w:rFonts w:asciiTheme="minorHAnsi" w:hAnsiTheme="minorHAnsi" w:cs="Fabriga Light"/>
          <w:color w:val="000000"/>
          <w:lang w:eastAsia="en-AU"/>
        </w:rPr>
        <w:t>The carbon account must include emissions of carbon dioxide (CO2), methane (CH4), nitrous</w:t>
      </w:r>
    </w:p>
    <w:p w:rsidR="00C77FBE" w:rsidRPr="00C77FBE" w:rsidRDefault="00C77FBE" w:rsidP="00C77FBE">
      <w:pPr>
        <w:autoSpaceDE w:val="0"/>
        <w:autoSpaceDN w:val="0"/>
        <w:adjustRightInd w:val="0"/>
        <w:spacing w:after="0" w:line="240" w:lineRule="auto"/>
        <w:rPr>
          <w:rFonts w:asciiTheme="minorHAnsi" w:hAnsiTheme="minorHAnsi" w:cs="Fabriga Light"/>
          <w:color w:val="000000"/>
          <w:lang w:eastAsia="en-AU"/>
        </w:rPr>
      </w:pPr>
      <w:proofErr w:type="gramStart"/>
      <w:r w:rsidRPr="00C77FBE">
        <w:rPr>
          <w:rFonts w:asciiTheme="minorHAnsi" w:hAnsiTheme="minorHAnsi" w:cs="Fabriga Light"/>
          <w:color w:val="000000"/>
          <w:lang w:eastAsia="en-AU"/>
        </w:rPr>
        <w:t>oxide</w:t>
      </w:r>
      <w:proofErr w:type="gramEnd"/>
      <w:r w:rsidRPr="00C77FBE">
        <w:rPr>
          <w:rFonts w:asciiTheme="minorHAnsi" w:hAnsiTheme="minorHAnsi" w:cs="Fabriga Light"/>
          <w:color w:val="000000"/>
          <w:lang w:eastAsia="en-AU"/>
        </w:rPr>
        <w:t xml:space="preserve"> (N2O), hydrofluorocarbons (HFCs), perfluorocarbons (PFCs), sulphur hexafluoride (SF6)</w:t>
      </w:r>
    </w:p>
    <w:p w:rsidR="0014347D" w:rsidRPr="00C77FBE" w:rsidRDefault="00C77FBE" w:rsidP="00C77FBE">
      <w:pPr>
        <w:autoSpaceDE w:val="0"/>
        <w:autoSpaceDN w:val="0"/>
        <w:adjustRightInd w:val="0"/>
        <w:spacing w:before="40" w:after="80" w:line="201" w:lineRule="atLeast"/>
        <w:rPr>
          <w:rFonts w:asciiTheme="minorHAnsi" w:hAnsiTheme="minorHAnsi" w:cs="Fabriga Light"/>
          <w:color w:val="000000"/>
          <w:lang w:eastAsia="en-AU"/>
        </w:rPr>
      </w:pPr>
      <w:proofErr w:type="gramStart"/>
      <w:r w:rsidRPr="00C77FBE">
        <w:rPr>
          <w:rFonts w:asciiTheme="minorHAnsi" w:hAnsiTheme="minorHAnsi" w:cs="Fabriga Light"/>
          <w:color w:val="000000"/>
          <w:lang w:eastAsia="en-AU"/>
        </w:rPr>
        <w:t>and</w:t>
      </w:r>
      <w:proofErr w:type="gramEnd"/>
      <w:r w:rsidRPr="00C77FBE">
        <w:rPr>
          <w:rFonts w:asciiTheme="minorHAnsi" w:hAnsiTheme="minorHAnsi" w:cs="Fabriga Light"/>
          <w:color w:val="000000"/>
          <w:lang w:eastAsia="en-AU"/>
        </w:rPr>
        <w:t xml:space="preserve"> nitrogen trifluoride (NF3).</w:t>
      </w:r>
    </w:p>
    <w:p w:rsidR="00C77FBE" w:rsidRDefault="00C77FBE" w:rsidP="00C77FBE">
      <w:pPr>
        <w:autoSpaceDE w:val="0"/>
        <w:autoSpaceDN w:val="0"/>
        <w:adjustRightInd w:val="0"/>
        <w:spacing w:before="40" w:after="80" w:line="201" w:lineRule="atLeast"/>
        <w:rPr>
          <w:rFonts w:ascii="FabrigaLight" w:hAnsi="FabrigaLight" w:cs="FabrigaLight"/>
          <w:sz w:val="18"/>
          <w:szCs w:val="18"/>
          <w:lang w:eastAsia="en-AU"/>
        </w:rPr>
      </w:pPr>
    </w:p>
    <w:p w:rsidR="00C77FBE" w:rsidRPr="00C77FBE" w:rsidRDefault="00C77FBE" w:rsidP="00C77FBE">
      <w:pPr>
        <w:autoSpaceDE w:val="0"/>
        <w:autoSpaceDN w:val="0"/>
        <w:adjustRightInd w:val="0"/>
        <w:spacing w:after="0" w:line="240" w:lineRule="auto"/>
        <w:rPr>
          <w:rFonts w:asciiTheme="minorHAnsi" w:hAnsiTheme="minorHAnsi" w:cs="Fabriga Medium"/>
          <w:b/>
          <w:color w:val="000000"/>
          <w:lang w:eastAsia="en-AU"/>
        </w:rPr>
      </w:pPr>
      <w:r w:rsidRPr="00C77FBE">
        <w:rPr>
          <w:rFonts w:asciiTheme="minorHAnsi" w:hAnsiTheme="minorHAnsi" w:cs="Fabriga Medium"/>
          <w:b/>
          <w:color w:val="000000"/>
          <w:lang w:eastAsia="en-AU"/>
        </w:rPr>
        <w:t>Significant emissions</w:t>
      </w:r>
    </w:p>
    <w:p w:rsidR="00C77FBE" w:rsidRDefault="00C77FBE" w:rsidP="00C77FBE">
      <w:pPr>
        <w:autoSpaceDE w:val="0"/>
        <w:autoSpaceDN w:val="0"/>
        <w:adjustRightInd w:val="0"/>
        <w:spacing w:after="0" w:line="240" w:lineRule="auto"/>
        <w:rPr>
          <w:rFonts w:asciiTheme="minorHAnsi" w:hAnsiTheme="minorHAnsi" w:cs="Fabriga Light"/>
          <w:color w:val="000000"/>
          <w:lang w:eastAsia="en-AU"/>
        </w:rPr>
      </w:pPr>
      <w:r w:rsidRPr="00C77FBE">
        <w:rPr>
          <w:rFonts w:asciiTheme="minorHAnsi" w:hAnsiTheme="minorHAnsi" w:cs="Fabriga Light"/>
          <w:color w:val="000000"/>
          <w:lang w:eastAsia="en-AU"/>
        </w:rPr>
        <w:t>Significant emissions are emissions from activities that equal five or more per cent (&gt;5%)</w:t>
      </w:r>
      <w:r>
        <w:rPr>
          <w:rFonts w:asciiTheme="minorHAnsi" w:hAnsiTheme="minorHAnsi" w:cs="Fabriga Light"/>
          <w:color w:val="000000"/>
          <w:lang w:eastAsia="en-AU"/>
        </w:rPr>
        <w:t xml:space="preserve"> </w:t>
      </w:r>
      <w:r w:rsidRPr="00C77FBE">
        <w:rPr>
          <w:rFonts w:asciiTheme="minorHAnsi" w:hAnsiTheme="minorHAnsi" w:cs="Fabriga Light"/>
          <w:color w:val="000000"/>
          <w:lang w:eastAsia="en-AU"/>
        </w:rPr>
        <w:t>of the events total emission footprint. Significant emissions include emissions which are</w:t>
      </w:r>
      <w:r>
        <w:rPr>
          <w:rFonts w:asciiTheme="minorHAnsi" w:hAnsiTheme="minorHAnsi" w:cs="Fabriga Light"/>
          <w:color w:val="000000"/>
          <w:lang w:eastAsia="en-AU"/>
        </w:rPr>
        <w:t xml:space="preserve"> </w:t>
      </w:r>
      <w:r w:rsidRPr="00C77FBE">
        <w:rPr>
          <w:rFonts w:asciiTheme="minorHAnsi" w:hAnsiTheme="minorHAnsi" w:cs="Fabriga Light"/>
          <w:color w:val="000000"/>
          <w:lang w:eastAsia="en-AU"/>
        </w:rPr>
        <w:t>susceptible to material changes between preparation of the pre-event carbon account and</w:t>
      </w:r>
      <w:r>
        <w:rPr>
          <w:rFonts w:asciiTheme="minorHAnsi" w:hAnsiTheme="minorHAnsi" w:cs="Fabriga Light"/>
          <w:color w:val="000000"/>
          <w:lang w:eastAsia="en-AU"/>
        </w:rPr>
        <w:t xml:space="preserve"> </w:t>
      </w:r>
      <w:r w:rsidRPr="00C77FBE">
        <w:rPr>
          <w:rFonts w:asciiTheme="minorHAnsi" w:hAnsiTheme="minorHAnsi" w:cs="Fabriga Light"/>
          <w:color w:val="000000"/>
          <w:lang w:eastAsia="en-AU"/>
        </w:rPr>
        <w:t>the delivery of the event, for example from variations in event attendee numbers or event</w:t>
      </w:r>
      <w:r>
        <w:rPr>
          <w:rFonts w:asciiTheme="minorHAnsi" w:hAnsiTheme="minorHAnsi" w:cs="Fabriga Light"/>
          <w:color w:val="000000"/>
          <w:lang w:eastAsia="en-AU"/>
        </w:rPr>
        <w:t xml:space="preserve"> </w:t>
      </w:r>
      <w:r w:rsidRPr="00C77FBE">
        <w:rPr>
          <w:rFonts w:asciiTheme="minorHAnsi" w:hAnsiTheme="minorHAnsi" w:cs="Fabriga Light"/>
          <w:color w:val="000000"/>
          <w:lang w:eastAsia="en-AU"/>
        </w:rPr>
        <w:t>location. The emissions deemed as relevant in section 2.3.1 are also deemed significant</w:t>
      </w:r>
      <w:r>
        <w:rPr>
          <w:rFonts w:asciiTheme="minorHAnsi" w:hAnsiTheme="minorHAnsi" w:cs="Fabriga Light"/>
          <w:color w:val="000000"/>
          <w:lang w:eastAsia="en-AU"/>
        </w:rPr>
        <w:t xml:space="preserve"> </w:t>
      </w:r>
      <w:r w:rsidRPr="00C77FBE">
        <w:rPr>
          <w:rFonts w:asciiTheme="minorHAnsi" w:hAnsiTheme="minorHAnsi" w:cs="Fabriga Light"/>
          <w:color w:val="000000"/>
          <w:lang w:eastAsia="en-AU"/>
        </w:rPr>
        <w:t>emissions and must always be calculated.</w:t>
      </w:r>
    </w:p>
    <w:p w:rsidR="00C77FBE" w:rsidRPr="00C77FBE" w:rsidRDefault="00C77FBE" w:rsidP="00C77FBE">
      <w:pPr>
        <w:autoSpaceDE w:val="0"/>
        <w:autoSpaceDN w:val="0"/>
        <w:adjustRightInd w:val="0"/>
        <w:spacing w:after="0" w:line="240" w:lineRule="auto"/>
        <w:rPr>
          <w:rFonts w:asciiTheme="minorHAnsi" w:hAnsiTheme="minorHAnsi" w:cs="Fabriga Light"/>
          <w:color w:val="000000"/>
          <w:lang w:eastAsia="en-AU"/>
        </w:rPr>
      </w:pPr>
    </w:p>
    <w:p w:rsidR="00C77FBE" w:rsidRDefault="00C77FBE" w:rsidP="00C77FBE">
      <w:pPr>
        <w:autoSpaceDE w:val="0"/>
        <w:autoSpaceDN w:val="0"/>
        <w:adjustRightInd w:val="0"/>
        <w:spacing w:after="0" w:line="240" w:lineRule="auto"/>
        <w:rPr>
          <w:rFonts w:asciiTheme="minorHAnsi" w:hAnsiTheme="minorHAnsi" w:cs="Fabriga Light"/>
          <w:color w:val="000000"/>
          <w:lang w:eastAsia="en-AU"/>
        </w:rPr>
      </w:pPr>
      <w:r w:rsidRPr="00C77FBE">
        <w:rPr>
          <w:rFonts w:asciiTheme="minorHAnsi" w:hAnsiTheme="minorHAnsi" w:cs="Fabriga Light"/>
          <w:color w:val="000000"/>
          <w:lang w:eastAsia="en-AU"/>
        </w:rPr>
        <w:t>A disclosure statement for significant emissions must be included as part of the pre-event</w:t>
      </w:r>
      <w:r>
        <w:rPr>
          <w:rFonts w:asciiTheme="minorHAnsi" w:hAnsiTheme="minorHAnsi" w:cs="Fabriga Light"/>
          <w:color w:val="000000"/>
          <w:lang w:eastAsia="en-AU"/>
        </w:rPr>
        <w:t xml:space="preserve"> </w:t>
      </w:r>
      <w:r w:rsidRPr="00C77FBE">
        <w:rPr>
          <w:rFonts w:asciiTheme="minorHAnsi" w:hAnsiTheme="minorHAnsi" w:cs="Fabriga Light"/>
          <w:color w:val="000000"/>
          <w:lang w:eastAsia="en-AU"/>
        </w:rPr>
        <w:t>public report (Section 2.6.1). It must include an explanation of why certain emissions are</w:t>
      </w:r>
      <w:r>
        <w:rPr>
          <w:rFonts w:asciiTheme="minorHAnsi" w:hAnsiTheme="minorHAnsi" w:cs="Fabriga Light"/>
          <w:color w:val="000000"/>
          <w:lang w:eastAsia="en-AU"/>
        </w:rPr>
        <w:t xml:space="preserve"> </w:t>
      </w:r>
      <w:r w:rsidRPr="00C77FBE">
        <w:rPr>
          <w:rFonts w:asciiTheme="minorHAnsi" w:hAnsiTheme="minorHAnsi" w:cs="Fabriga Light"/>
          <w:color w:val="000000"/>
          <w:lang w:eastAsia="en-AU"/>
        </w:rPr>
        <w:t>identified as significant, how variation in the activity may affect the pre-event carbon</w:t>
      </w:r>
      <w:r>
        <w:rPr>
          <w:rFonts w:asciiTheme="minorHAnsi" w:hAnsiTheme="minorHAnsi" w:cs="Fabriga Light"/>
          <w:color w:val="000000"/>
          <w:lang w:eastAsia="en-AU"/>
        </w:rPr>
        <w:t xml:space="preserve"> </w:t>
      </w:r>
      <w:r w:rsidRPr="00C77FBE">
        <w:rPr>
          <w:rFonts w:asciiTheme="minorHAnsi" w:hAnsiTheme="minorHAnsi" w:cs="Fabriga Light"/>
          <w:color w:val="000000"/>
          <w:lang w:eastAsia="en-AU"/>
        </w:rPr>
        <w:t>account and how a conservative approach has been taken to ensure actual overall event</w:t>
      </w:r>
      <w:r>
        <w:rPr>
          <w:rFonts w:asciiTheme="minorHAnsi" w:hAnsiTheme="minorHAnsi" w:cs="Fabriga Light"/>
          <w:color w:val="000000"/>
          <w:lang w:eastAsia="en-AU"/>
        </w:rPr>
        <w:t xml:space="preserve"> </w:t>
      </w:r>
      <w:r w:rsidRPr="00C77FBE">
        <w:rPr>
          <w:rFonts w:asciiTheme="minorHAnsi" w:hAnsiTheme="minorHAnsi" w:cs="Fabriga Light"/>
          <w:color w:val="000000"/>
          <w:lang w:eastAsia="en-AU"/>
        </w:rPr>
        <w:t>emissions will not be higher than the amount predicted in the pre-event carbon account.</w:t>
      </w:r>
    </w:p>
    <w:p w:rsidR="00C77FBE" w:rsidRPr="00C77FBE" w:rsidRDefault="00C77FBE" w:rsidP="00C77FBE">
      <w:pPr>
        <w:autoSpaceDE w:val="0"/>
        <w:autoSpaceDN w:val="0"/>
        <w:adjustRightInd w:val="0"/>
        <w:spacing w:after="0" w:line="240" w:lineRule="auto"/>
        <w:rPr>
          <w:rFonts w:asciiTheme="minorHAnsi" w:hAnsiTheme="minorHAnsi" w:cs="Fabriga Light"/>
          <w:color w:val="000000"/>
          <w:lang w:eastAsia="en-AU"/>
        </w:rPr>
      </w:pPr>
    </w:p>
    <w:p w:rsidR="00C77FBE" w:rsidRPr="00C77FBE" w:rsidRDefault="00C77FBE" w:rsidP="00C77FBE">
      <w:pPr>
        <w:autoSpaceDE w:val="0"/>
        <w:autoSpaceDN w:val="0"/>
        <w:adjustRightInd w:val="0"/>
        <w:spacing w:after="0" w:line="240" w:lineRule="auto"/>
        <w:rPr>
          <w:rFonts w:asciiTheme="minorHAnsi" w:hAnsiTheme="minorHAnsi" w:cs="Fabriga Light"/>
          <w:color w:val="000000"/>
          <w:lang w:eastAsia="en-AU"/>
        </w:rPr>
      </w:pPr>
      <w:r w:rsidRPr="00C77FBE">
        <w:rPr>
          <w:rFonts w:asciiTheme="minorHAnsi" w:hAnsiTheme="minorHAnsi" w:cs="Fabriga Light"/>
          <w:color w:val="000000"/>
          <w:lang w:eastAsia="en-AU"/>
        </w:rPr>
        <w:t>Uplift factors can be a useful way to manage risks associated with significant emissions and</w:t>
      </w:r>
      <w:r>
        <w:rPr>
          <w:rFonts w:asciiTheme="minorHAnsi" w:hAnsiTheme="minorHAnsi" w:cs="Fabriga Light"/>
          <w:color w:val="000000"/>
          <w:lang w:eastAsia="en-AU"/>
        </w:rPr>
        <w:t xml:space="preserve"> </w:t>
      </w:r>
      <w:r w:rsidRPr="00C77FBE">
        <w:rPr>
          <w:rFonts w:asciiTheme="minorHAnsi" w:hAnsiTheme="minorHAnsi" w:cs="Fabriga Light"/>
          <w:color w:val="000000"/>
          <w:lang w:eastAsia="en-AU"/>
        </w:rPr>
        <w:t>may be applied to the activity data to ensure that a conservative approach to estimating</w:t>
      </w:r>
      <w:r>
        <w:rPr>
          <w:rFonts w:asciiTheme="minorHAnsi" w:hAnsiTheme="minorHAnsi" w:cs="Fabriga Light"/>
          <w:color w:val="000000"/>
          <w:lang w:eastAsia="en-AU"/>
        </w:rPr>
        <w:t xml:space="preserve"> </w:t>
      </w:r>
      <w:r w:rsidRPr="00C77FBE">
        <w:rPr>
          <w:rFonts w:asciiTheme="minorHAnsi" w:hAnsiTheme="minorHAnsi" w:cs="Fabriga Light"/>
          <w:color w:val="000000"/>
          <w:lang w:eastAsia="en-AU"/>
        </w:rPr>
        <w:t>emissions is taken prior to the event’s delivery. The uplift factor may vary depending on the</w:t>
      </w:r>
      <w:r>
        <w:rPr>
          <w:rFonts w:asciiTheme="minorHAnsi" w:hAnsiTheme="minorHAnsi" w:cs="Fabriga Light"/>
          <w:color w:val="000000"/>
          <w:lang w:eastAsia="en-AU"/>
        </w:rPr>
        <w:t xml:space="preserve"> </w:t>
      </w:r>
      <w:r w:rsidRPr="00C77FBE">
        <w:rPr>
          <w:rFonts w:asciiTheme="minorHAnsi" w:hAnsiTheme="minorHAnsi" w:cs="Fabriga Light"/>
          <w:color w:val="000000"/>
          <w:lang w:eastAsia="en-AU"/>
        </w:rPr>
        <w:t xml:space="preserve">emissions source, the </w:t>
      </w:r>
      <w:r>
        <w:rPr>
          <w:rFonts w:asciiTheme="minorHAnsi" w:hAnsiTheme="minorHAnsi" w:cs="Fabriga Light"/>
          <w:color w:val="000000"/>
          <w:lang w:eastAsia="en-AU"/>
        </w:rPr>
        <w:t>m</w:t>
      </w:r>
      <w:r w:rsidRPr="00C77FBE">
        <w:rPr>
          <w:rFonts w:asciiTheme="minorHAnsi" w:hAnsiTheme="minorHAnsi" w:cs="Fabriga Light"/>
          <w:color w:val="000000"/>
          <w:lang w:eastAsia="en-AU"/>
        </w:rPr>
        <w:t>ethod for collecting data on the emissions source and the approach</w:t>
      </w:r>
      <w:r>
        <w:rPr>
          <w:rFonts w:asciiTheme="minorHAnsi" w:hAnsiTheme="minorHAnsi" w:cs="Fabriga Light"/>
          <w:color w:val="000000"/>
          <w:lang w:eastAsia="en-AU"/>
        </w:rPr>
        <w:t xml:space="preserve"> </w:t>
      </w:r>
      <w:r w:rsidRPr="00C77FBE">
        <w:rPr>
          <w:rFonts w:asciiTheme="minorHAnsi" w:hAnsiTheme="minorHAnsi" w:cs="Fabriga Light"/>
          <w:color w:val="000000"/>
          <w:lang w:eastAsia="en-AU"/>
        </w:rPr>
        <w:t>taken by the responsible entity.</w:t>
      </w:r>
    </w:p>
    <w:p w:rsidR="00C77FBE" w:rsidRDefault="00C77FBE" w:rsidP="0014347D">
      <w:pPr>
        <w:autoSpaceDE w:val="0"/>
        <w:autoSpaceDN w:val="0"/>
        <w:adjustRightInd w:val="0"/>
        <w:spacing w:before="40" w:after="80" w:line="201" w:lineRule="atLeast"/>
        <w:rPr>
          <w:rFonts w:asciiTheme="minorHAnsi" w:hAnsiTheme="minorHAnsi" w:cs="Fabriga Medium"/>
          <w:b/>
          <w:color w:val="000000"/>
          <w:lang w:eastAsia="en-AU"/>
        </w:rPr>
      </w:pPr>
    </w:p>
    <w:p w:rsidR="00840E13" w:rsidRPr="00C77FBE" w:rsidRDefault="00840E13" w:rsidP="0014347D">
      <w:pPr>
        <w:autoSpaceDE w:val="0"/>
        <w:autoSpaceDN w:val="0"/>
        <w:adjustRightInd w:val="0"/>
        <w:spacing w:before="40" w:after="80" w:line="201" w:lineRule="atLeast"/>
        <w:rPr>
          <w:rFonts w:asciiTheme="minorHAnsi" w:hAnsiTheme="minorHAnsi" w:cs="Fabriga Medium"/>
          <w:b/>
          <w:color w:val="000000"/>
          <w:lang w:eastAsia="en-AU"/>
        </w:rPr>
      </w:pPr>
      <w:r w:rsidRPr="00C77FBE">
        <w:rPr>
          <w:rFonts w:asciiTheme="minorHAnsi" w:hAnsiTheme="minorHAnsi" w:cs="Fabriga Medium"/>
          <w:b/>
          <w:color w:val="000000"/>
          <w:lang w:eastAsia="en-AU"/>
        </w:rPr>
        <w:t xml:space="preserve">Emission factors </w:t>
      </w:r>
    </w:p>
    <w:p w:rsidR="00C77FBE" w:rsidRPr="00C77FBE" w:rsidRDefault="00C77FBE" w:rsidP="00C77FBE">
      <w:pPr>
        <w:autoSpaceDE w:val="0"/>
        <w:autoSpaceDN w:val="0"/>
        <w:adjustRightInd w:val="0"/>
        <w:spacing w:after="0" w:line="240" w:lineRule="auto"/>
        <w:rPr>
          <w:rFonts w:asciiTheme="minorHAnsi" w:hAnsiTheme="minorHAnsi" w:cs="Fabriga Light"/>
          <w:color w:val="000000"/>
          <w:lang w:eastAsia="en-AU"/>
        </w:rPr>
      </w:pPr>
      <w:r w:rsidRPr="00C77FBE">
        <w:rPr>
          <w:rFonts w:asciiTheme="minorHAnsi" w:hAnsiTheme="minorHAnsi" w:cs="Fabriga Light"/>
          <w:color w:val="000000"/>
          <w:lang w:eastAsia="en-AU"/>
        </w:rPr>
        <w:t xml:space="preserve">Emission factors are used to convert a unit of activity into its emissions equivalent. The responsible entity must use credible and reliable emission factors when determining the carbon account. Where a factor is available in the National Greenhouse Accounts Factors (NGA Factors, Department of </w:t>
      </w:r>
      <w:r w:rsidR="00E23642">
        <w:rPr>
          <w:rFonts w:asciiTheme="minorHAnsi" w:hAnsiTheme="minorHAnsi" w:cs="Fabriga Light"/>
          <w:color w:val="000000"/>
          <w:lang w:eastAsia="en-AU"/>
        </w:rPr>
        <w:t>Industry, Science,</w:t>
      </w:r>
      <w:r w:rsidRPr="00C77FBE">
        <w:rPr>
          <w:rFonts w:asciiTheme="minorHAnsi" w:hAnsiTheme="minorHAnsi" w:cs="Fabriga Light"/>
          <w:color w:val="000000"/>
          <w:lang w:eastAsia="en-AU"/>
        </w:rPr>
        <w:t xml:space="preserve"> Energy</w:t>
      </w:r>
      <w:r w:rsidR="00E23642">
        <w:rPr>
          <w:rFonts w:asciiTheme="minorHAnsi" w:hAnsiTheme="minorHAnsi" w:cs="Fabriga Light"/>
          <w:color w:val="000000"/>
          <w:lang w:eastAsia="en-AU"/>
        </w:rPr>
        <w:t xml:space="preserve"> and Resources</w:t>
      </w:r>
      <w:r w:rsidRPr="00C77FBE">
        <w:rPr>
          <w:rFonts w:asciiTheme="minorHAnsi" w:hAnsiTheme="minorHAnsi" w:cs="Fabriga Light"/>
          <w:color w:val="000000"/>
          <w:lang w:eastAsia="en-AU"/>
        </w:rPr>
        <w:t>) that is applicable to an emissions source, this factor should be used unless more accurate emission factors or calculation methodologies are available.</w:t>
      </w:r>
    </w:p>
    <w:p w:rsidR="00C77FBE" w:rsidRPr="00C77FBE" w:rsidRDefault="00C77FBE" w:rsidP="00C77FBE">
      <w:pPr>
        <w:autoSpaceDE w:val="0"/>
        <w:autoSpaceDN w:val="0"/>
        <w:adjustRightInd w:val="0"/>
        <w:spacing w:after="0" w:line="240" w:lineRule="auto"/>
        <w:rPr>
          <w:rFonts w:asciiTheme="minorHAnsi" w:hAnsiTheme="minorHAnsi" w:cs="Fabriga Light"/>
          <w:color w:val="000000"/>
          <w:lang w:eastAsia="en-AU"/>
        </w:rPr>
      </w:pPr>
    </w:p>
    <w:p w:rsidR="00C77FBE" w:rsidRPr="00C77FBE" w:rsidRDefault="00C77FBE" w:rsidP="00C77FBE">
      <w:pPr>
        <w:autoSpaceDE w:val="0"/>
        <w:autoSpaceDN w:val="0"/>
        <w:adjustRightInd w:val="0"/>
        <w:spacing w:after="0" w:line="240" w:lineRule="auto"/>
        <w:rPr>
          <w:rFonts w:asciiTheme="minorHAnsi" w:hAnsiTheme="minorHAnsi" w:cs="Fabriga Light"/>
          <w:color w:val="000000"/>
          <w:lang w:eastAsia="en-AU"/>
        </w:rPr>
      </w:pPr>
      <w:r w:rsidRPr="00C77FBE">
        <w:rPr>
          <w:rFonts w:asciiTheme="minorHAnsi" w:hAnsiTheme="minorHAnsi" w:cs="Fabriga Light"/>
          <w:color w:val="000000"/>
          <w:lang w:eastAsia="en-AU"/>
        </w:rPr>
        <w:t>The NGA Factors is an annual publication by the Department and includes factors for scope 1 and 2 emissions sources and scope 3 emission factors for waste; solid, liquid and gaseous fuels; and electricity.</w:t>
      </w:r>
    </w:p>
    <w:p w:rsidR="00C77FBE" w:rsidRPr="00C77FBE" w:rsidRDefault="00C77FBE" w:rsidP="00C77FBE">
      <w:pPr>
        <w:autoSpaceDE w:val="0"/>
        <w:autoSpaceDN w:val="0"/>
        <w:adjustRightInd w:val="0"/>
        <w:spacing w:after="0" w:line="240" w:lineRule="auto"/>
        <w:rPr>
          <w:rFonts w:asciiTheme="minorHAnsi" w:hAnsiTheme="minorHAnsi" w:cs="Fabriga Light"/>
          <w:color w:val="000000"/>
          <w:lang w:eastAsia="en-AU"/>
        </w:rPr>
      </w:pPr>
    </w:p>
    <w:p w:rsidR="00840E13" w:rsidRDefault="00C77FBE" w:rsidP="00C77FBE">
      <w:pPr>
        <w:autoSpaceDE w:val="0"/>
        <w:autoSpaceDN w:val="0"/>
        <w:adjustRightInd w:val="0"/>
        <w:spacing w:after="0" w:line="240" w:lineRule="auto"/>
        <w:rPr>
          <w:rFonts w:asciiTheme="minorHAnsi" w:hAnsiTheme="minorHAnsi" w:cs="Fabriga Light"/>
          <w:color w:val="000000"/>
          <w:lang w:eastAsia="en-AU"/>
        </w:rPr>
      </w:pPr>
      <w:r w:rsidRPr="00C77FBE">
        <w:rPr>
          <w:rFonts w:asciiTheme="minorHAnsi" w:hAnsiTheme="minorHAnsi" w:cs="Fabriga Light"/>
          <w:color w:val="000000"/>
          <w:lang w:eastAsia="en-AU"/>
        </w:rPr>
        <w:t>Factors used should either be the most up to date available at the time of preparing the carbon account or align with the relevant time period during which the emissions occurred.</w:t>
      </w:r>
    </w:p>
    <w:p w:rsidR="0014347D" w:rsidRPr="00112BBB" w:rsidRDefault="0014347D" w:rsidP="0014347D">
      <w:pPr>
        <w:autoSpaceDE w:val="0"/>
        <w:autoSpaceDN w:val="0"/>
        <w:adjustRightInd w:val="0"/>
        <w:spacing w:after="0" w:line="240" w:lineRule="auto"/>
        <w:rPr>
          <w:rFonts w:asciiTheme="minorHAnsi" w:hAnsiTheme="minorHAnsi" w:cs="Fabriga Light"/>
          <w:color w:val="000000"/>
          <w:lang w:eastAsia="en-AU"/>
        </w:rPr>
      </w:pPr>
    </w:p>
    <w:p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Treatment of renewable energy </w:t>
      </w:r>
    </w:p>
    <w:p w:rsidR="00840E13" w:rsidRDefault="00C77FBE" w:rsidP="00C77FBE">
      <w:pPr>
        <w:autoSpaceDE w:val="0"/>
        <w:autoSpaceDN w:val="0"/>
        <w:adjustRightInd w:val="0"/>
        <w:spacing w:after="0" w:line="240" w:lineRule="auto"/>
        <w:rPr>
          <w:rFonts w:asciiTheme="minorHAnsi" w:hAnsiTheme="minorHAnsi" w:cs="Fabriga Light"/>
          <w:color w:val="000000"/>
          <w:lang w:eastAsia="en-AU"/>
        </w:rPr>
      </w:pPr>
      <w:r w:rsidRPr="00C77FBE">
        <w:rPr>
          <w:rFonts w:asciiTheme="minorHAnsi" w:hAnsiTheme="minorHAnsi" w:cs="Fabriga Light"/>
          <w:color w:val="000000"/>
          <w:lang w:eastAsia="en-AU"/>
        </w:rPr>
        <w:t>The carbon account must include renewable energy (used or generated). The requirements when accounting for renewable energy and energy efficiency schemes under the Event Standard are explained in guidance documents available at</w:t>
      </w:r>
      <w:r>
        <w:rPr>
          <w:rFonts w:ascii="FabrigaLight" w:hAnsi="FabrigaLight" w:cs="FabrigaLight"/>
          <w:color w:val="000000"/>
          <w:sz w:val="18"/>
          <w:szCs w:val="18"/>
          <w:lang w:eastAsia="en-AU"/>
        </w:rPr>
        <w:t xml:space="preserve"> </w:t>
      </w:r>
      <w:hyperlink r:id="rId19" w:history="1">
        <w:r w:rsidR="00E23642" w:rsidRPr="00330CC8">
          <w:rPr>
            <w:rStyle w:val="Hyperlink"/>
            <w:rFonts w:asciiTheme="minorHAnsi" w:hAnsiTheme="minorHAnsi" w:cs="Fabriga Light"/>
            <w:lang w:eastAsia="en-AU"/>
          </w:rPr>
          <w:t>www.climateactive.org.au</w:t>
        </w:r>
      </w:hyperlink>
      <w:r w:rsidR="0014347D" w:rsidRPr="0014347D">
        <w:rPr>
          <w:rFonts w:asciiTheme="minorHAnsi" w:hAnsiTheme="minorHAnsi" w:cs="Fabriga Light"/>
          <w:color w:val="000000"/>
          <w:lang w:eastAsia="en-AU"/>
        </w:rPr>
        <w:t>.</w:t>
      </w:r>
    </w:p>
    <w:p w:rsidR="0014347D" w:rsidRPr="00112BBB" w:rsidRDefault="0014347D" w:rsidP="0014347D">
      <w:pPr>
        <w:autoSpaceDE w:val="0"/>
        <w:autoSpaceDN w:val="0"/>
        <w:adjustRightInd w:val="0"/>
        <w:spacing w:after="0" w:line="240" w:lineRule="auto"/>
        <w:rPr>
          <w:rFonts w:asciiTheme="minorHAnsi" w:hAnsiTheme="minorHAnsi" w:cs="Fabriga Light"/>
          <w:color w:val="000000"/>
          <w:lang w:eastAsia="en-AU"/>
        </w:rPr>
      </w:pPr>
    </w:p>
    <w:p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Accounting for carbon neutral supply chains </w:t>
      </w:r>
    </w:p>
    <w:p w:rsidR="00C77FBE" w:rsidRPr="009E1E69" w:rsidRDefault="00C77FBE" w:rsidP="00C77FBE">
      <w:pPr>
        <w:autoSpaceDE w:val="0"/>
        <w:autoSpaceDN w:val="0"/>
        <w:adjustRightInd w:val="0"/>
        <w:spacing w:after="0" w:line="240" w:lineRule="auto"/>
        <w:rPr>
          <w:rFonts w:asciiTheme="minorHAnsi" w:hAnsiTheme="minorHAnsi" w:cs="Fabriga Light"/>
          <w:color w:val="000000"/>
          <w:lang w:eastAsia="en-AU"/>
        </w:rPr>
      </w:pPr>
      <w:r w:rsidRPr="009E1E69">
        <w:rPr>
          <w:rFonts w:asciiTheme="minorHAnsi" w:hAnsiTheme="minorHAnsi" w:cs="Fabriga Light"/>
          <w:color w:val="000000"/>
          <w:lang w:eastAsia="en-AU"/>
        </w:rPr>
        <w:t>If the event’s carbon account includes an activity, product or venue in its supply</w:t>
      </w:r>
      <w:r w:rsidR="009E1E69">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chain that has been certified as carbon neutral against any of the other categories</w:t>
      </w:r>
      <w:r w:rsidR="009E1E69">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of the Climate Active Carbon Neutral Standard (see Box 1), the activity or product is</w:t>
      </w:r>
      <w:r w:rsidR="009E1E69">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considered to contribute zero emissions to the event’s carbon account. This is because</w:t>
      </w:r>
      <w:r w:rsidR="009E1E69">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the emissions of the activity or product have already been accounted for and offset.</w:t>
      </w:r>
    </w:p>
    <w:p w:rsidR="00C77FBE" w:rsidRPr="009E1E69" w:rsidRDefault="00C77FBE" w:rsidP="00C77FBE">
      <w:pPr>
        <w:autoSpaceDE w:val="0"/>
        <w:autoSpaceDN w:val="0"/>
        <w:adjustRightInd w:val="0"/>
        <w:spacing w:after="0" w:line="240" w:lineRule="auto"/>
        <w:rPr>
          <w:rFonts w:asciiTheme="minorHAnsi" w:hAnsiTheme="minorHAnsi" w:cs="Fabriga Light"/>
          <w:color w:val="000000"/>
          <w:lang w:eastAsia="en-AU"/>
        </w:rPr>
      </w:pPr>
    </w:p>
    <w:p w:rsidR="0014347D" w:rsidRDefault="00C77FBE" w:rsidP="00C77FBE">
      <w:pPr>
        <w:autoSpaceDE w:val="0"/>
        <w:autoSpaceDN w:val="0"/>
        <w:adjustRightInd w:val="0"/>
        <w:spacing w:after="0" w:line="240" w:lineRule="auto"/>
        <w:rPr>
          <w:rFonts w:asciiTheme="minorHAnsi" w:hAnsiTheme="minorHAnsi" w:cs="Fabriga Light"/>
          <w:color w:val="000000"/>
          <w:lang w:eastAsia="en-AU"/>
        </w:rPr>
      </w:pPr>
      <w:r w:rsidRPr="009E1E69">
        <w:rPr>
          <w:rFonts w:asciiTheme="minorHAnsi" w:hAnsiTheme="minorHAnsi" w:cs="Fabriga Light"/>
          <w:color w:val="000000"/>
          <w:lang w:eastAsia="en-AU"/>
        </w:rPr>
        <w:t>A carbon neutral activity, product or venue in the event’s supply chain could include:</w:t>
      </w:r>
    </w:p>
    <w:p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p>
    <w:p w:rsidR="0014347D" w:rsidRDefault="0014347D" w:rsidP="0014347D">
      <w:pPr>
        <w:pStyle w:val="ListBullet"/>
        <w:rPr>
          <w:rFonts w:asciiTheme="minorHAnsi" w:hAnsiTheme="minorHAnsi" w:cs="Fabriga Light"/>
          <w:color w:val="000000"/>
          <w:lang w:eastAsia="en-AU"/>
        </w:rPr>
      </w:pPr>
      <w:r w:rsidRPr="0014347D">
        <w:rPr>
          <w:rFonts w:asciiTheme="minorHAnsi" w:hAnsiTheme="minorHAnsi" w:cs="Fabriga Light"/>
          <w:color w:val="000000"/>
          <w:lang w:eastAsia="en-AU"/>
        </w:rPr>
        <w:t>use of products and services (e.g. retail electricity) certified against the Climate Active Carbon Neutral Standard for Products &amp; Services</w:t>
      </w:r>
      <w:r w:rsidR="00C77FBE">
        <w:rPr>
          <w:rFonts w:asciiTheme="minorHAnsi" w:hAnsiTheme="minorHAnsi" w:cs="Fabriga Light"/>
          <w:color w:val="000000"/>
          <w:lang w:eastAsia="en-AU"/>
        </w:rPr>
        <w:t>; or</w:t>
      </w:r>
    </w:p>
    <w:p w:rsidR="0014347D" w:rsidRDefault="009E1E69" w:rsidP="0014347D">
      <w:pPr>
        <w:pStyle w:val="ListBullet"/>
        <w:rPr>
          <w:rFonts w:asciiTheme="minorHAnsi" w:hAnsiTheme="minorHAnsi" w:cs="Fabriga Light"/>
          <w:color w:val="000000"/>
          <w:lang w:eastAsia="en-AU"/>
        </w:rPr>
      </w:pPr>
      <w:proofErr w:type="gramStart"/>
      <w:r>
        <w:rPr>
          <w:rFonts w:asciiTheme="minorHAnsi" w:hAnsiTheme="minorHAnsi" w:cs="Fabriga Light"/>
          <w:color w:val="000000"/>
          <w:lang w:eastAsia="en-AU"/>
        </w:rPr>
        <w:t>use</w:t>
      </w:r>
      <w:proofErr w:type="gramEnd"/>
      <w:r>
        <w:rPr>
          <w:rFonts w:asciiTheme="minorHAnsi" w:hAnsiTheme="minorHAnsi" w:cs="Fabriga Light"/>
          <w:color w:val="000000"/>
          <w:lang w:eastAsia="en-AU"/>
        </w:rPr>
        <w:t xml:space="preserve"> of a venue certified against the </w:t>
      </w:r>
      <w:r w:rsidR="0014347D" w:rsidRPr="009E1E69">
        <w:rPr>
          <w:rFonts w:asciiTheme="minorHAnsi" w:hAnsiTheme="minorHAnsi" w:cs="Fabriga Light"/>
          <w:i/>
          <w:color w:val="000000"/>
          <w:lang w:eastAsia="en-AU"/>
        </w:rPr>
        <w:t>Climate Active Carbon Neutral Standard for Buildings</w:t>
      </w:r>
      <w:r>
        <w:rPr>
          <w:rFonts w:asciiTheme="minorHAnsi" w:hAnsiTheme="minorHAnsi" w:cs="Fabriga Light"/>
          <w:color w:val="000000"/>
          <w:lang w:eastAsia="en-AU"/>
        </w:rPr>
        <w:t xml:space="preserve"> or the </w:t>
      </w:r>
      <w:r w:rsidRPr="009E1E69">
        <w:rPr>
          <w:rFonts w:asciiTheme="minorHAnsi" w:hAnsiTheme="minorHAnsi" w:cs="Fabriga Light"/>
          <w:i/>
          <w:color w:val="000000"/>
          <w:lang w:eastAsia="en-AU"/>
        </w:rPr>
        <w:t>Climate Active Carbon Neutral Standard for Precinct</w:t>
      </w:r>
      <w:r>
        <w:rPr>
          <w:rFonts w:asciiTheme="minorHAnsi" w:hAnsiTheme="minorHAnsi" w:cs="Fabriga Light"/>
          <w:color w:val="000000"/>
          <w:lang w:eastAsia="en-AU"/>
        </w:rPr>
        <w:t>, respectively</w:t>
      </w:r>
      <w:r w:rsidR="0014347D">
        <w:rPr>
          <w:rFonts w:asciiTheme="minorHAnsi" w:hAnsiTheme="minorHAnsi" w:cs="Fabriga Light"/>
          <w:color w:val="000000"/>
          <w:lang w:eastAsia="en-AU"/>
        </w:rPr>
        <w:t>.</w:t>
      </w:r>
    </w:p>
    <w:p w:rsidR="00840E13" w:rsidRDefault="009E1E69" w:rsidP="009E1E69">
      <w:pPr>
        <w:autoSpaceDE w:val="0"/>
        <w:autoSpaceDN w:val="0"/>
        <w:adjustRightInd w:val="0"/>
        <w:spacing w:after="0" w:line="240" w:lineRule="auto"/>
        <w:rPr>
          <w:rFonts w:asciiTheme="minorHAnsi" w:hAnsiTheme="minorHAnsi" w:cs="Fabriga Light"/>
          <w:color w:val="000000"/>
          <w:lang w:eastAsia="en-AU"/>
        </w:rPr>
      </w:pPr>
      <w:r w:rsidRPr="009E1E69">
        <w:rPr>
          <w:rFonts w:asciiTheme="minorHAnsi" w:hAnsiTheme="minorHAnsi" w:cs="Fabriga Light"/>
          <w:color w:val="000000"/>
          <w:lang w:eastAsia="en-AU"/>
        </w:rPr>
        <w:t>The use of the activity, product or venue must still be reported (in the form of activity</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data) to ensure transparency and completeness of the carbon account. The activity</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data should be recorded as having an emission factor of zero.</w:t>
      </w:r>
    </w:p>
    <w:p w:rsidR="0014347D" w:rsidRDefault="0014347D" w:rsidP="0014347D">
      <w:pPr>
        <w:autoSpaceDE w:val="0"/>
        <w:autoSpaceDN w:val="0"/>
        <w:adjustRightInd w:val="0"/>
        <w:spacing w:after="0" w:line="240" w:lineRule="auto"/>
        <w:rPr>
          <w:rFonts w:asciiTheme="minorHAnsi" w:hAnsiTheme="minorHAnsi" w:cs="Fabriga Light"/>
          <w:color w:val="000000"/>
          <w:lang w:eastAsia="en-AU"/>
        </w:rPr>
      </w:pPr>
    </w:p>
    <w:p w:rsidR="00840E13" w:rsidRPr="009E1E69" w:rsidRDefault="009E1E69" w:rsidP="00840E13">
      <w:pPr>
        <w:autoSpaceDE w:val="0"/>
        <w:autoSpaceDN w:val="0"/>
        <w:adjustRightInd w:val="0"/>
        <w:spacing w:after="220" w:line="181" w:lineRule="atLeast"/>
        <w:rPr>
          <w:rFonts w:ascii="Calibri" w:hAnsi="Calibri" w:cs="Arial"/>
          <w:i/>
          <w:sz w:val="28"/>
          <w:lang w:eastAsia="en-AU"/>
        </w:rPr>
      </w:pPr>
      <w:r w:rsidRPr="009E1E69">
        <w:rPr>
          <w:rFonts w:ascii="Calibri" w:hAnsi="Calibri" w:cs="Arial"/>
          <w:i/>
          <w:sz w:val="28"/>
          <w:lang w:eastAsia="en-AU"/>
        </w:rPr>
        <w:t>2.3.4 Step 4: Calculate the post-event carbon account</w:t>
      </w:r>
      <w:r w:rsidR="00840E13" w:rsidRPr="009E1E69">
        <w:rPr>
          <w:rFonts w:ascii="Calibri" w:hAnsi="Calibri" w:cs="Arial"/>
          <w:i/>
          <w:sz w:val="28"/>
          <w:lang w:eastAsia="en-AU"/>
        </w:rPr>
        <w:t xml:space="preserve"> </w:t>
      </w:r>
    </w:p>
    <w:p w:rsidR="009E1E69" w:rsidRDefault="009E1E69" w:rsidP="009E1E69">
      <w:pPr>
        <w:autoSpaceDE w:val="0"/>
        <w:autoSpaceDN w:val="0"/>
        <w:adjustRightInd w:val="0"/>
        <w:spacing w:after="0" w:line="240" w:lineRule="auto"/>
        <w:rPr>
          <w:rFonts w:asciiTheme="minorHAnsi" w:hAnsiTheme="minorHAnsi" w:cs="Fabriga Light"/>
          <w:color w:val="000000"/>
          <w:lang w:eastAsia="en-AU"/>
        </w:rPr>
      </w:pPr>
      <w:r w:rsidRPr="009E1E69">
        <w:rPr>
          <w:rFonts w:asciiTheme="minorHAnsi" w:hAnsiTheme="minorHAnsi" w:cs="Fabriga Light"/>
          <w:color w:val="000000"/>
          <w:lang w:eastAsia="en-AU"/>
        </w:rPr>
        <w:t>The post-event carbon account must be prepared within four months of the event’s</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delivery. Information gathered to prepare the post-event carbon account is required to</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be published in the post-event public report.</w:t>
      </w:r>
    </w:p>
    <w:p w:rsidR="009E1E69" w:rsidRPr="009E1E69" w:rsidRDefault="009E1E69" w:rsidP="009E1E69">
      <w:pPr>
        <w:autoSpaceDE w:val="0"/>
        <w:autoSpaceDN w:val="0"/>
        <w:adjustRightInd w:val="0"/>
        <w:spacing w:after="0" w:line="240" w:lineRule="auto"/>
        <w:rPr>
          <w:rFonts w:asciiTheme="minorHAnsi" w:hAnsiTheme="minorHAnsi" w:cs="Fabriga Light"/>
          <w:color w:val="000000"/>
          <w:lang w:eastAsia="en-AU"/>
        </w:rPr>
      </w:pPr>
    </w:p>
    <w:p w:rsidR="009E1E69" w:rsidRDefault="009E1E69" w:rsidP="009E1E69">
      <w:pPr>
        <w:autoSpaceDE w:val="0"/>
        <w:autoSpaceDN w:val="0"/>
        <w:adjustRightInd w:val="0"/>
        <w:spacing w:after="0" w:line="240" w:lineRule="auto"/>
        <w:rPr>
          <w:rFonts w:asciiTheme="minorHAnsi" w:hAnsiTheme="minorHAnsi" w:cs="Fabriga Light"/>
          <w:color w:val="000000"/>
          <w:lang w:eastAsia="en-AU"/>
        </w:rPr>
      </w:pPr>
      <w:r w:rsidRPr="009E1E69">
        <w:rPr>
          <w:rFonts w:asciiTheme="minorHAnsi" w:hAnsiTheme="minorHAnsi" w:cs="Fabriga Light"/>
          <w:color w:val="000000"/>
          <w:lang w:eastAsia="en-AU"/>
        </w:rPr>
        <w:t>For all events, the responsible entity must re-calculate the carbon account after the</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event’s delivery. This must include adjusting the carbon account using actual measured</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data (where possible) on attendee numbers. For large events, this must also be</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undertaken using measured data (where available) collected from the event for activities</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identified as significant in the pre-event public report (section 2.3.3).</w:t>
      </w:r>
    </w:p>
    <w:p w:rsidR="009E1E69" w:rsidRPr="009E1E69" w:rsidRDefault="009E1E69" w:rsidP="009E1E69">
      <w:pPr>
        <w:autoSpaceDE w:val="0"/>
        <w:autoSpaceDN w:val="0"/>
        <w:adjustRightInd w:val="0"/>
        <w:spacing w:after="0" w:line="240" w:lineRule="auto"/>
        <w:rPr>
          <w:rFonts w:asciiTheme="minorHAnsi" w:hAnsiTheme="minorHAnsi" w:cs="Fabriga Light"/>
          <w:color w:val="000000"/>
          <w:lang w:eastAsia="en-AU"/>
        </w:rPr>
      </w:pPr>
    </w:p>
    <w:p w:rsidR="009E1E69" w:rsidRDefault="009E1E69" w:rsidP="009E1E69">
      <w:pPr>
        <w:autoSpaceDE w:val="0"/>
        <w:autoSpaceDN w:val="0"/>
        <w:adjustRightInd w:val="0"/>
        <w:spacing w:after="0" w:line="240" w:lineRule="auto"/>
        <w:rPr>
          <w:rFonts w:asciiTheme="minorHAnsi" w:hAnsiTheme="minorHAnsi" w:cs="Fabriga Light"/>
          <w:color w:val="000000"/>
          <w:lang w:eastAsia="en-AU"/>
        </w:rPr>
      </w:pPr>
      <w:r w:rsidRPr="009E1E69">
        <w:rPr>
          <w:rFonts w:asciiTheme="minorHAnsi" w:hAnsiTheme="minorHAnsi" w:cs="Fabriga Light"/>
          <w:color w:val="000000"/>
          <w:lang w:eastAsia="en-AU"/>
        </w:rPr>
        <w:t>If the post-event carbon account exceeds the pre-event carbon account, a quantity of</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additional eligible offset units, equal to or greater than the difference in carbon accounts,</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is required to be cancelled.</w:t>
      </w:r>
    </w:p>
    <w:p w:rsidR="009E1E69" w:rsidRPr="009E1E69" w:rsidRDefault="009E1E69" w:rsidP="009E1E69">
      <w:pPr>
        <w:autoSpaceDE w:val="0"/>
        <w:autoSpaceDN w:val="0"/>
        <w:adjustRightInd w:val="0"/>
        <w:spacing w:after="0" w:line="240" w:lineRule="auto"/>
        <w:rPr>
          <w:rFonts w:asciiTheme="minorHAnsi" w:hAnsiTheme="minorHAnsi" w:cs="Fabriga Light"/>
          <w:color w:val="000000"/>
          <w:lang w:eastAsia="en-AU"/>
        </w:rPr>
      </w:pPr>
    </w:p>
    <w:p w:rsidR="009E1E69" w:rsidRDefault="009E1E69" w:rsidP="009E1E69">
      <w:pPr>
        <w:autoSpaceDE w:val="0"/>
        <w:autoSpaceDN w:val="0"/>
        <w:adjustRightInd w:val="0"/>
        <w:spacing w:after="0" w:line="240" w:lineRule="auto"/>
        <w:rPr>
          <w:rFonts w:asciiTheme="minorHAnsi" w:hAnsiTheme="minorHAnsi" w:cs="Fabriga Light"/>
          <w:color w:val="000000"/>
          <w:lang w:eastAsia="en-AU"/>
        </w:rPr>
      </w:pPr>
      <w:r w:rsidRPr="009E1E69">
        <w:rPr>
          <w:rFonts w:asciiTheme="minorHAnsi" w:hAnsiTheme="minorHAnsi" w:cs="Fabriga Light"/>
          <w:color w:val="000000"/>
          <w:lang w:eastAsia="en-AU"/>
        </w:rPr>
        <w:t>The preparation of a post-event carbon account involves the following processes:</w:t>
      </w:r>
    </w:p>
    <w:p w:rsidR="009E1E69" w:rsidRPr="009E1E69" w:rsidRDefault="009E1E69" w:rsidP="009E1E69">
      <w:pPr>
        <w:autoSpaceDE w:val="0"/>
        <w:autoSpaceDN w:val="0"/>
        <w:adjustRightInd w:val="0"/>
        <w:spacing w:after="0" w:line="240" w:lineRule="auto"/>
        <w:rPr>
          <w:rFonts w:asciiTheme="minorHAnsi" w:hAnsiTheme="minorHAnsi" w:cs="Fabriga Light"/>
          <w:color w:val="000000"/>
          <w:lang w:eastAsia="en-AU"/>
        </w:rPr>
      </w:pPr>
    </w:p>
    <w:p w:rsidR="009E1E69" w:rsidRPr="009E1E69" w:rsidRDefault="009E1E69" w:rsidP="009E1E69">
      <w:pPr>
        <w:pStyle w:val="ListBullet"/>
        <w:rPr>
          <w:rFonts w:asciiTheme="minorHAnsi" w:hAnsiTheme="minorHAnsi" w:cs="Fabriga Light"/>
          <w:color w:val="000000"/>
          <w:lang w:eastAsia="en-AU"/>
        </w:rPr>
      </w:pPr>
      <w:r w:rsidRPr="009E1E69">
        <w:rPr>
          <w:rFonts w:asciiTheme="minorHAnsi" w:hAnsiTheme="minorHAnsi" w:cs="Fabriga Light"/>
          <w:color w:val="000000"/>
          <w:lang w:eastAsia="en-AU"/>
        </w:rPr>
        <w:t>Identify any changes in the emissions boundary</w:t>
      </w:r>
      <w:r>
        <w:rPr>
          <w:rFonts w:asciiTheme="minorHAnsi" w:hAnsiTheme="minorHAnsi" w:cs="Fabriga Light"/>
          <w:color w:val="000000"/>
          <w:lang w:eastAsia="en-AU"/>
        </w:rPr>
        <w:t xml:space="preserve"> and sources from the pre-event </w:t>
      </w:r>
      <w:r w:rsidRPr="009E1E69">
        <w:rPr>
          <w:rFonts w:asciiTheme="minorHAnsi" w:hAnsiTheme="minorHAnsi" w:cs="Fabriga Light"/>
          <w:color w:val="000000"/>
          <w:lang w:eastAsia="en-AU"/>
        </w:rPr>
        <w:t>account</w:t>
      </w:r>
    </w:p>
    <w:p w:rsidR="009E1E69" w:rsidRPr="009E1E69" w:rsidRDefault="009E1E69" w:rsidP="009E1E69">
      <w:pPr>
        <w:pStyle w:val="ListBullet"/>
        <w:rPr>
          <w:rFonts w:asciiTheme="minorHAnsi" w:hAnsiTheme="minorHAnsi" w:cs="Fabriga Light"/>
          <w:color w:val="000000"/>
          <w:lang w:eastAsia="en-AU"/>
        </w:rPr>
      </w:pPr>
      <w:r w:rsidRPr="009E1E69">
        <w:rPr>
          <w:rFonts w:asciiTheme="minorHAnsi" w:hAnsiTheme="minorHAnsi" w:cs="Fabriga Light"/>
          <w:color w:val="000000"/>
          <w:lang w:eastAsia="en-AU"/>
        </w:rPr>
        <w:t xml:space="preserve">Collect data from emissions sources (e.g. number </w:t>
      </w:r>
      <w:r>
        <w:rPr>
          <w:rFonts w:asciiTheme="minorHAnsi" w:hAnsiTheme="minorHAnsi" w:cs="Fabriga Light"/>
          <w:color w:val="000000"/>
          <w:lang w:eastAsia="en-AU"/>
        </w:rPr>
        <w:t xml:space="preserve">of attendees) and calculate the </w:t>
      </w:r>
      <w:r w:rsidRPr="009E1E69">
        <w:rPr>
          <w:rFonts w:asciiTheme="minorHAnsi" w:hAnsiTheme="minorHAnsi" w:cs="Fabriga Light"/>
          <w:color w:val="000000"/>
          <w:lang w:eastAsia="en-AU"/>
        </w:rPr>
        <w:t>post-event carbon account.</w:t>
      </w:r>
    </w:p>
    <w:p w:rsidR="009E1E69" w:rsidRDefault="009E1E69" w:rsidP="009E1E69">
      <w:pPr>
        <w:autoSpaceDE w:val="0"/>
        <w:autoSpaceDN w:val="0"/>
        <w:adjustRightInd w:val="0"/>
        <w:spacing w:before="40" w:after="80" w:line="201" w:lineRule="atLeast"/>
        <w:rPr>
          <w:rFonts w:asciiTheme="minorHAnsi" w:hAnsiTheme="minorHAnsi" w:cs="Fabriga Medium"/>
          <w:b/>
          <w:color w:val="000000"/>
          <w:lang w:eastAsia="en-AU"/>
        </w:rPr>
      </w:pPr>
    </w:p>
    <w:p w:rsidR="009E1E69" w:rsidRDefault="009E1E69" w:rsidP="009E1E69">
      <w:pPr>
        <w:autoSpaceDE w:val="0"/>
        <w:autoSpaceDN w:val="0"/>
        <w:adjustRightInd w:val="0"/>
        <w:spacing w:before="40" w:after="80" w:line="201" w:lineRule="atLeast"/>
        <w:rPr>
          <w:rFonts w:asciiTheme="minorHAnsi" w:hAnsiTheme="minorHAnsi" w:cs="Fabriga Medium"/>
          <w:b/>
          <w:color w:val="000000"/>
          <w:lang w:eastAsia="en-AU"/>
        </w:rPr>
      </w:pPr>
    </w:p>
    <w:p w:rsidR="009E1E69" w:rsidRDefault="009E1E69" w:rsidP="009E1E69">
      <w:pPr>
        <w:autoSpaceDE w:val="0"/>
        <w:autoSpaceDN w:val="0"/>
        <w:adjustRightInd w:val="0"/>
        <w:spacing w:before="40" w:after="80" w:line="201" w:lineRule="atLeast"/>
        <w:rPr>
          <w:rFonts w:asciiTheme="minorHAnsi" w:hAnsiTheme="minorHAnsi" w:cs="Fabriga Medium"/>
          <w:b/>
          <w:color w:val="000000"/>
          <w:lang w:eastAsia="en-AU"/>
        </w:rPr>
      </w:pPr>
      <w:r w:rsidRPr="009E1E69">
        <w:rPr>
          <w:rFonts w:asciiTheme="minorHAnsi" w:hAnsiTheme="minorHAnsi" w:cs="Fabriga Medium"/>
          <w:b/>
          <w:color w:val="000000"/>
          <w:lang w:eastAsia="en-AU"/>
        </w:rPr>
        <w:lastRenderedPageBreak/>
        <w:t>Identify changes in emissions boundary and sources from the pre-event</w:t>
      </w:r>
      <w:r>
        <w:rPr>
          <w:rFonts w:asciiTheme="minorHAnsi" w:hAnsiTheme="minorHAnsi" w:cs="Fabriga Medium"/>
          <w:b/>
          <w:color w:val="000000"/>
          <w:lang w:eastAsia="en-AU"/>
        </w:rPr>
        <w:t xml:space="preserve"> </w:t>
      </w:r>
      <w:r w:rsidRPr="009E1E69">
        <w:rPr>
          <w:rFonts w:asciiTheme="minorHAnsi" w:hAnsiTheme="minorHAnsi" w:cs="Fabriga Medium"/>
          <w:b/>
          <w:color w:val="000000"/>
          <w:lang w:eastAsia="en-AU"/>
        </w:rPr>
        <w:t>carbon account</w:t>
      </w:r>
    </w:p>
    <w:p w:rsidR="009E1E69" w:rsidRDefault="009E1E69" w:rsidP="009E1E69">
      <w:pPr>
        <w:autoSpaceDE w:val="0"/>
        <w:autoSpaceDN w:val="0"/>
        <w:adjustRightInd w:val="0"/>
        <w:spacing w:after="0" w:line="240" w:lineRule="auto"/>
        <w:rPr>
          <w:rFonts w:asciiTheme="minorHAnsi" w:hAnsiTheme="minorHAnsi" w:cs="Fabriga Light"/>
          <w:color w:val="000000"/>
          <w:lang w:eastAsia="en-AU"/>
        </w:rPr>
      </w:pPr>
      <w:r w:rsidRPr="009E1E69">
        <w:rPr>
          <w:rFonts w:asciiTheme="minorHAnsi" w:hAnsiTheme="minorHAnsi" w:cs="Fabriga Medium"/>
          <w:color w:val="000000"/>
          <w:lang w:eastAsia="en-AU"/>
        </w:rPr>
        <w:t>The emissions boundary and sources established in the pre-event account must</w:t>
      </w:r>
      <w:r w:rsidRPr="009E1E69">
        <w:rPr>
          <w:rFonts w:asciiTheme="minorHAnsi" w:hAnsiTheme="minorHAnsi" w:cs="Fabriga Light"/>
          <w:color w:val="000000"/>
          <w:lang w:eastAsia="en-AU"/>
        </w:rPr>
        <w:t xml:space="preserve"> be</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reviewed against the post-event carbon account. This is to ensure the post-event</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boundary includes activities and emissions sources that may have changed after the</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submission of the pre-event carbon account.</w:t>
      </w:r>
    </w:p>
    <w:p w:rsidR="009E1E69" w:rsidRPr="009E1E69" w:rsidRDefault="009E1E69" w:rsidP="009E1E69">
      <w:pPr>
        <w:autoSpaceDE w:val="0"/>
        <w:autoSpaceDN w:val="0"/>
        <w:adjustRightInd w:val="0"/>
        <w:spacing w:after="0" w:line="240" w:lineRule="auto"/>
        <w:rPr>
          <w:rFonts w:asciiTheme="minorHAnsi" w:hAnsiTheme="minorHAnsi" w:cs="Fabriga Light"/>
          <w:color w:val="000000"/>
          <w:lang w:eastAsia="en-AU"/>
        </w:rPr>
      </w:pPr>
    </w:p>
    <w:p w:rsidR="009E1E69" w:rsidRPr="009E1E69" w:rsidRDefault="009E1E69" w:rsidP="009E1E69">
      <w:pPr>
        <w:autoSpaceDE w:val="0"/>
        <w:autoSpaceDN w:val="0"/>
        <w:adjustRightInd w:val="0"/>
        <w:spacing w:after="0" w:line="240" w:lineRule="auto"/>
        <w:rPr>
          <w:rFonts w:asciiTheme="minorHAnsi" w:hAnsiTheme="minorHAnsi" w:cs="Fabriga Medium"/>
          <w:b/>
          <w:color w:val="000000"/>
          <w:lang w:eastAsia="en-AU"/>
        </w:rPr>
      </w:pPr>
      <w:r w:rsidRPr="009E1E69">
        <w:rPr>
          <w:rFonts w:asciiTheme="minorHAnsi" w:hAnsiTheme="minorHAnsi" w:cs="Fabriga Light"/>
          <w:color w:val="000000"/>
          <w:lang w:eastAsia="en-AU"/>
        </w:rPr>
        <w:t>The emissions boundary and the identification and collection of data for new emissions</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sources must be completed in accordance with the requirements of Section 2.3.1.</w:t>
      </w:r>
    </w:p>
    <w:p w:rsidR="009E1E69" w:rsidRPr="009E1E69" w:rsidRDefault="009E1E69" w:rsidP="009E1E69">
      <w:pPr>
        <w:autoSpaceDE w:val="0"/>
        <w:autoSpaceDN w:val="0"/>
        <w:adjustRightInd w:val="0"/>
        <w:spacing w:after="0" w:line="240" w:lineRule="auto"/>
        <w:rPr>
          <w:rFonts w:asciiTheme="minorHAnsi" w:hAnsiTheme="minorHAnsi" w:cs="Fabriga Light"/>
          <w:color w:val="000000"/>
          <w:lang w:eastAsia="en-AU"/>
        </w:rPr>
      </w:pPr>
    </w:p>
    <w:p w:rsidR="00840E13" w:rsidRDefault="009E1E69" w:rsidP="009E1E69">
      <w:pPr>
        <w:autoSpaceDE w:val="0"/>
        <w:autoSpaceDN w:val="0"/>
        <w:adjustRightInd w:val="0"/>
        <w:spacing w:after="0" w:line="240" w:lineRule="auto"/>
        <w:rPr>
          <w:rFonts w:asciiTheme="minorHAnsi" w:hAnsiTheme="minorHAnsi" w:cs="Fabriga Light"/>
          <w:color w:val="000000"/>
          <w:lang w:eastAsia="en-AU"/>
        </w:rPr>
      </w:pPr>
      <w:r w:rsidRPr="009E1E69">
        <w:rPr>
          <w:rFonts w:asciiTheme="minorHAnsi" w:hAnsiTheme="minorHAnsi" w:cs="Fabriga Light"/>
          <w:color w:val="000000"/>
          <w:lang w:eastAsia="en-AU"/>
        </w:rPr>
        <w:t>Changes from the pre-event carbon account must be disclosed and explained in the</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post</w:t>
      </w:r>
      <w:r w:rsidRPr="009E1E69">
        <w:rPr>
          <w:rFonts w:ascii="MS Gothic" w:eastAsia="MS Gothic" w:hAnsi="MS Gothic" w:cs="MS Gothic" w:hint="eastAsia"/>
          <w:color w:val="000000"/>
          <w:lang w:eastAsia="en-AU"/>
        </w:rPr>
        <w:t>‑</w:t>
      </w:r>
      <w:r w:rsidRPr="009E1E69">
        <w:rPr>
          <w:rFonts w:asciiTheme="minorHAnsi" w:hAnsiTheme="minorHAnsi" w:cs="Fabriga Light"/>
          <w:color w:val="000000"/>
          <w:lang w:eastAsia="en-AU"/>
        </w:rPr>
        <w:t>event public report (Section 2.6).</w:t>
      </w:r>
    </w:p>
    <w:p w:rsidR="009E1E69" w:rsidRPr="009E1E69" w:rsidRDefault="009E1E69" w:rsidP="009E1E69">
      <w:pPr>
        <w:autoSpaceDE w:val="0"/>
        <w:autoSpaceDN w:val="0"/>
        <w:adjustRightInd w:val="0"/>
        <w:spacing w:after="0" w:line="240" w:lineRule="auto"/>
        <w:rPr>
          <w:rFonts w:asciiTheme="minorHAnsi" w:hAnsiTheme="minorHAnsi" w:cs="Fabriga Light"/>
          <w:color w:val="000000"/>
          <w:lang w:eastAsia="en-AU"/>
        </w:rPr>
      </w:pPr>
    </w:p>
    <w:p w:rsidR="009E1E69" w:rsidRPr="009E1E69" w:rsidRDefault="009E1E69" w:rsidP="009E1E69">
      <w:pPr>
        <w:autoSpaceDE w:val="0"/>
        <w:autoSpaceDN w:val="0"/>
        <w:adjustRightInd w:val="0"/>
        <w:spacing w:before="40" w:after="80" w:line="201" w:lineRule="atLeast"/>
        <w:rPr>
          <w:rFonts w:asciiTheme="minorHAnsi" w:hAnsiTheme="minorHAnsi" w:cs="Fabriga Medium"/>
          <w:b/>
          <w:color w:val="000000"/>
          <w:lang w:eastAsia="en-AU"/>
        </w:rPr>
      </w:pPr>
      <w:r w:rsidRPr="009E1E69">
        <w:rPr>
          <w:rFonts w:asciiTheme="minorHAnsi" w:hAnsiTheme="minorHAnsi" w:cs="Fabriga Medium"/>
          <w:b/>
          <w:color w:val="000000"/>
          <w:lang w:eastAsia="en-AU"/>
        </w:rPr>
        <w:t>Collect data on emissions sources</w:t>
      </w:r>
    </w:p>
    <w:p w:rsidR="009E1E69" w:rsidRDefault="009E1E69" w:rsidP="009E1E69">
      <w:pPr>
        <w:autoSpaceDE w:val="0"/>
        <w:autoSpaceDN w:val="0"/>
        <w:adjustRightInd w:val="0"/>
        <w:spacing w:after="0" w:line="240" w:lineRule="auto"/>
        <w:rPr>
          <w:rFonts w:asciiTheme="minorHAnsi" w:hAnsiTheme="minorHAnsi" w:cs="Fabriga Light"/>
          <w:color w:val="000000"/>
          <w:lang w:eastAsia="en-AU"/>
        </w:rPr>
      </w:pPr>
      <w:r w:rsidRPr="009E1E69">
        <w:rPr>
          <w:rFonts w:asciiTheme="minorHAnsi" w:hAnsiTheme="minorHAnsi" w:cs="Fabriga Light"/>
          <w:color w:val="000000"/>
          <w:lang w:eastAsia="en-AU"/>
        </w:rPr>
        <w:t>For all events, data on attendee numbers must be collecte</w:t>
      </w:r>
      <w:r>
        <w:rPr>
          <w:rFonts w:asciiTheme="minorHAnsi" w:hAnsiTheme="minorHAnsi" w:cs="Fabriga Light"/>
          <w:color w:val="000000"/>
          <w:lang w:eastAsia="en-AU"/>
        </w:rPr>
        <w:t xml:space="preserve">d and the carbon account </w:t>
      </w:r>
      <w:r w:rsidRPr="009E1E69">
        <w:rPr>
          <w:rFonts w:asciiTheme="minorHAnsi" w:hAnsiTheme="minorHAnsi" w:cs="Fabriga Light"/>
          <w:color w:val="000000"/>
          <w:lang w:eastAsia="en-AU"/>
        </w:rPr>
        <w:t>adjusted accordingly.</w:t>
      </w:r>
    </w:p>
    <w:p w:rsidR="009E1E69" w:rsidRDefault="009E1E69" w:rsidP="009E1E69">
      <w:pPr>
        <w:autoSpaceDE w:val="0"/>
        <w:autoSpaceDN w:val="0"/>
        <w:adjustRightInd w:val="0"/>
        <w:spacing w:after="0" w:line="240" w:lineRule="auto"/>
        <w:rPr>
          <w:rFonts w:asciiTheme="minorHAnsi" w:hAnsiTheme="minorHAnsi" w:cs="Fabriga Light"/>
          <w:color w:val="000000"/>
          <w:lang w:eastAsia="en-AU"/>
        </w:rPr>
      </w:pPr>
    </w:p>
    <w:p w:rsidR="009E1E69" w:rsidRDefault="009E1E69" w:rsidP="009E1E69">
      <w:pPr>
        <w:autoSpaceDE w:val="0"/>
        <w:autoSpaceDN w:val="0"/>
        <w:adjustRightInd w:val="0"/>
        <w:spacing w:after="0" w:line="240" w:lineRule="auto"/>
        <w:rPr>
          <w:rFonts w:asciiTheme="minorHAnsi" w:hAnsiTheme="minorHAnsi" w:cs="Fabriga Light"/>
          <w:color w:val="000000"/>
          <w:lang w:eastAsia="en-AU"/>
        </w:rPr>
      </w:pPr>
      <w:r w:rsidRPr="009E1E69">
        <w:rPr>
          <w:rFonts w:asciiTheme="minorHAnsi" w:hAnsiTheme="minorHAnsi" w:cs="Fabriga Light"/>
          <w:color w:val="000000"/>
          <w:lang w:eastAsia="en-AU"/>
        </w:rPr>
        <w:t>For large events, emissions sources identified as significant in the pre-event carbon account,</w:t>
      </w:r>
      <w:r w:rsidR="006C5DEF">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a methodology for collecting data from the delivery of the event is required. This data must</w:t>
      </w:r>
      <w:r w:rsidR="006C5DEF">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be used in the calculation of the post-event carbon account. If the responsible entity is not</w:t>
      </w:r>
      <w:r w:rsidR="006C5DEF">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able to collect activity data on significant emissions sources from the event, it must include a</w:t>
      </w:r>
      <w:r w:rsidR="006C5DEF">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justification and updated methodology for calculation in the post-event carbon account.</w:t>
      </w:r>
    </w:p>
    <w:p w:rsidR="006C5DEF" w:rsidRPr="009E1E69" w:rsidRDefault="006C5DEF" w:rsidP="009E1E69">
      <w:pPr>
        <w:autoSpaceDE w:val="0"/>
        <w:autoSpaceDN w:val="0"/>
        <w:adjustRightInd w:val="0"/>
        <w:spacing w:after="0" w:line="240" w:lineRule="auto"/>
        <w:rPr>
          <w:rFonts w:asciiTheme="minorHAnsi" w:hAnsiTheme="minorHAnsi" w:cs="Fabriga Light"/>
          <w:color w:val="000000"/>
          <w:lang w:eastAsia="en-AU"/>
        </w:rPr>
      </w:pPr>
    </w:p>
    <w:p w:rsidR="009E1E69" w:rsidRDefault="009E1E69" w:rsidP="009E1E69">
      <w:pPr>
        <w:autoSpaceDE w:val="0"/>
        <w:autoSpaceDN w:val="0"/>
        <w:adjustRightInd w:val="0"/>
        <w:spacing w:after="0" w:line="240" w:lineRule="auto"/>
        <w:rPr>
          <w:rFonts w:asciiTheme="minorHAnsi" w:hAnsiTheme="minorHAnsi" w:cs="Fabriga Light"/>
          <w:color w:val="000000"/>
          <w:lang w:eastAsia="en-AU"/>
        </w:rPr>
      </w:pPr>
      <w:r w:rsidRPr="009E1E69">
        <w:rPr>
          <w:rFonts w:asciiTheme="minorHAnsi" w:hAnsiTheme="minorHAnsi" w:cs="Fabriga Light"/>
          <w:color w:val="000000"/>
          <w:lang w:eastAsia="en-AU"/>
        </w:rPr>
        <w:t>Actual measured data should be used whenever possible, with conservative estimates used</w:t>
      </w:r>
      <w:r w:rsidR="006C5DEF">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only where data is unavailable.</w:t>
      </w:r>
    </w:p>
    <w:p w:rsidR="006C5DEF" w:rsidRPr="009E1E69" w:rsidRDefault="006C5DEF" w:rsidP="009E1E69">
      <w:pPr>
        <w:autoSpaceDE w:val="0"/>
        <w:autoSpaceDN w:val="0"/>
        <w:adjustRightInd w:val="0"/>
        <w:spacing w:after="0" w:line="240" w:lineRule="auto"/>
        <w:rPr>
          <w:rFonts w:asciiTheme="minorHAnsi" w:hAnsiTheme="minorHAnsi" w:cs="Fabriga Light"/>
          <w:color w:val="000000"/>
          <w:lang w:eastAsia="en-AU"/>
        </w:rPr>
      </w:pPr>
    </w:p>
    <w:p w:rsidR="009E1E69" w:rsidRDefault="009E1E69" w:rsidP="009E1E69">
      <w:pPr>
        <w:autoSpaceDE w:val="0"/>
        <w:autoSpaceDN w:val="0"/>
        <w:adjustRightInd w:val="0"/>
        <w:spacing w:after="0" w:line="240" w:lineRule="auto"/>
        <w:rPr>
          <w:rFonts w:asciiTheme="minorHAnsi" w:hAnsiTheme="minorHAnsi" w:cs="Fabriga Light"/>
          <w:color w:val="000000"/>
          <w:lang w:eastAsia="en-AU"/>
        </w:rPr>
      </w:pPr>
      <w:r w:rsidRPr="009E1E69">
        <w:rPr>
          <w:rFonts w:asciiTheme="minorHAnsi" w:hAnsiTheme="minorHAnsi" w:cs="Fabriga Light"/>
          <w:color w:val="000000"/>
          <w:lang w:eastAsia="en-AU"/>
        </w:rPr>
        <w:t>Data collected for the post-event carbon account must b</w:t>
      </w:r>
      <w:r w:rsidR="006C5DEF">
        <w:rPr>
          <w:rFonts w:asciiTheme="minorHAnsi" w:hAnsiTheme="minorHAnsi" w:cs="Fabriga Light"/>
          <w:color w:val="000000"/>
          <w:lang w:eastAsia="en-AU"/>
        </w:rPr>
        <w:t xml:space="preserve">e maintained in accordance with </w:t>
      </w:r>
      <w:r w:rsidRPr="009E1E69">
        <w:rPr>
          <w:rFonts w:asciiTheme="minorHAnsi" w:hAnsiTheme="minorHAnsi" w:cs="Fabriga Light"/>
          <w:color w:val="000000"/>
          <w:lang w:eastAsia="en-AU"/>
        </w:rPr>
        <w:t>the requirements of Section 2.3.3.</w:t>
      </w:r>
    </w:p>
    <w:p w:rsidR="006C5DEF" w:rsidRPr="009E1E69" w:rsidRDefault="006C5DEF" w:rsidP="009E1E69">
      <w:pPr>
        <w:autoSpaceDE w:val="0"/>
        <w:autoSpaceDN w:val="0"/>
        <w:adjustRightInd w:val="0"/>
        <w:spacing w:after="0" w:line="240" w:lineRule="auto"/>
        <w:rPr>
          <w:rFonts w:asciiTheme="minorHAnsi" w:hAnsiTheme="minorHAnsi" w:cs="Fabriga Light"/>
          <w:color w:val="000000"/>
          <w:lang w:eastAsia="en-AU"/>
        </w:rPr>
      </w:pPr>
    </w:p>
    <w:p w:rsidR="009E1E69" w:rsidRPr="009E1E69" w:rsidRDefault="009E1E69" w:rsidP="009E1E69">
      <w:pPr>
        <w:autoSpaceDE w:val="0"/>
        <w:autoSpaceDN w:val="0"/>
        <w:adjustRightInd w:val="0"/>
        <w:spacing w:before="40" w:after="80" w:line="201" w:lineRule="atLeast"/>
        <w:rPr>
          <w:rFonts w:asciiTheme="minorHAnsi" w:hAnsiTheme="minorHAnsi" w:cs="Fabriga Medium"/>
          <w:b/>
          <w:color w:val="000000"/>
          <w:lang w:eastAsia="en-AU"/>
        </w:rPr>
      </w:pPr>
      <w:r w:rsidRPr="009E1E69">
        <w:rPr>
          <w:rFonts w:asciiTheme="minorHAnsi" w:hAnsiTheme="minorHAnsi" w:cs="Fabriga Medium"/>
          <w:b/>
          <w:color w:val="000000"/>
          <w:lang w:eastAsia="en-AU"/>
        </w:rPr>
        <w:t>Calculate the post-event carbon account</w:t>
      </w:r>
    </w:p>
    <w:p w:rsidR="009E1E69" w:rsidRPr="00112BBB" w:rsidRDefault="009E1E69" w:rsidP="006C5DEF">
      <w:pPr>
        <w:autoSpaceDE w:val="0"/>
        <w:autoSpaceDN w:val="0"/>
        <w:adjustRightInd w:val="0"/>
        <w:spacing w:before="40" w:after="80" w:line="201" w:lineRule="atLeast"/>
        <w:rPr>
          <w:rFonts w:asciiTheme="minorHAnsi" w:hAnsiTheme="minorHAnsi" w:cs="Fabriga Light"/>
          <w:color w:val="000000"/>
          <w:lang w:eastAsia="en-AU"/>
        </w:rPr>
      </w:pPr>
      <w:r w:rsidRPr="009E1E69">
        <w:rPr>
          <w:rFonts w:asciiTheme="minorHAnsi" w:hAnsiTheme="minorHAnsi" w:cs="Fabriga Light"/>
          <w:color w:val="000000"/>
          <w:lang w:eastAsia="en-AU"/>
        </w:rPr>
        <w:t>After the data is collected, the post-event carbon a</w:t>
      </w:r>
      <w:r w:rsidR="006C5DEF">
        <w:rPr>
          <w:rFonts w:asciiTheme="minorHAnsi" w:hAnsiTheme="minorHAnsi" w:cs="Fabriga Light"/>
          <w:color w:val="000000"/>
          <w:lang w:eastAsia="en-AU"/>
        </w:rPr>
        <w:t xml:space="preserve">ccount must be calculated using </w:t>
      </w:r>
      <w:r w:rsidRPr="009E1E69">
        <w:rPr>
          <w:rFonts w:asciiTheme="minorHAnsi" w:hAnsiTheme="minorHAnsi" w:cs="Fabriga Light"/>
          <w:color w:val="000000"/>
          <w:lang w:eastAsia="en-AU"/>
        </w:rPr>
        <w:t>updated activity data.</w:t>
      </w:r>
    </w:p>
    <w:p w:rsidR="00840E13" w:rsidRPr="00840E13" w:rsidRDefault="00840E13" w:rsidP="00840E13">
      <w:pPr>
        <w:autoSpaceDE w:val="0"/>
        <w:autoSpaceDN w:val="0"/>
        <w:adjustRightInd w:val="0"/>
        <w:spacing w:after="220" w:line="181" w:lineRule="atLeast"/>
        <w:rPr>
          <w:rFonts w:ascii="Fabriga Light" w:hAnsi="Fabriga Light" w:cs="Fabriga Light"/>
          <w:color w:val="000000"/>
          <w:sz w:val="18"/>
          <w:szCs w:val="18"/>
          <w:lang w:eastAsia="en-AU"/>
        </w:rPr>
      </w:pPr>
    </w:p>
    <w:p w:rsidR="00840E13" w:rsidRPr="00840E13" w:rsidRDefault="00840E13" w:rsidP="00840E13">
      <w:pPr>
        <w:pStyle w:val="Heading3"/>
      </w:pPr>
      <w:r w:rsidRPr="00840E13">
        <w:t xml:space="preserve">2.4 REDUCE: </w:t>
      </w:r>
      <w:r w:rsidR="006C5DEF">
        <w:t>Reduce</w:t>
      </w:r>
      <w:r w:rsidRPr="00840E13">
        <w:t xml:space="preserve"> emissions</w:t>
      </w:r>
      <w:r w:rsidR="006C5DEF">
        <w:t xml:space="preserve"> where possible</w:t>
      </w:r>
      <w:r w:rsidRPr="00840E13">
        <w:t xml:space="preserve"> </w:t>
      </w:r>
    </w:p>
    <w:p w:rsidR="00840E13" w:rsidRPr="00840E13" w:rsidRDefault="00840E13" w:rsidP="00840E13">
      <w:pPr>
        <w:pStyle w:val="Heading4"/>
        <w:rPr>
          <w:lang w:eastAsia="en-AU"/>
        </w:rPr>
      </w:pPr>
      <w:r w:rsidRPr="00840E13">
        <w:rPr>
          <w:lang w:eastAsia="en-AU"/>
        </w:rPr>
        <w:t xml:space="preserve">2.4.1 Emissions reduction activities </w:t>
      </w:r>
    </w:p>
    <w:p w:rsidR="006C5DEF" w:rsidRPr="006C5DEF" w:rsidRDefault="006C5DEF" w:rsidP="006C5DEF">
      <w:pPr>
        <w:autoSpaceDE w:val="0"/>
        <w:autoSpaceDN w:val="0"/>
        <w:adjustRightInd w:val="0"/>
        <w:spacing w:after="0" w:line="240" w:lineRule="auto"/>
        <w:rPr>
          <w:rFonts w:asciiTheme="minorHAnsi" w:hAnsiTheme="minorHAnsi" w:cs="Fabriga Light"/>
          <w:color w:val="000000"/>
          <w:lang w:eastAsia="en-AU"/>
        </w:rPr>
      </w:pPr>
      <w:r w:rsidRPr="006C5DEF">
        <w:rPr>
          <w:rFonts w:asciiTheme="minorHAnsi" w:hAnsiTheme="minorHAnsi" w:cs="Fabriga Light"/>
          <w:color w:val="000000"/>
          <w:lang w:eastAsia="en-AU"/>
        </w:rPr>
        <w:t>Maintaining a comprehensive carbon account can help an event organiser to better understand the sources of greenhouse gas emissions and to identify the most cost</w:t>
      </w:r>
      <w:r w:rsidRPr="006C5DEF">
        <w:rPr>
          <w:rFonts w:ascii="MS Gothic" w:eastAsia="MS Gothic" w:hAnsi="MS Gothic" w:cs="MS Gothic" w:hint="eastAsia"/>
          <w:color w:val="000000"/>
          <w:lang w:eastAsia="en-AU"/>
        </w:rPr>
        <w:t>‑</w:t>
      </w:r>
      <w:r w:rsidRPr="006C5DEF">
        <w:rPr>
          <w:rFonts w:asciiTheme="minorHAnsi" w:hAnsiTheme="minorHAnsi" w:cs="Fabriga Light"/>
          <w:color w:val="000000"/>
          <w:lang w:eastAsia="en-AU"/>
        </w:rPr>
        <w:t>effective opportunities for reducing emissions for future events.</w:t>
      </w:r>
    </w:p>
    <w:p w:rsidR="006C5DEF" w:rsidRPr="006C5DEF" w:rsidRDefault="006C5DEF" w:rsidP="006C5DEF">
      <w:pPr>
        <w:autoSpaceDE w:val="0"/>
        <w:autoSpaceDN w:val="0"/>
        <w:adjustRightInd w:val="0"/>
        <w:spacing w:after="0" w:line="240" w:lineRule="auto"/>
        <w:rPr>
          <w:rFonts w:asciiTheme="minorHAnsi" w:hAnsiTheme="minorHAnsi" w:cs="Fabriga Light"/>
          <w:color w:val="000000"/>
          <w:lang w:eastAsia="en-AU"/>
        </w:rPr>
      </w:pPr>
    </w:p>
    <w:p w:rsidR="006C5DEF" w:rsidRPr="006C5DEF" w:rsidRDefault="006C5DEF" w:rsidP="006C5DEF">
      <w:pPr>
        <w:autoSpaceDE w:val="0"/>
        <w:autoSpaceDN w:val="0"/>
        <w:adjustRightInd w:val="0"/>
        <w:spacing w:after="0" w:line="240" w:lineRule="auto"/>
        <w:rPr>
          <w:rFonts w:asciiTheme="minorHAnsi" w:hAnsiTheme="minorHAnsi" w:cs="Fabriga Light"/>
          <w:color w:val="000000"/>
          <w:lang w:eastAsia="en-AU"/>
        </w:rPr>
      </w:pPr>
      <w:r w:rsidRPr="006C5DEF">
        <w:rPr>
          <w:rFonts w:asciiTheme="minorHAnsi" w:hAnsiTheme="minorHAnsi" w:cs="Fabriga Light"/>
          <w:color w:val="000000"/>
          <w:lang w:eastAsia="en-AU"/>
        </w:rPr>
        <w:t>The Event Standard requires that emissions reduction activities are undertaken where possible, before compensating for emissions through the purchase and cancellation of eligible offset units (Section 2.5).</w:t>
      </w:r>
    </w:p>
    <w:p w:rsidR="006C5DEF" w:rsidRPr="006C5DEF" w:rsidRDefault="006C5DEF" w:rsidP="006C5DEF">
      <w:pPr>
        <w:autoSpaceDE w:val="0"/>
        <w:autoSpaceDN w:val="0"/>
        <w:adjustRightInd w:val="0"/>
        <w:spacing w:after="0" w:line="240" w:lineRule="auto"/>
        <w:rPr>
          <w:rFonts w:asciiTheme="minorHAnsi" w:hAnsiTheme="minorHAnsi" w:cs="Fabriga Light"/>
          <w:color w:val="000000"/>
          <w:lang w:eastAsia="en-AU"/>
        </w:rPr>
      </w:pPr>
    </w:p>
    <w:p w:rsidR="006C5DEF" w:rsidRPr="006C5DEF" w:rsidRDefault="006C5DEF" w:rsidP="006C5DEF">
      <w:pPr>
        <w:autoSpaceDE w:val="0"/>
        <w:autoSpaceDN w:val="0"/>
        <w:adjustRightInd w:val="0"/>
        <w:spacing w:after="0" w:line="240" w:lineRule="auto"/>
        <w:rPr>
          <w:rFonts w:asciiTheme="minorHAnsi" w:hAnsiTheme="minorHAnsi" w:cs="Fabriga Light"/>
          <w:color w:val="000000"/>
          <w:lang w:eastAsia="en-AU"/>
        </w:rPr>
      </w:pPr>
      <w:r w:rsidRPr="006C5DEF">
        <w:rPr>
          <w:rFonts w:asciiTheme="minorHAnsi" w:hAnsiTheme="minorHAnsi" w:cs="Fabriga Light"/>
          <w:color w:val="000000"/>
          <w:lang w:eastAsia="en-AU"/>
        </w:rPr>
        <w:t>Since emissions reduction activities will reduce the carbon account of the event, these will have implications for the quantity of offsets that need to be purchased to achieve carbon neutrality.</w:t>
      </w:r>
    </w:p>
    <w:p w:rsidR="006C5DEF" w:rsidRPr="006C5DEF" w:rsidRDefault="006C5DEF" w:rsidP="006C5DEF">
      <w:pPr>
        <w:autoSpaceDE w:val="0"/>
        <w:autoSpaceDN w:val="0"/>
        <w:adjustRightInd w:val="0"/>
        <w:spacing w:after="0" w:line="240" w:lineRule="auto"/>
        <w:rPr>
          <w:rFonts w:asciiTheme="minorHAnsi" w:hAnsiTheme="minorHAnsi" w:cs="Fabriga Light"/>
          <w:color w:val="000000"/>
          <w:lang w:eastAsia="en-AU"/>
        </w:rPr>
      </w:pPr>
    </w:p>
    <w:p w:rsidR="00840E13" w:rsidRDefault="006C5DEF" w:rsidP="006C5DEF">
      <w:pPr>
        <w:autoSpaceDE w:val="0"/>
        <w:autoSpaceDN w:val="0"/>
        <w:adjustRightInd w:val="0"/>
        <w:spacing w:after="0" w:line="240" w:lineRule="auto"/>
        <w:rPr>
          <w:rFonts w:asciiTheme="minorHAnsi" w:hAnsiTheme="minorHAnsi" w:cs="Fabriga Light"/>
          <w:color w:val="000000"/>
          <w:lang w:eastAsia="en-AU"/>
        </w:rPr>
      </w:pPr>
      <w:r w:rsidRPr="006C5DEF">
        <w:rPr>
          <w:rFonts w:asciiTheme="minorHAnsi" w:hAnsiTheme="minorHAnsi" w:cs="Fabriga Light"/>
          <w:color w:val="000000"/>
          <w:lang w:eastAsia="en-AU"/>
        </w:rPr>
        <w:t>Disclosing emissions reduction initiatives and reporting on achievements contributes to transparency and is in line with carbon management best practices.</w:t>
      </w:r>
    </w:p>
    <w:p w:rsidR="003A1742" w:rsidRPr="00112BBB" w:rsidRDefault="003A1742" w:rsidP="003A1742">
      <w:pPr>
        <w:autoSpaceDE w:val="0"/>
        <w:autoSpaceDN w:val="0"/>
        <w:adjustRightInd w:val="0"/>
        <w:spacing w:after="0" w:line="240" w:lineRule="auto"/>
        <w:rPr>
          <w:rFonts w:asciiTheme="minorHAnsi" w:hAnsiTheme="minorHAnsi" w:cs="Fabriga Light"/>
          <w:color w:val="000000"/>
          <w:lang w:eastAsia="en-AU"/>
        </w:rPr>
      </w:pP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Emissions reductions may be achieved in many ways, including by: </w:t>
      </w:r>
    </w:p>
    <w:p w:rsidR="00840E13" w:rsidRPr="00112BBB" w:rsidRDefault="00840E13" w:rsidP="00840E13">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increasing energy efficiency (e.g. by installing energy efficient lighting and appliances) </w:t>
      </w:r>
    </w:p>
    <w:p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lastRenderedPageBreak/>
        <w:t xml:space="preserve">switching to renewable energy sources </w:t>
      </w:r>
    </w:p>
    <w:p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substituting products or inputs with those that are less emissions intensive (e.g. by switching from conventional vehicle fleets to electric or hybrid vehicle fleets) </w:t>
      </w:r>
    </w:p>
    <w:p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changing practices to replace emissions intensive activities with those that generate fewer emissions (e.g. reducing flights to business meetings through using teleconferencing) </w:t>
      </w:r>
    </w:p>
    <w:p w:rsidR="00840E13" w:rsidRPr="00112BBB" w:rsidRDefault="00840E13" w:rsidP="00840E13">
      <w:pPr>
        <w:pStyle w:val="ListBullet"/>
        <w:rPr>
          <w:rFonts w:asciiTheme="minorHAnsi" w:hAnsiTheme="minorHAnsi"/>
          <w:lang w:eastAsia="en-AU"/>
        </w:rPr>
      </w:pPr>
      <w:proofErr w:type="gramStart"/>
      <w:r w:rsidRPr="00112BBB">
        <w:rPr>
          <w:rFonts w:asciiTheme="minorHAnsi" w:hAnsiTheme="minorHAnsi" w:cs="Fabriga Light"/>
          <w:color w:val="000000"/>
          <w:lang w:eastAsia="en-AU"/>
        </w:rPr>
        <w:t>encouraging</w:t>
      </w:r>
      <w:proofErr w:type="gramEnd"/>
      <w:r w:rsidRPr="00112BBB">
        <w:rPr>
          <w:rFonts w:asciiTheme="minorHAnsi" w:hAnsiTheme="minorHAnsi" w:cs="Fabriga Light"/>
          <w:color w:val="000000"/>
          <w:lang w:eastAsia="en-AU"/>
        </w:rPr>
        <w:t xml:space="preserve"> and optimising the responsible treatment of waste (e.g. through source separation and procurement of waste treatment services with biogas capture).</w:t>
      </w:r>
    </w:p>
    <w:p w:rsidR="00840E13" w:rsidRDefault="006C5DEF" w:rsidP="006C5DEF">
      <w:pPr>
        <w:pStyle w:val="ListBullet"/>
        <w:numPr>
          <w:ilvl w:val="0"/>
          <w:numId w:val="0"/>
        </w:numPr>
        <w:spacing w:after="0" w:line="240" w:lineRule="auto"/>
        <w:rPr>
          <w:rFonts w:asciiTheme="minorHAnsi" w:hAnsiTheme="minorHAnsi" w:cs="Fabriga Light"/>
          <w:color w:val="000000"/>
          <w:lang w:eastAsia="en-AU"/>
        </w:rPr>
      </w:pPr>
      <w:r w:rsidRPr="006C5DEF">
        <w:rPr>
          <w:rFonts w:asciiTheme="minorHAnsi" w:hAnsiTheme="minorHAnsi" w:cs="Fabriga Light"/>
          <w:color w:val="000000"/>
          <w:lang w:eastAsia="en-AU"/>
        </w:rPr>
        <w:t>Entities seeking to become carbon neutral for multiple or recurring events should develop</w:t>
      </w:r>
      <w:r>
        <w:rPr>
          <w:rFonts w:asciiTheme="minorHAnsi" w:hAnsiTheme="minorHAnsi" w:cs="Fabriga Light"/>
          <w:color w:val="000000"/>
          <w:lang w:eastAsia="en-AU"/>
        </w:rPr>
        <w:t xml:space="preserve"> </w:t>
      </w:r>
      <w:r w:rsidRPr="006C5DEF">
        <w:rPr>
          <w:rFonts w:asciiTheme="minorHAnsi" w:hAnsiTheme="minorHAnsi" w:cs="Fabriga Light"/>
          <w:color w:val="000000"/>
          <w:lang w:eastAsia="en-AU"/>
        </w:rPr>
        <w:t>and maintain an emissions reduction strategy. The emissions reduction strategy should</w:t>
      </w:r>
      <w:r>
        <w:rPr>
          <w:rFonts w:asciiTheme="minorHAnsi" w:hAnsiTheme="minorHAnsi" w:cs="Fabriga Light"/>
          <w:color w:val="000000"/>
          <w:lang w:eastAsia="en-AU"/>
        </w:rPr>
        <w:t xml:space="preserve"> </w:t>
      </w:r>
      <w:r w:rsidRPr="006C5DEF">
        <w:rPr>
          <w:rFonts w:asciiTheme="minorHAnsi" w:hAnsiTheme="minorHAnsi" w:cs="Fabriga Light"/>
          <w:color w:val="000000"/>
          <w:lang w:eastAsia="en-AU"/>
        </w:rPr>
        <w:t>identify the emissions reduction measures to be undertaken and the quantity of emissions</w:t>
      </w:r>
      <w:r>
        <w:rPr>
          <w:rFonts w:asciiTheme="minorHAnsi" w:hAnsiTheme="minorHAnsi" w:cs="Fabriga Light"/>
          <w:color w:val="000000"/>
          <w:lang w:eastAsia="en-AU"/>
        </w:rPr>
        <w:t xml:space="preserve"> </w:t>
      </w:r>
      <w:r w:rsidRPr="006C5DEF">
        <w:rPr>
          <w:rFonts w:asciiTheme="minorHAnsi" w:hAnsiTheme="minorHAnsi" w:cs="Fabriga Light"/>
          <w:color w:val="000000"/>
          <w:lang w:eastAsia="en-AU"/>
        </w:rPr>
        <w:t>expected to be reduced over a specified timeframe, where this can be quantified.</w:t>
      </w:r>
    </w:p>
    <w:p w:rsidR="006C5DEF" w:rsidRPr="006C5DEF" w:rsidRDefault="006C5DEF" w:rsidP="006C5DEF">
      <w:pPr>
        <w:pStyle w:val="ListBullet"/>
        <w:numPr>
          <w:ilvl w:val="0"/>
          <w:numId w:val="0"/>
        </w:numPr>
        <w:spacing w:after="0" w:line="240" w:lineRule="auto"/>
        <w:rPr>
          <w:rFonts w:asciiTheme="minorHAnsi" w:hAnsiTheme="minorHAnsi" w:cs="Fabriga Light"/>
          <w:color w:val="000000"/>
          <w:lang w:eastAsia="en-AU"/>
        </w:rPr>
      </w:pPr>
    </w:p>
    <w:p w:rsidR="00840E13" w:rsidRPr="00840E13" w:rsidRDefault="00840E13" w:rsidP="00840E13">
      <w:pPr>
        <w:pStyle w:val="Heading3"/>
        <w:rPr>
          <w:lang w:eastAsia="en-AU"/>
        </w:rPr>
      </w:pPr>
      <w:r w:rsidRPr="00840E13">
        <w:rPr>
          <w:lang w:eastAsia="en-AU"/>
        </w:rPr>
        <w:t xml:space="preserve">2.5 OFFSET: </w:t>
      </w:r>
      <w:r w:rsidR="006C5DEF">
        <w:rPr>
          <w:lang w:eastAsia="en-AU"/>
        </w:rPr>
        <w:t xml:space="preserve">Cancel eligible </w:t>
      </w:r>
      <w:r w:rsidRPr="00840E13">
        <w:rPr>
          <w:lang w:eastAsia="en-AU"/>
        </w:rPr>
        <w:t>offset</w:t>
      </w:r>
      <w:r w:rsidR="006C5DEF">
        <w:rPr>
          <w:lang w:eastAsia="en-AU"/>
        </w:rPr>
        <w:t xml:space="preserve"> unit</w:t>
      </w:r>
      <w:r w:rsidRPr="00840E13">
        <w:rPr>
          <w:lang w:eastAsia="en-AU"/>
        </w:rPr>
        <w:t xml:space="preserve">s  </w:t>
      </w:r>
    </w:p>
    <w:p w:rsidR="00332DBC" w:rsidRDefault="00332DBC" w:rsidP="00332DBC">
      <w:pPr>
        <w:autoSpaceDE w:val="0"/>
        <w:autoSpaceDN w:val="0"/>
        <w:adjustRightInd w:val="0"/>
        <w:spacing w:after="0" w:line="240" w:lineRule="auto"/>
        <w:rPr>
          <w:rFonts w:asciiTheme="minorHAnsi" w:hAnsiTheme="minorHAnsi" w:cs="Fabriga Light"/>
          <w:color w:val="000000"/>
          <w:lang w:eastAsia="en-AU"/>
        </w:rPr>
      </w:pPr>
      <w:r w:rsidRPr="00332DBC">
        <w:rPr>
          <w:rFonts w:asciiTheme="minorHAnsi" w:hAnsiTheme="minorHAnsi" w:cs="Fabriga Light"/>
          <w:color w:val="000000"/>
          <w:lang w:eastAsia="en-AU"/>
        </w:rPr>
        <w:t>Any remaining emissions must be compensated through cancelling (also known as</w:t>
      </w:r>
      <w:r>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retiring) an equivalent number of eligible offset units (see figure 4).</w:t>
      </w:r>
    </w:p>
    <w:p w:rsidR="00332DBC" w:rsidRPr="00332DBC" w:rsidRDefault="00332DBC" w:rsidP="00332DBC">
      <w:pPr>
        <w:autoSpaceDE w:val="0"/>
        <w:autoSpaceDN w:val="0"/>
        <w:adjustRightInd w:val="0"/>
        <w:spacing w:after="0" w:line="240" w:lineRule="auto"/>
        <w:rPr>
          <w:rFonts w:asciiTheme="minorHAnsi" w:hAnsiTheme="minorHAnsi" w:cs="Fabriga Light"/>
          <w:color w:val="000000"/>
          <w:lang w:eastAsia="en-AU"/>
        </w:rPr>
      </w:pPr>
    </w:p>
    <w:p w:rsidR="00840E13" w:rsidRDefault="00332DBC" w:rsidP="00332DBC">
      <w:pPr>
        <w:autoSpaceDE w:val="0"/>
        <w:autoSpaceDN w:val="0"/>
        <w:adjustRightInd w:val="0"/>
        <w:spacing w:after="0" w:line="240" w:lineRule="auto"/>
        <w:rPr>
          <w:rFonts w:asciiTheme="minorHAnsi" w:hAnsiTheme="minorHAnsi" w:cs="Fabriga Light"/>
          <w:color w:val="000000"/>
          <w:lang w:eastAsia="en-AU"/>
        </w:rPr>
      </w:pPr>
      <w:r w:rsidRPr="00332DBC">
        <w:rPr>
          <w:rFonts w:asciiTheme="minorHAnsi" w:hAnsiTheme="minorHAnsi" w:cs="Fabriga Light"/>
          <w:color w:val="000000"/>
          <w:lang w:eastAsia="en-AU"/>
        </w:rPr>
        <w:t>The responsible entity for the event must adopt an upfront offsetting approach.</w:t>
      </w:r>
      <w:r>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The number of offsets cancelled must be equal to or greater than the pre-event carbon</w:t>
      </w:r>
      <w:r>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account. For large events, offsetting in advance must be followed by a true-up process</w:t>
      </w:r>
      <w:r>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after the event to ensure that sufficient eligible offset units have been cancelled to cover</w:t>
      </w:r>
      <w:r>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the event (further details at Section 3.4.1).</w:t>
      </w:r>
    </w:p>
    <w:p w:rsidR="00332DBC" w:rsidRPr="00112BBB" w:rsidRDefault="00332DBC" w:rsidP="00332DBC">
      <w:pPr>
        <w:autoSpaceDE w:val="0"/>
        <w:autoSpaceDN w:val="0"/>
        <w:adjustRightInd w:val="0"/>
        <w:spacing w:after="0" w:line="240" w:lineRule="auto"/>
        <w:rPr>
          <w:rFonts w:asciiTheme="minorHAnsi" w:hAnsiTheme="minorHAnsi" w:cs="Fabriga Light"/>
          <w:color w:val="000000"/>
          <w:lang w:eastAsia="en-AU"/>
        </w:rPr>
      </w:pPr>
    </w:p>
    <w:p w:rsidR="00840E13" w:rsidRDefault="00840E13" w:rsidP="00840E13">
      <w:pPr>
        <w:rPr>
          <w:rFonts w:ascii="Fabriga Light" w:hAnsi="Fabriga Light" w:cs="Fabriga Light"/>
          <w:b/>
          <w:color w:val="000000"/>
          <w:sz w:val="18"/>
          <w:szCs w:val="18"/>
          <w:lang w:eastAsia="en-AU"/>
        </w:rPr>
      </w:pPr>
      <w:r>
        <w:rPr>
          <w:noProof/>
          <w:lang w:eastAsia="en-AU"/>
        </w:rPr>
        <w:drawing>
          <wp:inline distT="0" distB="0" distL="0" distR="0" wp14:anchorId="1B34F23B" wp14:editId="593D8458">
            <wp:extent cx="5505450" cy="4243784"/>
            <wp:effectExtent l="0" t="0" r="0" b="0"/>
            <wp:docPr id="7" name="Picture 7" descr="Figure 4 is an infographic using line drawings to show how offsetting works. It depicts buidlings for emissions; and windfarms, the sun, and plants for offsets." title="Figure 4 How offsetting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9310" t="28489" r="31611" b="17732"/>
                    <a:stretch/>
                  </pic:blipFill>
                  <pic:spPr bwMode="auto">
                    <a:xfrm>
                      <a:off x="0" y="0"/>
                      <a:ext cx="5530994" cy="4263474"/>
                    </a:xfrm>
                    <a:prstGeom prst="rect">
                      <a:avLst/>
                    </a:prstGeom>
                    <a:ln>
                      <a:noFill/>
                    </a:ln>
                    <a:extLst>
                      <a:ext uri="{53640926-AAD7-44D8-BBD7-CCE9431645EC}">
                        <a14:shadowObscured xmlns:a14="http://schemas.microsoft.com/office/drawing/2010/main"/>
                      </a:ext>
                    </a:extLst>
                  </pic:spPr>
                </pic:pic>
              </a:graphicData>
            </a:graphic>
          </wp:inline>
        </w:drawing>
      </w:r>
    </w:p>
    <w:p w:rsidR="00840E13" w:rsidRPr="00112BBB" w:rsidRDefault="00840E13" w:rsidP="00840E13">
      <w:pPr>
        <w:rPr>
          <w:rFonts w:asciiTheme="minorHAnsi" w:hAnsiTheme="minorHAnsi" w:cs="Fabriga Light"/>
          <w:color w:val="000000"/>
          <w:sz w:val="18"/>
          <w:szCs w:val="18"/>
          <w:lang w:eastAsia="en-AU"/>
        </w:rPr>
      </w:pPr>
      <w:r w:rsidRPr="00112BBB">
        <w:rPr>
          <w:rFonts w:asciiTheme="minorHAnsi" w:hAnsiTheme="minorHAnsi" w:cs="Fabriga Light"/>
          <w:color w:val="000000"/>
          <w:sz w:val="18"/>
          <w:szCs w:val="18"/>
          <w:lang w:eastAsia="en-AU"/>
        </w:rPr>
        <w:t>Figure 4: How offsetting works</w:t>
      </w:r>
    </w:p>
    <w:p w:rsidR="00840E13" w:rsidRPr="00840E13" w:rsidRDefault="00840E13" w:rsidP="00840E13">
      <w:pPr>
        <w:pStyle w:val="Heading4"/>
        <w:rPr>
          <w:lang w:eastAsia="en-AU"/>
        </w:rPr>
      </w:pPr>
      <w:r w:rsidRPr="00840E13">
        <w:rPr>
          <w:lang w:eastAsia="en-AU"/>
        </w:rPr>
        <w:lastRenderedPageBreak/>
        <w:t xml:space="preserve">2.5.1 Eligible offset units </w:t>
      </w:r>
    </w:p>
    <w:p w:rsidR="00332DBC" w:rsidRDefault="00332DBC" w:rsidP="00332DBC">
      <w:pPr>
        <w:autoSpaceDE w:val="0"/>
        <w:autoSpaceDN w:val="0"/>
        <w:adjustRightInd w:val="0"/>
        <w:spacing w:after="0" w:line="240" w:lineRule="auto"/>
        <w:rPr>
          <w:rFonts w:asciiTheme="minorHAnsi" w:hAnsiTheme="minorHAnsi" w:cs="Fabriga Light"/>
          <w:color w:val="000000"/>
          <w:lang w:eastAsia="en-AU"/>
        </w:rPr>
      </w:pPr>
      <w:r w:rsidRPr="00332DBC">
        <w:rPr>
          <w:rFonts w:asciiTheme="minorHAnsi" w:hAnsiTheme="minorHAnsi" w:cs="Fabriga Light"/>
          <w:color w:val="000000"/>
          <w:lang w:eastAsia="en-AU"/>
        </w:rPr>
        <w:t>Offset units eligible for use as part of a carbon neutral claim against the Event Standard are</w:t>
      </w:r>
      <w:r>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listed in Appendix A. Only these units can be used as part of a carbon neutral claim under</w:t>
      </w:r>
      <w:r>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the standard.</w:t>
      </w:r>
    </w:p>
    <w:p w:rsidR="00332DBC" w:rsidRPr="00332DBC" w:rsidRDefault="00332DBC" w:rsidP="00332DBC">
      <w:pPr>
        <w:autoSpaceDE w:val="0"/>
        <w:autoSpaceDN w:val="0"/>
        <w:adjustRightInd w:val="0"/>
        <w:spacing w:after="0" w:line="240" w:lineRule="auto"/>
        <w:rPr>
          <w:rFonts w:asciiTheme="minorHAnsi" w:hAnsiTheme="minorHAnsi" w:cs="Fabriga Light"/>
          <w:color w:val="000000"/>
          <w:lang w:eastAsia="en-AU"/>
        </w:rPr>
      </w:pPr>
    </w:p>
    <w:p w:rsidR="00332DBC" w:rsidRDefault="00332DBC" w:rsidP="00332DBC">
      <w:pPr>
        <w:autoSpaceDE w:val="0"/>
        <w:autoSpaceDN w:val="0"/>
        <w:adjustRightInd w:val="0"/>
        <w:spacing w:after="0" w:line="240" w:lineRule="auto"/>
        <w:rPr>
          <w:rFonts w:asciiTheme="minorHAnsi" w:hAnsiTheme="minorHAnsi" w:cs="Fabriga Light"/>
          <w:color w:val="000000"/>
          <w:lang w:eastAsia="en-AU"/>
        </w:rPr>
      </w:pPr>
      <w:r w:rsidRPr="00332DBC">
        <w:rPr>
          <w:rFonts w:asciiTheme="minorHAnsi" w:hAnsiTheme="minorHAnsi" w:cs="Fabriga Light"/>
          <w:color w:val="000000"/>
          <w:lang w:eastAsia="en-AU"/>
        </w:rPr>
        <w:t>These units have met the offset integrity principles of the Event Standard (Section 1.3.2).</w:t>
      </w:r>
      <w:r>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Appendix A may be updated as new information or offset units become available. This may</w:t>
      </w:r>
      <w:r>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result in the addition of new eligible offset units or the removal of existing ones.</w:t>
      </w:r>
    </w:p>
    <w:p w:rsidR="00332DBC" w:rsidRPr="00332DBC" w:rsidRDefault="00332DBC" w:rsidP="00332DBC">
      <w:pPr>
        <w:autoSpaceDE w:val="0"/>
        <w:autoSpaceDN w:val="0"/>
        <w:adjustRightInd w:val="0"/>
        <w:spacing w:after="0" w:line="240" w:lineRule="auto"/>
        <w:rPr>
          <w:rFonts w:asciiTheme="minorHAnsi" w:hAnsiTheme="minorHAnsi" w:cs="Fabriga Light"/>
          <w:color w:val="000000"/>
          <w:lang w:eastAsia="en-AU"/>
        </w:rPr>
      </w:pPr>
    </w:p>
    <w:p w:rsidR="00332DBC" w:rsidRDefault="00332DBC" w:rsidP="00332DBC">
      <w:pPr>
        <w:autoSpaceDE w:val="0"/>
        <w:autoSpaceDN w:val="0"/>
        <w:adjustRightInd w:val="0"/>
        <w:spacing w:after="0" w:line="240" w:lineRule="auto"/>
        <w:rPr>
          <w:rFonts w:asciiTheme="minorHAnsi" w:hAnsiTheme="minorHAnsi" w:cs="Fabriga Light"/>
          <w:color w:val="000000"/>
          <w:lang w:eastAsia="en-AU"/>
        </w:rPr>
      </w:pPr>
      <w:r w:rsidRPr="00332DBC">
        <w:rPr>
          <w:rFonts w:asciiTheme="minorHAnsi" w:hAnsiTheme="minorHAnsi" w:cs="Fabriga Light"/>
          <w:color w:val="000000"/>
          <w:lang w:eastAsia="en-AU"/>
        </w:rPr>
        <w:t>The purchase of eligible offset units supports projects that reduce or remove emissions from</w:t>
      </w:r>
      <w:r>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the atmosphere. Many carbon offset projects deliver positive outcomes in addition to emissions</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reductions. The responsible entity may choose to purchase units from projects that align with</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corporate goals or values or those that deliver specific social or environmental outcomes.</w:t>
      </w:r>
    </w:p>
    <w:p w:rsidR="00901623" w:rsidRPr="00332DBC" w:rsidRDefault="00901623" w:rsidP="00332DBC">
      <w:pPr>
        <w:autoSpaceDE w:val="0"/>
        <w:autoSpaceDN w:val="0"/>
        <w:adjustRightInd w:val="0"/>
        <w:spacing w:after="0" w:line="240" w:lineRule="auto"/>
        <w:rPr>
          <w:rFonts w:asciiTheme="minorHAnsi" w:hAnsiTheme="minorHAnsi" w:cs="Fabriga Light"/>
          <w:color w:val="000000"/>
          <w:lang w:eastAsia="en-AU"/>
        </w:rPr>
      </w:pPr>
    </w:p>
    <w:p w:rsidR="00840E13" w:rsidRDefault="00332DBC" w:rsidP="00332DBC">
      <w:pPr>
        <w:autoSpaceDE w:val="0"/>
        <w:autoSpaceDN w:val="0"/>
        <w:adjustRightInd w:val="0"/>
        <w:spacing w:after="0" w:line="240" w:lineRule="auto"/>
        <w:rPr>
          <w:rFonts w:asciiTheme="minorHAnsi" w:hAnsiTheme="minorHAnsi" w:cs="Fabriga Light"/>
          <w:color w:val="000000"/>
          <w:lang w:eastAsia="en-AU"/>
        </w:rPr>
      </w:pPr>
      <w:r w:rsidRPr="00332DBC">
        <w:rPr>
          <w:rFonts w:asciiTheme="minorHAnsi" w:hAnsiTheme="minorHAnsi" w:cs="Fabriga Light"/>
          <w:color w:val="000000"/>
          <w:lang w:eastAsia="en-AU"/>
        </w:rPr>
        <w:t>Before choosing to use any units for offsetting purposes, the responsible entity should undertake</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its own due diligence assessment of the originating projects and underpinning methodologies,</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 xml:space="preserve">as well as consult the </w:t>
      </w:r>
      <w:r w:rsidR="00E23642">
        <w:rPr>
          <w:rFonts w:asciiTheme="minorHAnsi" w:hAnsiTheme="minorHAnsi" w:cs="Fabriga Light"/>
          <w:color w:val="000000"/>
          <w:lang w:eastAsia="en-AU"/>
        </w:rPr>
        <w:t>Climate Active</w:t>
      </w:r>
      <w:r w:rsidRPr="00332DBC">
        <w:rPr>
          <w:rFonts w:asciiTheme="minorHAnsi" w:hAnsiTheme="minorHAnsi" w:cs="Fabriga Light"/>
          <w:color w:val="000000"/>
          <w:lang w:eastAsia="en-AU"/>
        </w:rPr>
        <w:t xml:space="preserve"> website </w:t>
      </w:r>
      <w:hyperlink r:id="rId21" w:history="1">
        <w:r w:rsidR="00E23642" w:rsidRPr="00330CC8">
          <w:rPr>
            <w:rStyle w:val="Hyperlink"/>
            <w:rFonts w:asciiTheme="minorHAnsi" w:hAnsiTheme="minorHAnsi" w:cs="Fabriga Light"/>
            <w:lang w:eastAsia="en-AU"/>
          </w:rPr>
          <w:t>www.climateactive.org.au</w:t>
        </w:r>
      </w:hyperlink>
      <w:r w:rsidR="00E23642">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for any</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updates to the eligibility of offset units.</w:t>
      </w:r>
      <w:r w:rsidR="00840E13" w:rsidRPr="00112BBB">
        <w:rPr>
          <w:rFonts w:asciiTheme="minorHAnsi" w:hAnsiTheme="minorHAnsi" w:cs="Fabriga Light"/>
          <w:color w:val="000000"/>
          <w:lang w:eastAsia="en-AU"/>
        </w:rPr>
        <w:t xml:space="preserve"> </w:t>
      </w:r>
    </w:p>
    <w:p w:rsidR="00152624" w:rsidRPr="00112BBB" w:rsidRDefault="00152624" w:rsidP="00DB1A54">
      <w:pPr>
        <w:autoSpaceDE w:val="0"/>
        <w:autoSpaceDN w:val="0"/>
        <w:adjustRightInd w:val="0"/>
        <w:spacing w:after="0" w:line="240" w:lineRule="auto"/>
        <w:rPr>
          <w:rFonts w:asciiTheme="minorHAnsi" w:hAnsiTheme="minorHAnsi" w:cs="Fabriga Light"/>
          <w:color w:val="000000"/>
          <w:lang w:eastAsia="en-AU"/>
        </w:rPr>
      </w:pPr>
    </w:p>
    <w:p w:rsidR="00840E13" w:rsidRPr="00840E13" w:rsidRDefault="00840E13" w:rsidP="00840E13">
      <w:pPr>
        <w:pStyle w:val="Heading4"/>
        <w:rPr>
          <w:lang w:eastAsia="en-AU"/>
        </w:rPr>
      </w:pPr>
      <w:r w:rsidRPr="00840E13">
        <w:rPr>
          <w:lang w:eastAsia="en-AU"/>
        </w:rPr>
        <w:t xml:space="preserve">2.5.2 Proof of cancellation of offset units </w:t>
      </w:r>
    </w:p>
    <w:p w:rsidR="00332DBC" w:rsidRDefault="00332DBC" w:rsidP="00332DBC">
      <w:pPr>
        <w:autoSpaceDE w:val="0"/>
        <w:autoSpaceDN w:val="0"/>
        <w:adjustRightInd w:val="0"/>
        <w:spacing w:after="0" w:line="240" w:lineRule="auto"/>
        <w:rPr>
          <w:rFonts w:asciiTheme="minorHAnsi" w:hAnsiTheme="minorHAnsi" w:cs="Fabriga Light"/>
          <w:color w:val="000000"/>
          <w:lang w:eastAsia="en-AU"/>
        </w:rPr>
      </w:pPr>
      <w:r w:rsidRPr="00332DBC">
        <w:rPr>
          <w:rFonts w:asciiTheme="minorHAnsi" w:hAnsiTheme="minorHAnsi" w:cs="Fabriga Light"/>
          <w:color w:val="000000"/>
          <w:lang w:eastAsia="en-AU"/>
        </w:rPr>
        <w:t>Eligible offset units must be cancelled via an offsets registry. The cancellation should be</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clearly attributed to the carbon neutral claim and the organisation or responsible entity</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making the claim. The cancellation and attribution of eligible offset units is important to</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prevent resale or double counting of offset units.</w:t>
      </w:r>
    </w:p>
    <w:p w:rsidR="00901623" w:rsidRPr="00332DBC" w:rsidRDefault="00901623" w:rsidP="00332DBC">
      <w:pPr>
        <w:autoSpaceDE w:val="0"/>
        <w:autoSpaceDN w:val="0"/>
        <w:adjustRightInd w:val="0"/>
        <w:spacing w:after="0" w:line="240" w:lineRule="auto"/>
        <w:rPr>
          <w:rFonts w:asciiTheme="minorHAnsi" w:hAnsiTheme="minorHAnsi" w:cs="Fabriga Light"/>
          <w:color w:val="000000"/>
          <w:lang w:eastAsia="en-AU"/>
        </w:rPr>
      </w:pPr>
    </w:p>
    <w:p w:rsidR="00332DBC" w:rsidRDefault="00332DBC" w:rsidP="00332DBC">
      <w:pPr>
        <w:autoSpaceDE w:val="0"/>
        <w:autoSpaceDN w:val="0"/>
        <w:adjustRightInd w:val="0"/>
        <w:spacing w:after="0" w:line="240" w:lineRule="auto"/>
        <w:rPr>
          <w:rFonts w:asciiTheme="minorHAnsi" w:hAnsiTheme="minorHAnsi" w:cs="Fabriga Light"/>
          <w:color w:val="000000"/>
          <w:lang w:eastAsia="en-AU"/>
        </w:rPr>
      </w:pPr>
      <w:r w:rsidRPr="00332DBC">
        <w:rPr>
          <w:rFonts w:asciiTheme="minorHAnsi" w:hAnsiTheme="minorHAnsi" w:cs="Fabriga Light"/>
          <w:color w:val="000000"/>
          <w:lang w:eastAsia="en-AU"/>
        </w:rPr>
        <w:t>Attributing units to the particular carbon neutral claim should be done via a note within the</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registry explaining that the units have been ‘cancelled on behalf of Event XYZ to meet its</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carbon neutral claim against the Climate Active Carbon Neutral Standard for FY2018–19’.</w:t>
      </w:r>
    </w:p>
    <w:p w:rsidR="00901623" w:rsidRPr="00332DBC" w:rsidRDefault="00901623" w:rsidP="00332DBC">
      <w:pPr>
        <w:autoSpaceDE w:val="0"/>
        <w:autoSpaceDN w:val="0"/>
        <w:adjustRightInd w:val="0"/>
        <w:spacing w:after="0" w:line="240" w:lineRule="auto"/>
        <w:rPr>
          <w:rFonts w:asciiTheme="minorHAnsi" w:hAnsiTheme="minorHAnsi" w:cs="Fabriga Light"/>
          <w:color w:val="000000"/>
          <w:lang w:eastAsia="en-AU"/>
        </w:rPr>
      </w:pPr>
    </w:p>
    <w:p w:rsidR="00332DBC" w:rsidRDefault="00332DBC" w:rsidP="00332DBC">
      <w:pPr>
        <w:autoSpaceDE w:val="0"/>
        <w:autoSpaceDN w:val="0"/>
        <w:adjustRightInd w:val="0"/>
        <w:spacing w:after="0" w:line="240" w:lineRule="auto"/>
        <w:rPr>
          <w:rFonts w:asciiTheme="minorHAnsi" w:hAnsiTheme="minorHAnsi" w:cs="Fabriga Light"/>
          <w:color w:val="000000"/>
          <w:lang w:eastAsia="en-AU"/>
        </w:rPr>
      </w:pPr>
      <w:r w:rsidRPr="00332DBC">
        <w:rPr>
          <w:rFonts w:asciiTheme="minorHAnsi" w:hAnsiTheme="minorHAnsi" w:cs="Fabriga Light"/>
          <w:color w:val="000000"/>
          <w:lang w:eastAsia="en-AU"/>
        </w:rPr>
        <w:t>There are several independently managed registers for offset units, as well as those set up</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by suppliers and the administrators of the various offset standards. Units may be purchased</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and cancelled by the responsible entity or by a consultant or carbon service provider.</w:t>
      </w:r>
    </w:p>
    <w:p w:rsidR="00901623" w:rsidRPr="00332DBC" w:rsidRDefault="00901623" w:rsidP="00332DBC">
      <w:pPr>
        <w:autoSpaceDE w:val="0"/>
        <w:autoSpaceDN w:val="0"/>
        <w:adjustRightInd w:val="0"/>
        <w:spacing w:after="0" w:line="240" w:lineRule="auto"/>
        <w:rPr>
          <w:rFonts w:asciiTheme="minorHAnsi" w:hAnsiTheme="minorHAnsi" w:cs="Fabriga Light"/>
          <w:color w:val="000000"/>
          <w:lang w:eastAsia="en-AU"/>
        </w:rPr>
      </w:pPr>
    </w:p>
    <w:p w:rsidR="00332DBC" w:rsidRDefault="00332DBC" w:rsidP="00332DBC">
      <w:pPr>
        <w:autoSpaceDE w:val="0"/>
        <w:autoSpaceDN w:val="0"/>
        <w:adjustRightInd w:val="0"/>
        <w:spacing w:after="0" w:line="240" w:lineRule="auto"/>
        <w:rPr>
          <w:rFonts w:asciiTheme="minorHAnsi" w:hAnsiTheme="minorHAnsi" w:cs="Fabriga Light"/>
          <w:color w:val="000000"/>
          <w:lang w:eastAsia="en-AU"/>
        </w:rPr>
      </w:pPr>
      <w:r w:rsidRPr="00332DBC">
        <w:rPr>
          <w:rFonts w:asciiTheme="minorHAnsi" w:hAnsiTheme="minorHAnsi" w:cs="Fabriga Light"/>
          <w:color w:val="000000"/>
          <w:lang w:eastAsia="en-AU"/>
        </w:rPr>
        <w:t>Eligible offset units may be purchased and cancelled for immediate use or they may be</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banked for use against a future carbon neutral claim. Early purchase and/or cancellation</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of units allow the responsible entity to choose the timing of purchase to meet its needs</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 xml:space="preserve">and to obtain a particular type of offset </w:t>
      </w:r>
      <w:r w:rsidR="00901623">
        <w:rPr>
          <w:rFonts w:asciiTheme="minorHAnsi" w:hAnsiTheme="minorHAnsi" w:cs="Fabriga Light"/>
          <w:color w:val="000000"/>
          <w:lang w:eastAsia="en-AU"/>
        </w:rPr>
        <w:t>w</w:t>
      </w:r>
      <w:r w:rsidRPr="00332DBC">
        <w:rPr>
          <w:rFonts w:asciiTheme="minorHAnsi" w:hAnsiTheme="minorHAnsi" w:cs="Fabriga Light"/>
          <w:color w:val="000000"/>
          <w:lang w:eastAsia="en-AU"/>
        </w:rPr>
        <w:t>hen it is available.</w:t>
      </w:r>
    </w:p>
    <w:p w:rsidR="00901623" w:rsidRPr="00332DBC" w:rsidRDefault="00901623" w:rsidP="00332DBC">
      <w:pPr>
        <w:autoSpaceDE w:val="0"/>
        <w:autoSpaceDN w:val="0"/>
        <w:adjustRightInd w:val="0"/>
        <w:spacing w:after="0" w:line="240" w:lineRule="auto"/>
        <w:rPr>
          <w:rFonts w:asciiTheme="minorHAnsi" w:hAnsiTheme="minorHAnsi" w:cs="Fabriga Light"/>
          <w:color w:val="000000"/>
          <w:lang w:eastAsia="en-AU"/>
        </w:rPr>
      </w:pPr>
    </w:p>
    <w:p w:rsidR="00840E13" w:rsidRDefault="00332DBC" w:rsidP="00332DBC">
      <w:pPr>
        <w:autoSpaceDE w:val="0"/>
        <w:autoSpaceDN w:val="0"/>
        <w:adjustRightInd w:val="0"/>
        <w:spacing w:after="0" w:line="240" w:lineRule="auto"/>
        <w:rPr>
          <w:rFonts w:asciiTheme="minorHAnsi" w:hAnsiTheme="minorHAnsi" w:cs="Fabriga Light"/>
          <w:color w:val="000000"/>
          <w:lang w:eastAsia="en-AU"/>
        </w:rPr>
      </w:pPr>
      <w:r w:rsidRPr="00332DBC">
        <w:rPr>
          <w:rFonts w:asciiTheme="minorHAnsi" w:hAnsiTheme="minorHAnsi" w:cs="Fabriga Light"/>
          <w:color w:val="000000"/>
          <w:lang w:eastAsia="en-AU"/>
        </w:rPr>
        <w:t>All eligible offset units cancelled to support a carbon neutral claim against the Event</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Standard must be reported transparently in the annual public report (section 2.7). The annual</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public report must include the following information about each cancelled unit or unit block</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that is part of the carbon neutral claim:</w:t>
      </w:r>
      <w:r w:rsidR="00840E13" w:rsidRPr="00112BBB">
        <w:rPr>
          <w:rFonts w:asciiTheme="minorHAnsi" w:hAnsiTheme="minorHAnsi" w:cs="Fabriga Light"/>
          <w:color w:val="000000"/>
          <w:lang w:eastAsia="en-AU"/>
        </w:rPr>
        <w:t xml:space="preserve"> </w:t>
      </w:r>
    </w:p>
    <w:p w:rsidR="00152624" w:rsidRPr="00112BBB" w:rsidRDefault="00152624" w:rsidP="00152624">
      <w:pPr>
        <w:autoSpaceDE w:val="0"/>
        <w:autoSpaceDN w:val="0"/>
        <w:adjustRightInd w:val="0"/>
        <w:spacing w:after="0" w:line="240" w:lineRule="auto"/>
        <w:rPr>
          <w:rFonts w:asciiTheme="minorHAnsi" w:hAnsiTheme="minorHAnsi" w:cs="Fabriga Light"/>
          <w:color w:val="000000"/>
          <w:lang w:eastAsia="en-AU"/>
        </w:rPr>
      </w:pPr>
    </w:p>
    <w:p w:rsidR="00840E13" w:rsidRPr="00112BBB" w:rsidRDefault="00840E13" w:rsidP="00840E13">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publicly viewable registry in which the units were cancelled (e.g. APX, ANREU, </w:t>
      </w:r>
      <w:proofErr w:type="spellStart"/>
      <w:r w:rsidRPr="00112BBB">
        <w:rPr>
          <w:rFonts w:asciiTheme="minorHAnsi" w:hAnsiTheme="minorHAnsi" w:cs="Fabriga Light"/>
          <w:color w:val="000000"/>
          <w:lang w:eastAsia="en-AU"/>
        </w:rPr>
        <w:t>Markit</w:t>
      </w:r>
      <w:proofErr w:type="spellEnd"/>
      <w:r w:rsidRPr="00112BBB">
        <w:rPr>
          <w:rFonts w:asciiTheme="minorHAnsi" w:hAnsiTheme="minorHAnsi" w:cs="Fabriga Light"/>
          <w:color w:val="000000"/>
          <w:lang w:eastAsia="en-AU"/>
        </w:rPr>
        <w:t xml:space="preserve">); </w:t>
      </w:r>
    </w:p>
    <w:p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the name and type of the abatement project (e.g. Acme Wind Farm Project, China); </w:t>
      </w:r>
    </w:p>
    <w:p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the </w:t>
      </w:r>
      <w:r w:rsidR="00332DBC">
        <w:rPr>
          <w:rFonts w:asciiTheme="minorHAnsi" w:hAnsiTheme="minorHAnsi" w:cs="Fabriga Light"/>
          <w:color w:val="000000"/>
          <w:lang w:eastAsia="en-AU"/>
        </w:rPr>
        <w:t>serial numbers of the units</w:t>
      </w:r>
      <w:r w:rsidRPr="00112BBB">
        <w:rPr>
          <w:rFonts w:asciiTheme="minorHAnsi" w:hAnsiTheme="minorHAnsi" w:cs="Fabriga Light"/>
          <w:color w:val="000000"/>
          <w:lang w:eastAsia="en-AU"/>
        </w:rPr>
        <w:t xml:space="preserve"> </w:t>
      </w:r>
    </w:p>
    <w:p w:rsidR="00840E13" w:rsidRPr="00112BBB" w:rsidRDefault="00840E13" w:rsidP="00840E13">
      <w:pPr>
        <w:pStyle w:val="ListBullet"/>
        <w:rPr>
          <w:rFonts w:asciiTheme="minorHAnsi" w:hAnsiTheme="minorHAnsi"/>
          <w:lang w:eastAsia="en-AU"/>
        </w:rPr>
      </w:pPr>
      <w:proofErr w:type="gramStart"/>
      <w:r w:rsidRPr="00112BBB">
        <w:rPr>
          <w:rFonts w:asciiTheme="minorHAnsi" w:hAnsiTheme="minorHAnsi" w:cs="Fabriga Light"/>
          <w:color w:val="000000"/>
          <w:lang w:eastAsia="en-AU"/>
        </w:rPr>
        <w:t>the</w:t>
      </w:r>
      <w:proofErr w:type="gramEnd"/>
      <w:r w:rsidRPr="00112BBB">
        <w:rPr>
          <w:rFonts w:asciiTheme="minorHAnsi" w:hAnsiTheme="minorHAnsi" w:cs="Fabriga Light"/>
          <w:color w:val="000000"/>
          <w:lang w:eastAsia="en-AU"/>
        </w:rPr>
        <w:t xml:space="preserve"> vintage year of the units. </w:t>
      </w:r>
    </w:p>
    <w:p w:rsidR="00840E13" w:rsidRPr="00112BBB" w:rsidRDefault="00840E13" w:rsidP="00840E13">
      <w:pPr>
        <w:rPr>
          <w:rFonts w:asciiTheme="minorHAnsi" w:hAnsiTheme="minorHAnsi" w:cs="Fabriga Light"/>
          <w:color w:val="000000"/>
          <w:lang w:eastAsia="en-AU"/>
        </w:rPr>
      </w:pPr>
      <w:r w:rsidRPr="00112BBB">
        <w:rPr>
          <w:rFonts w:asciiTheme="minorHAnsi" w:hAnsiTheme="minorHAnsi" w:cs="Fabriga Light"/>
          <w:color w:val="000000"/>
          <w:lang w:eastAsia="en-AU"/>
        </w:rPr>
        <w:t>To aid transparency, the annual public report should also include a hyperlink to the record of the cancellation in the public registry, and the date the cancellation was completed.</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i/>
          <w:iCs/>
          <w:color w:val="000000"/>
          <w:lang w:eastAsia="en-AU"/>
        </w:rPr>
        <w:lastRenderedPageBreak/>
        <w:t xml:space="preserve">Important note: </w:t>
      </w:r>
      <w:r w:rsidRPr="00112BBB">
        <w:rPr>
          <w:rFonts w:asciiTheme="minorHAnsi" w:hAnsiTheme="minorHAnsi" w:cs="Fabriga Light"/>
          <w:color w:val="000000"/>
          <w:lang w:eastAsia="en-AU"/>
        </w:rPr>
        <w:t>The registry used to cancel units should be publicly accessible, otherwise a screenshot providing evidence of the cancellation should be included in public reporting documents.</w:t>
      </w:r>
    </w:p>
    <w:p w:rsidR="00840E13" w:rsidRPr="00840E13" w:rsidRDefault="00840E13" w:rsidP="00840E13">
      <w:pPr>
        <w:autoSpaceDE w:val="0"/>
        <w:autoSpaceDN w:val="0"/>
        <w:adjustRightInd w:val="0"/>
        <w:spacing w:after="0" w:line="240" w:lineRule="auto"/>
        <w:rPr>
          <w:rFonts w:ascii="Fabriga" w:hAnsi="Fabriga" w:cs="Fabriga"/>
          <w:color w:val="000000"/>
          <w:sz w:val="24"/>
          <w:szCs w:val="24"/>
          <w:lang w:eastAsia="en-AU"/>
        </w:rPr>
      </w:pPr>
    </w:p>
    <w:p w:rsidR="00840E13" w:rsidRPr="00840E13" w:rsidRDefault="00840E13" w:rsidP="00840E13">
      <w:pPr>
        <w:pStyle w:val="Heading3"/>
        <w:rPr>
          <w:lang w:eastAsia="en-AU"/>
        </w:rPr>
      </w:pPr>
      <w:r w:rsidRPr="00840E13">
        <w:rPr>
          <w:lang w:eastAsia="en-AU"/>
        </w:rPr>
        <w:t xml:space="preserve">2.6 </w:t>
      </w:r>
      <w:r w:rsidR="00901623">
        <w:rPr>
          <w:lang w:eastAsia="en-AU"/>
        </w:rPr>
        <w:t>REPORT</w:t>
      </w:r>
      <w:r w:rsidRPr="00840E13">
        <w:rPr>
          <w:lang w:eastAsia="en-AU"/>
        </w:rPr>
        <w:t>:</w:t>
      </w:r>
      <w:r w:rsidR="00901623">
        <w:rPr>
          <w:lang w:eastAsia="en-AU"/>
        </w:rPr>
        <w:t xml:space="preserve"> Prepare public reports</w:t>
      </w:r>
      <w:r w:rsidRPr="00840E13">
        <w:rPr>
          <w:lang w:eastAsia="en-AU"/>
        </w:rPr>
        <w:t xml:space="preserve"> </w:t>
      </w:r>
    </w:p>
    <w:p w:rsidR="00901623" w:rsidRDefault="00901623" w:rsidP="00901623">
      <w:pPr>
        <w:autoSpaceDE w:val="0"/>
        <w:autoSpaceDN w:val="0"/>
        <w:adjustRightInd w:val="0"/>
        <w:spacing w:after="0" w:line="240" w:lineRule="auto"/>
        <w:rPr>
          <w:rFonts w:asciiTheme="minorHAnsi" w:hAnsiTheme="minorHAnsi" w:cs="Fabriga Light"/>
          <w:color w:val="000000"/>
          <w:lang w:eastAsia="en-AU"/>
        </w:rPr>
      </w:pPr>
      <w:r w:rsidRPr="00901623">
        <w:rPr>
          <w:rFonts w:asciiTheme="minorHAnsi" w:hAnsiTheme="minorHAnsi" w:cs="Fabriga Light"/>
          <w:color w:val="000000"/>
          <w:lang w:eastAsia="en-AU"/>
        </w:rPr>
        <w:t>A report must be made publicly available to communicate progress on emissions reduction</w:t>
      </w:r>
      <w:r>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activities and offsetting as part of a carbon neutral claim. Reporting keeps the public and</w:t>
      </w:r>
      <w:r>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other interested parties informed in an open and transparent manner and communicates</w:t>
      </w:r>
      <w:r>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achievements in managing emissions.</w:t>
      </w:r>
    </w:p>
    <w:p w:rsidR="00901623" w:rsidRPr="00901623" w:rsidRDefault="00901623" w:rsidP="00901623">
      <w:pPr>
        <w:autoSpaceDE w:val="0"/>
        <w:autoSpaceDN w:val="0"/>
        <w:adjustRightInd w:val="0"/>
        <w:spacing w:after="0" w:line="240" w:lineRule="auto"/>
        <w:rPr>
          <w:rFonts w:asciiTheme="minorHAnsi" w:hAnsiTheme="minorHAnsi" w:cs="Fabriga Light"/>
          <w:color w:val="000000"/>
          <w:lang w:eastAsia="en-AU"/>
        </w:rPr>
      </w:pPr>
    </w:p>
    <w:p w:rsidR="00901623" w:rsidRDefault="00901623" w:rsidP="00901623">
      <w:pPr>
        <w:autoSpaceDE w:val="0"/>
        <w:autoSpaceDN w:val="0"/>
        <w:adjustRightInd w:val="0"/>
        <w:spacing w:after="0" w:line="240" w:lineRule="auto"/>
        <w:rPr>
          <w:rFonts w:asciiTheme="minorHAnsi" w:hAnsiTheme="minorHAnsi" w:cs="Fabriga Light"/>
          <w:color w:val="000000"/>
          <w:lang w:eastAsia="en-AU"/>
        </w:rPr>
      </w:pPr>
      <w:r w:rsidRPr="00901623">
        <w:rPr>
          <w:rFonts w:asciiTheme="minorHAnsi" w:hAnsiTheme="minorHAnsi" w:cs="Fabriga Light"/>
          <w:color w:val="000000"/>
          <w:lang w:eastAsia="en-AU"/>
        </w:rPr>
        <w:t>The level of detail and explanation required in a public report must ensure the reader</w:t>
      </w:r>
      <w:r>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has a clear understanding of what has been done to achieve carbon neutrality in terms</w:t>
      </w:r>
      <w:r>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of determining the carbon account, the actions to reduce absolute emissions or emissions</w:t>
      </w:r>
      <w:r>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intensity over time and offsetting of remaining emissions.</w:t>
      </w:r>
    </w:p>
    <w:p w:rsidR="00901623" w:rsidRPr="00901623" w:rsidRDefault="00901623" w:rsidP="00901623">
      <w:pPr>
        <w:autoSpaceDE w:val="0"/>
        <w:autoSpaceDN w:val="0"/>
        <w:adjustRightInd w:val="0"/>
        <w:spacing w:after="0" w:line="240" w:lineRule="auto"/>
        <w:rPr>
          <w:rFonts w:asciiTheme="minorHAnsi" w:hAnsiTheme="minorHAnsi" w:cs="Fabriga Light"/>
          <w:color w:val="000000"/>
          <w:lang w:eastAsia="en-AU"/>
        </w:rPr>
      </w:pPr>
    </w:p>
    <w:p w:rsidR="00901623" w:rsidRDefault="00901623" w:rsidP="00901623">
      <w:pPr>
        <w:autoSpaceDE w:val="0"/>
        <w:autoSpaceDN w:val="0"/>
        <w:adjustRightInd w:val="0"/>
        <w:spacing w:after="0" w:line="240" w:lineRule="auto"/>
        <w:rPr>
          <w:rFonts w:asciiTheme="minorHAnsi" w:hAnsiTheme="minorHAnsi" w:cs="Fabriga Light"/>
          <w:color w:val="000000"/>
          <w:lang w:eastAsia="en-AU"/>
        </w:rPr>
      </w:pPr>
      <w:r w:rsidRPr="00901623">
        <w:rPr>
          <w:rFonts w:asciiTheme="minorHAnsi" w:hAnsiTheme="minorHAnsi" w:cs="Fabriga Light"/>
          <w:color w:val="000000"/>
          <w:lang w:eastAsia="en-AU"/>
        </w:rPr>
        <w:t>The public report should be signed off by senior management (e.g. the appropriate</w:t>
      </w:r>
      <w:r>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business unit leader or chief executive officer) and must be published on the responsible</w:t>
      </w:r>
      <w:r>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entity’s website.</w:t>
      </w:r>
    </w:p>
    <w:p w:rsidR="00901623" w:rsidRPr="00901623" w:rsidRDefault="00901623" w:rsidP="00901623">
      <w:pPr>
        <w:autoSpaceDE w:val="0"/>
        <w:autoSpaceDN w:val="0"/>
        <w:adjustRightInd w:val="0"/>
        <w:spacing w:after="0" w:line="240" w:lineRule="auto"/>
        <w:rPr>
          <w:rFonts w:asciiTheme="minorHAnsi" w:hAnsiTheme="minorHAnsi" w:cs="Fabriga Light"/>
          <w:color w:val="000000"/>
          <w:lang w:eastAsia="en-AU"/>
        </w:rPr>
      </w:pPr>
    </w:p>
    <w:p w:rsidR="00901623" w:rsidRDefault="00901623" w:rsidP="00901623">
      <w:pPr>
        <w:autoSpaceDE w:val="0"/>
        <w:autoSpaceDN w:val="0"/>
        <w:adjustRightInd w:val="0"/>
        <w:spacing w:after="0" w:line="240" w:lineRule="auto"/>
        <w:rPr>
          <w:rFonts w:asciiTheme="minorHAnsi" w:hAnsiTheme="minorHAnsi" w:cs="Fabriga Light"/>
          <w:color w:val="000000"/>
          <w:lang w:eastAsia="en-AU"/>
        </w:rPr>
      </w:pPr>
      <w:r w:rsidRPr="00901623">
        <w:rPr>
          <w:rFonts w:asciiTheme="minorHAnsi" w:hAnsiTheme="minorHAnsi" w:cs="Fabriga Light"/>
          <w:color w:val="000000"/>
          <w:lang w:eastAsia="en-AU"/>
        </w:rPr>
        <w:t>The public report can be in the format of</w:t>
      </w:r>
      <w:r>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a Public Disclosure Statement or another</w:t>
      </w:r>
      <w:r>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document more suitable for communication</w:t>
      </w:r>
      <w:r w:rsidR="004E5D7F">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with event stakeholders.</w:t>
      </w:r>
    </w:p>
    <w:p w:rsidR="004E5D7F" w:rsidRPr="00901623" w:rsidRDefault="004E5D7F" w:rsidP="00901623">
      <w:pPr>
        <w:autoSpaceDE w:val="0"/>
        <w:autoSpaceDN w:val="0"/>
        <w:adjustRightInd w:val="0"/>
        <w:spacing w:after="0" w:line="240" w:lineRule="auto"/>
        <w:rPr>
          <w:rFonts w:asciiTheme="minorHAnsi" w:hAnsiTheme="minorHAnsi" w:cs="Fabriga Light"/>
          <w:color w:val="000000"/>
          <w:lang w:eastAsia="en-AU"/>
        </w:rPr>
      </w:pPr>
    </w:p>
    <w:p w:rsidR="00901623" w:rsidRDefault="00901623" w:rsidP="00901623">
      <w:pPr>
        <w:autoSpaceDE w:val="0"/>
        <w:autoSpaceDN w:val="0"/>
        <w:adjustRightInd w:val="0"/>
        <w:spacing w:after="0" w:line="240" w:lineRule="auto"/>
        <w:rPr>
          <w:rFonts w:asciiTheme="minorHAnsi" w:hAnsiTheme="minorHAnsi" w:cs="Fabriga Light"/>
          <w:color w:val="000000"/>
          <w:lang w:eastAsia="en-AU"/>
        </w:rPr>
      </w:pPr>
      <w:r w:rsidRPr="00901623">
        <w:rPr>
          <w:rFonts w:asciiTheme="minorHAnsi" w:hAnsiTheme="minorHAnsi" w:cs="Fabriga Light"/>
          <w:color w:val="000000"/>
          <w:lang w:eastAsia="en-AU"/>
        </w:rPr>
        <w:t>For events that are certified against</w:t>
      </w:r>
      <w:r w:rsidR="004E5D7F">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the Event Standard by the Department</w:t>
      </w:r>
      <w:r w:rsidR="004E5D7F">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(Section 3), the public report will</w:t>
      </w:r>
      <w:r w:rsidR="004E5D7F">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be automatically published on</w:t>
      </w:r>
      <w:r w:rsidR="004E5D7F">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 xml:space="preserve">the </w:t>
      </w:r>
      <w:r w:rsidR="00024517">
        <w:rPr>
          <w:rFonts w:asciiTheme="minorHAnsi" w:hAnsiTheme="minorHAnsi" w:cs="Fabriga Light"/>
          <w:color w:val="000000"/>
          <w:lang w:eastAsia="en-AU"/>
        </w:rPr>
        <w:t>Climate Active</w:t>
      </w:r>
      <w:r w:rsidRPr="00901623">
        <w:rPr>
          <w:rFonts w:asciiTheme="minorHAnsi" w:hAnsiTheme="minorHAnsi" w:cs="Fabriga Light"/>
          <w:color w:val="000000"/>
          <w:lang w:eastAsia="en-AU"/>
        </w:rPr>
        <w:t xml:space="preserve"> website when</w:t>
      </w:r>
      <w:r w:rsidR="004E5D7F">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certification has been granted.</w:t>
      </w:r>
    </w:p>
    <w:p w:rsidR="00901623" w:rsidRDefault="00901623" w:rsidP="00152624">
      <w:pPr>
        <w:autoSpaceDE w:val="0"/>
        <w:autoSpaceDN w:val="0"/>
        <w:adjustRightInd w:val="0"/>
        <w:spacing w:after="0" w:line="240" w:lineRule="auto"/>
        <w:rPr>
          <w:rFonts w:asciiTheme="minorHAnsi" w:hAnsiTheme="minorHAnsi" w:cs="Fabriga Light"/>
          <w:color w:val="000000"/>
          <w:lang w:eastAsia="en-AU"/>
        </w:rPr>
      </w:pPr>
    </w:p>
    <w:p w:rsidR="00F20447" w:rsidRDefault="00901623" w:rsidP="00901623">
      <w:pPr>
        <w:pStyle w:val="Heading4"/>
        <w:rPr>
          <w:lang w:eastAsia="en-AU"/>
        </w:rPr>
      </w:pPr>
      <w:r w:rsidRPr="00840E13">
        <w:rPr>
          <w:lang w:eastAsia="en-AU"/>
        </w:rPr>
        <w:t>2.</w:t>
      </w:r>
      <w:r w:rsidR="00F23BD8">
        <w:rPr>
          <w:lang w:eastAsia="en-AU"/>
        </w:rPr>
        <w:t>6</w:t>
      </w:r>
      <w:r w:rsidRPr="00840E13">
        <w:rPr>
          <w:lang w:eastAsia="en-AU"/>
        </w:rPr>
        <w:t>.</w:t>
      </w:r>
      <w:r w:rsidR="00F23BD8">
        <w:rPr>
          <w:lang w:eastAsia="en-AU"/>
        </w:rPr>
        <w:t>1</w:t>
      </w:r>
      <w:r w:rsidRPr="00840E13">
        <w:rPr>
          <w:lang w:eastAsia="en-AU"/>
        </w:rPr>
        <w:t xml:space="preserve"> Pr</w:t>
      </w:r>
      <w:r w:rsidR="00F23BD8">
        <w:rPr>
          <w:lang w:eastAsia="en-AU"/>
        </w:rPr>
        <w:t>e-event reporting</w:t>
      </w:r>
    </w:p>
    <w:p w:rsidR="00901623" w:rsidRDefault="00901623" w:rsidP="00901623">
      <w:pPr>
        <w:autoSpaceDE w:val="0"/>
        <w:autoSpaceDN w:val="0"/>
        <w:adjustRightInd w:val="0"/>
        <w:spacing w:after="0" w:line="240" w:lineRule="auto"/>
        <w:rPr>
          <w:rFonts w:ascii="FabrigaLight" w:hAnsi="FabrigaLight" w:cs="FabrigaLight"/>
          <w:color w:val="000000"/>
          <w:sz w:val="18"/>
          <w:szCs w:val="18"/>
          <w:lang w:eastAsia="en-AU"/>
        </w:rPr>
      </w:pPr>
      <w:r w:rsidRPr="004E5D7F">
        <w:rPr>
          <w:rFonts w:asciiTheme="minorHAnsi" w:hAnsiTheme="minorHAnsi" w:cs="Fabriga Light"/>
          <w:color w:val="000000"/>
          <w:lang w:eastAsia="en-AU"/>
        </w:rPr>
        <w:t>Small and large events are required to prepare a public report prior to the event. The pre-event</w:t>
      </w:r>
      <w:r w:rsidR="004E5D7F">
        <w:rPr>
          <w:rFonts w:asciiTheme="minorHAnsi" w:hAnsiTheme="minorHAnsi" w:cs="Fabriga Light"/>
          <w:color w:val="000000"/>
          <w:lang w:eastAsia="en-AU"/>
        </w:rPr>
        <w:t xml:space="preserve"> </w:t>
      </w:r>
      <w:r w:rsidRPr="004E5D7F">
        <w:rPr>
          <w:rFonts w:asciiTheme="minorHAnsi" w:hAnsiTheme="minorHAnsi" w:cs="Fabriga Light"/>
          <w:color w:val="000000"/>
          <w:lang w:eastAsia="en-AU"/>
        </w:rPr>
        <w:t>public report must include the following</w:t>
      </w:r>
      <w:r>
        <w:rPr>
          <w:rFonts w:ascii="FabrigaLight" w:hAnsi="FabrigaLight" w:cs="FabrigaLight"/>
          <w:color w:val="000000"/>
          <w:sz w:val="18"/>
          <w:szCs w:val="18"/>
          <w:lang w:eastAsia="en-AU"/>
        </w:rPr>
        <w:t>:</w:t>
      </w:r>
    </w:p>
    <w:p w:rsidR="004E5D7F" w:rsidRDefault="004E5D7F" w:rsidP="00901623">
      <w:pPr>
        <w:autoSpaceDE w:val="0"/>
        <w:autoSpaceDN w:val="0"/>
        <w:adjustRightInd w:val="0"/>
        <w:spacing w:after="0" w:line="240" w:lineRule="auto"/>
        <w:rPr>
          <w:rFonts w:ascii="FabrigaLight" w:hAnsi="FabrigaLight" w:cs="FabrigaLight"/>
          <w:color w:val="000000"/>
          <w:sz w:val="18"/>
          <w:szCs w:val="18"/>
          <w:lang w:eastAsia="en-AU"/>
        </w:rPr>
      </w:pPr>
    </w:p>
    <w:p w:rsidR="00901623" w:rsidRDefault="00901623" w:rsidP="00F23BD8">
      <w:pPr>
        <w:pStyle w:val="ListBullet"/>
        <w:rPr>
          <w:rFonts w:asciiTheme="minorHAnsi" w:hAnsiTheme="minorHAnsi" w:cs="Fabriga Light"/>
          <w:color w:val="000000"/>
          <w:lang w:eastAsia="en-AU"/>
        </w:rPr>
      </w:pPr>
      <w:r w:rsidRPr="00F23BD8">
        <w:rPr>
          <w:rFonts w:asciiTheme="minorHAnsi" w:hAnsiTheme="minorHAnsi" w:cs="Fabriga Light"/>
          <w:color w:val="000000"/>
          <w:lang w:eastAsia="en-AU"/>
        </w:rPr>
        <w:t>the total gross and net projected greenhouse gas emissions of the event</w:t>
      </w:r>
    </w:p>
    <w:p w:rsidR="00901623" w:rsidRDefault="00901623" w:rsidP="00F23BD8">
      <w:pPr>
        <w:pStyle w:val="ListBullet"/>
        <w:rPr>
          <w:rFonts w:asciiTheme="minorHAnsi" w:hAnsiTheme="minorHAnsi" w:cs="Fabriga Light"/>
          <w:color w:val="000000"/>
          <w:lang w:eastAsia="en-AU"/>
        </w:rPr>
      </w:pPr>
      <w:r w:rsidRPr="00F23BD8">
        <w:rPr>
          <w:rFonts w:asciiTheme="minorHAnsi" w:hAnsiTheme="minorHAnsi" w:cs="Fabriga Light"/>
          <w:color w:val="000000"/>
          <w:lang w:eastAsia="en-AU"/>
        </w:rPr>
        <w:t>an emissions summary table showing high level emissions sources and total emissions for</w:t>
      </w:r>
      <w:r w:rsidR="00F23BD8">
        <w:rPr>
          <w:rFonts w:asciiTheme="minorHAnsi" w:hAnsiTheme="minorHAnsi" w:cs="Fabriga Light"/>
          <w:color w:val="000000"/>
          <w:lang w:eastAsia="en-AU"/>
        </w:rPr>
        <w:t xml:space="preserve"> </w:t>
      </w:r>
      <w:r w:rsidRPr="00F23BD8">
        <w:rPr>
          <w:rFonts w:asciiTheme="minorHAnsi" w:hAnsiTheme="minorHAnsi" w:cs="Fabriga Light"/>
          <w:color w:val="000000"/>
          <w:lang w:eastAsia="en-AU"/>
        </w:rPr>
        <w:t>each source type</w:t>
      </w:r>
    </w:p>
    <w:p w:rsidR="00901623" w:rsidRDefault="00901623" w:rsidP="00F23BD8">
      <w:pPr>
        <w:pStyle w:val="ListBullet"/>
        <w:rPr>
          <w:rFonts w:asciiTheme="minorHAnsi" w:hAnsiTheme="minorHAnsi" w:cs="Fabriga Light"/>
          <w:color w:val="000000"/>
          <w:lang w:eastAsia="en-AU"/>
        </w:rPr>
      </w:pPr>
      <w:r w:rsidRPr="00F23BD8">
        <w:rPr>
          <w:rFonts w:asciiTheme="minorHAnsi" w:hAnsiTheme="minorHAnsi" w:cs="Fabriga Light"/>
          <w:color w:val="000000"/>
          <w:lang w:eastAsia="en-AU"/>
        </w:rPr>
        <w:t>disclosure of any non-quantified emissions within the emissions boundary and any plans</w:t>
      </w:r>
      <w:r w:rsidR="00F23BD8">
        <w:rPr>
          <w:rFonts w:asciiTheme="minorHAnsi" w:hAnsiTheme="minorHAnsi" w:cs="Fabriga Light"/>
          <w:color w:val="000000"/>
          <w:lang w:eastAsia="en-AU"/>
        </w:rPr>
        <w:t xml:space="preserve"> </w:t>
      </w:r>
      <w:r w:rsidRPr="00F23BD8">
        <w:rPr>
          <w:rFonts w:asciiTheme="minorHAnsi" w:hAnsiTheme="minorHAnsi" w:cs="Fabriga Light"/>
          <w:color w:val="000000"/>
          <w:lang w:eastAsia="en-AU"/>
        </w:rPr>
        <w:t>to improve the consistency and completeness of the carbon account in the future</w:t>
      </w:r>
    </w:p>
    <w:p w:rsidR="00901623" w:rsidRDefault="00901623" w:rsidP="00F23BD8">
      <w:pPr>
        <w:pStyle w:val="ListBullet"/>
        <w:rPr>
          <w:rFonts w:asciiTheme="minorHAnsi" w:hAnsiTheme="minorHAnsi" w:cs="Fabriga Light"/>
          <w:color w:val="000000"/>
          <w:lang w:eastAsia="en-AU"/>
        </w:rPr>
      </w:pPr>
      <w:r w:rsidRPr="00F23BD8">
        <w:rPr>
          <w:rFonts w:asciiTheme="minorHAnsi" w:hAnsiTheme="minorHAnsi" w:cs="Fabriga Light"/>
          <w:color w:val="000000"/>
          <w:lang w:eastAsia="en-AU"/>
        </w:rPr>
        <w:t>disclosure of any excluded emission sources from the emissions boundary that</w:t>
      </w:r>
      <w:r w:rsidR="00F23BD8">
        <w:rPr>
          <w:rFonts w:asciiTheme="minorHAnsi" w:hAnsiTheme="minorHAnsi" w:cs="Fabriga Light"/>
          <w:color w:val="000000"/>
          <w:lang w:eastAsia="en-AU"/>
        </w:rPr>
        <w:t xml:space="preserve"> </w:t>
      </w:r>
      <w:r w:rsidRPr="00F23BD8">
        <w:rPr>
          <w:rFonts w:asciiTheme="minorHAnsi" w:hAnsiTheme="minorHAnsi" w:cs="Fabriga Light"/>
          <w:color w:val="000000"/>
          <w:lang w:eastAsia="en-AU"/>
        </w:rPr>
        <w:t>stakeholders would expect to be included, and the justification for the exclusion</w:t>
      </w:r>
    </w:p>
    <w:p w:rsidR="00901623" w:rsidRDefault="00901623" w:rsidP="00F23BD8">
      <w:pPr>
        <w:pStyle w:val="ListBullet"/>
        <w:rPr>
          <w:rFonts w:asciiTheme="minorHAnsi" w:hAnsiTheme="minorHAnsi" w:cs="Fabriga Light"/>
          <w:color w:val="000000"/>
          <w:lang w:eastAsia="en-AU"/>
        </w:rPr>
      </w:pPr>
      <w:r w:rsidRPr="00F23BD8">
        <w:rPr>
          <w:rFonts w:asciiTheme="minorHAnsi" w:hAnsiTheme="minorHAnsi" w:cs="Fabriga Light"/>
          <w:color w:val="000000"/>
          <w:lang w:eastAsia="en-AU"/>
        </w:rPr>
        <w:t>disclosure of significant emissions sources</w:t>
      </w:r>
    </w:p>
    <w:p w:rsidR="00901623" w:rsidRDefault="00901623" w:rsidP="00F23BD8">
      <w:pPr>
        <w:pStyle w:val="ListBullet"/>
        <w:rPr>
          <w:rFonts w:asciiTheme="minorHAnsi" w:hAnsiTheme="minorHAnsi" w:cs="Fabriga Light"/>
          <w:color w:val="000000"/>
          <w:lang w:eastAsia="en-AU"/>
        </w:rPr>
      </w:pPr>
      <w:r w:rsidRPr="00F23BD8">
        <w:rPr>
          <w:rFonts w:asciiTheme="minorHAnsi" w:hAnsiTheme="minorHAnsi" w:cs="Fabriga Light"/>
          <w:color w:val="000000"/>
          <w:lang w:eastAsia="en-AU"/>
        </w:rPr>
        <w:t>a summary of the emissions reduction activities planned for the event</w:t>
      </w:r>
    </w:p>
    <w:p w:rsidR="00901623" w:rsidRPr="00F23BD8" w:rsidRDefault="00901623" w:rsidP="00F23BD8">
      <w:pPr>
        <w:pStyle w:val="ListBullet"/>
        <w:rPr>
          <w:rFonts w:asciiTheme="minorHAnsi" w:hAnsiTheme="minorHAnsi" w:cs="Fabriga Light"/>
          <w:color w:val="000000"/>
          <w:lang w:eastAsia="en-AU"/>
        </w:rPr>
      </w:pPr>
      <w:proofErr w:type="gramStart"/>
      <w:r w:rsidRPr="00F23BD8">
        <w:rPr>
          <w:rFonts w:asciiTheme="minorHAnsi" w:hAnsiTheme="minorHAnsi" w:cs="Fabriga Light"/>
          <w:color w:val="000000"/>
          <w:lang w:eastAsia="en-AU"/>
        </w:rPr>
        <w:t>records</w:t>
      </w:r>
      <w:proofErr w:type="gramEnd"/>
      <w:r w:rsidRPr="00F23BD8">
        <w:rPr>
          <w:rFonts w:asciiTheme="minorHAnsi" w:hAnsiTheme="minorHAnsi" w:cs="Fabriga Light"/>
          <w:color w:val="000000"/>
          <w:lang w:eastAsia="en-AU"/>
        </w:rPr>
        <w:t xml:space="preserve"> to prove that sufficient eligible offset units have been cancelled to offset the</w:t>
      </w:r>
      <w:r w:rsidR="00F23BD8">
        <w:rPr>
          <w:rFonts w:asciiTheme="minorHAnsi" w:hAnsiTheme="minorHAnsi" w:cs="Fabriga Light"/>
          <w:color w:val="000000"/>
          <w:lang w:eastAsia="en-AU"/>
        </w:rPr>
        <w:t xml:space="preserve"> </w:t>
      </w:r>
      <w:r w:rsidRPr="00F23BD8">
        <w:rPr>
          <w:rFonts w:asciiTheme="minorHAnsi" w:hAnsiTheme="minorHAnsi" w:cs="Fabriga Light"/>
          <w:color w:val="000000"/>
          <w:lang w:eastAsia="en-AU"/>
        </w:rPr>
        <w:t>event’s emissions (e.g. the name of the registry in which the units were cancelled and the</w:t>
      </w:r>
      <w:r w:rsidR="00F23BD8">
        <w:rPr>
          <w:rFonts w:asciiTheme="minorHAnsi" w:hAnsiTheme="minorHAnsi" w:cs="Fabriga Light"/>
          <w:color w:val="000000"/>
          <w:lang w:eastAsia="en-AU"/>
        </w:rPr>
        <w:t xml:space="preserve"> </w:t>
      </w:r>
      <w:r w:rsidRPr="00F23BD8">
        <w:rPr>
          <w:rFonts w:asciiTheme="minorHAnsi" w:hAnsiTheme="minorHAnsi" w:cs="Fabriga Light"/>
          <w:color w:val="000000"/>
          <w:lang w:eastAsia="en-AU"/>
        </w:rPr>
        <w:t>project type and serial numbers of the relevant units).</w:t>
      </w:r>
    </w:p>
    <w:p w:rsidR="00901623" w:rsidRDefault="00901623" w:rsidP="00901623">
      <w:pPr>
        <w:pStyle w:val="Heading4"/>
        <w:rPr>
          <w:lang w:eastAsia="en-AU"/>
        </w:rPr>
      </w:pPr>
      <w:r w:rsidRPr="00840E13">
        <w:rPr>
          <w:lang w:eastAsia="en-AU"/>
        </w:rPr>
        <w:lastRenderedPageBreak/>
        <w:t>2.</w:t>
      </w:r>
      <w:r w:rsidR="00F23BD8">
        <w:rPr>
          <w:lang w:eastAsia="en-AU"/>
        </w:rPr>
        <w:t>6</w:t>
      </w:r>
      <w:r w:rsidRPr="00840E13">
        <w:rPr>
          <w:lang w:eastAsia="en-AU"/>
        </w:rPr>
        <w:t>.2 P</w:t>
      </w:r>
      <w:r w:rsidR="00F23BD8">
        <w:rPr>
          <w:lang w:eastAsia="en-AU"/>
        </w:rPr>
        <w:t>ost-event reporting</w:t>
      </w:r>
    </w:p>
    <w:p w:rsidR="00901623" w:rsidRDefault="00901623" w:rsidP="00901623">
      <w:pPr>
        <w:autoSpaceDE w:val="0"/>
        <w:autoSpaceDN w:val="0"/>
        <w:adjustRightInd w:val="0"/>
        <w:spacing w:after="0" w:line="240" w:lineRule="auto"/>
        <w:rPr>
          <w:rFonts w:asciiTheme="minorHAnsi" w:hAnsiTheme="minorHAnsi" w:cs="Fabriga Light"/>
          <w:color w:val="000000"/>
          <w:lang w:eastAsia="en-AU"/>
        </w:rPr>
      </w:pPr>
      <w:r w:rsidRPr="00F23BD8">
        <w:rPr>
          <w:rFonts w:asciiTheme="minorHAnsi" w:hAnsiTheme="minorHAnsi" w:cs="Fabriga Light"/>
          <w:color w:val="000000"/>
          <w:lang w:eastAsia="en-AU"/>
        </w:rPr>
        <w:t>Small and large events are required to prepare a public report within four months of the</w:t>
      </w:r>
      <w:r w:rsidR="00F23BD8">
        <w:rPr>
          <w:rFonts w:asciiTheme="minorHAnsi" w:hAnsiTheme="minorHAnsi" w:cs="Fabriga Light"/>
          <w:color w:val="000000"/>
          <w:lang w:eastAsia="en-AU"/>
        </w:rPr>
        <w:t xml:space="preserve"> </w:t>
      </w:r>
      <w:r w:rsidRPr="00F23BD8">
        <w:rPr>
          <w:rFonts w:asciiTheme="minorHAnsi" w:hAnsiTheme="minorHAnsi" w:cs="Fabriga Light"/>
          <w:color w:val="000000"/>
          <w:lang w:eastAsia="en-AU"/>
        </w:rPr>
        <w:t>delivery of the event. The post-event public report must include:</w:t>
      </w:r>
    </w:p>
    <w:p w:rsidR="00F23BD8" w:rsidRPr="00F23BD8" w:rsidRDefault="00F23BD8" w:rsidP="00901623">
      <w:pPr>
        <w:autoSpaceDE w:val="0"/>
        <w:autoSpaceDN w:val="0"/>
        <w:adjustRightInd w:val="0"/>
        <w:spacing w:after="0" w:line="240" w:lineRule="auto"/>
        <w:rPr>
          <w:rFonts w:asciiTheme="minorHAnsi" w:hAnsiTheme="minorHAnsi" w:cs="Fabriga Light"/>
          <w:color w:val="000000"/>
          <w:lang w:eastAsia="en-AU"/>
        </w:rPr>
      </w:pPr>
    </w:p>
    <w:p w:rsidR="00901623" w:rsidRDefault="00901623" w:rsidP="00F23BD8">
      <w:pPr>
        <w:pStyle w:val="ListBullet"/>
        <w:rPr>
          <w:rFonts w:asciiTheme="minorHAnsi" w:hAnsiTheme="minorHAnsi" w:cs="Fabriga Light"/>
          <w:color w:val="000000"/>
          <w:lang w:eastAsia="en-AU"/>
        </w:rPr>
      </w:pPr>
      <w:r w:rsidRPr="00F23BD8">
        <w:rPr>
          <w:rFonts w:asciiTheme="minorHAnsi" w:hAnsiTheme="minorHAnsi" w:cs="Fabriga Light"/>
          <w:color w:val="000000"/>
          <w:lang w:eastAsia="en-AU"/>
        </w:rPr>
        <w:t>all items listed in 2.6.1</w:t>
      </w:r>
    </w:p>
    <w:p w:rsidR="00901623" w:rsidRDefault="00901623" w:rsidP="00F23BD8">
      <w:pPr>
        <w:pStyle w:val="ListBullet"/>
        <w:rPr>
          <w:rFonts w:asciiTheme="minorHAnsi" w:hAnsiTheme="minorHAnsi" w:cs="Fabriga Light"/>
          <w:color w:val="000000"/>
          <w:lang w:eastAsia="en-AU"/>
        </w:rPr>
      </w:pPr>
      <w:r w:rsidRPr="00F23BD8">
        <w:rPr>
          <w:rFonts w:asciiTheme="minorHAnsi" w:hAnsiTheme="minorHAnsi" w:cs="Fabriga Light"/>
          <w:color w:val="000000"/>
          <w:lang w:eastAsia="en-AU"/>
        </w:rPr>
        <w:t>the difference between the pre-event emissions and the post-event emissions of the event</w:t>
      </w:r>
    </w:p>
    <w:p w:rsidR="00901623" w:rsidRDefault="00901623" w:rsidP="00470536">
      <w:pPr>
        <w:pStyle w:val="ListBullet"/>
        <w:rPr>
          <w:rFonts w:asciiTheme="minorHAnsi" w:hAnsiTheme="minorHAnsi" w:cs="Fabriga Light"/>
          <w:color w:val="000000"/>
          <w:lang w:eastAsia="en-AU"/>
        </w:rPr>
      </w:pPr>
      <w:r w:rsidRPr="00470536">
        <w:rPr>
          <w:rFonts w:asciiTheme="minorHAnsi" w:hAnsiTheme="minorHAnsi" w:cs="Fabriga Light"/>
          <w:color w:val="000000"/>
          <w:lang w:eastAsia="en-AU"/>
        </w:rPr>
        <w:t>changes to the emissions sources, methodologies, data quality and boundaries since the</w:t>
      </w:r>
      <w:r w:rsidR="00470536">
        <w:rPr>
          <w:rFonts w:asciiTheme="minorHAnsi" w:hAnsiTheme="minorHAnsi" w:cs="Fabriga Light"/>
          <w:color w:val="000000"/>
          <w:lang w:eastAsia="en-AU"/>
        </w:rPr>
        <w:t xml:space="preserve"> </w:t>
      </w:r>
      <w:r w:rsidRPr="00470536">
        <w:rPr>
          <w:rFonts w:asciiTheme="minorHAnsi" w:hAnsiTheme="minorHAnsi" w:cs="Fabriga Light"/>
          <w:color w:val="000000"/>
          <w:lang w:eastAsia="en-AU"/>
        </w:rPr>
        <w:t>preparation of the pre-event public report</w:t>
      </w:r>
    </w:p>
    <w:p w:rsidR="00901623" w:rsidRDefault="00901623" w:rsidP="00470536">
      <w:pPr>
        <w:pStyle w:val="ListBullet"/>
        <w:rPr>
          <w:rFonts w:asciiTheme="minorHAnsi" w:hAnsiTheme="minorHAnsi" w:cs="Fabriga Light"/>
          <w:color w:val="000000"/>
          <w:lang w:eastAsia="en-AU"/>
        </w:rPr>
      </w:pPr>
      <w:r w:rsidRPr="00470536">
        <w:rPr>
          <w:rFonts w:asciiTheme="minorHAnsi" w:hAnsiTheme="minorHAnsi" w:cs="Fabriga Light"/>
          <w:color w:val="000000"/>
          <w:lang w:eastAsia="en-AU"/>
        </w:rPr>
        <w:t>details of the quantity and type of eligible offset units cancelled and records to prove</w:t>
      </w:r>
      <w:r w:rsidR="00470536">
        <w:rPr>
          <w:rFonts w:asciiTheme="minorHAnsi" w:hAnsiTheme="minorHAnsi" w:cs="Fabriga Light"/>
          <w:color w:val="000000"/>
          <w:lang w:eastAsia="en-AU"/>
        </w:rPr>
        <w:t xml:space="preserve"> </w:t>
      </w:r>
      <w:r w:rsidRPr="00470536">
        <w:rPr>
          <w:rFonts w:asciiTheme="minorHAnsi" w:hAnsiTheme="minorHAnsi" w:cs="Fabriga Light"/>
          <w:color w:val="000000"/>
          <w:lang w:eastAsia="en-AU"/>
        </w:rPr>
        <w:t>that sufficient eligible offset units have been cancelled to offset any negative difference</w:t>
      </w:r>
      <w:r w:rsidR="00470536">
        <w:rPr>
          <w:rFonts w:asciiTheme="minorHAnsi" w:hAnsiTheme="minorHAnsi" w:cs="Fabriga Light"/>
          <w:color w:val="000000"/>
          <w:lang w:eastAsia="en-AU"/>
        </w:rPr>
        <w:t xml:space="preserve"> </w:t>
      </w:r>
      <w:r w:rsidRPr="00470536">
        <w:rPr>
          <w:rFonts w:asciiTheme="minorHAnsi" w:hAnsiTheme="minorHAnsi" w:cs="Fabriga Light"/>
          <w:color w:val="000000"/>
          <w:lang w:eastAsia="en-AU"/>
        </w:rPr>
        <w:t>between the pre-event and post-event carbon account</w:t>
      </w:r>
    </w:p>
    <w:p w:rsidR="00901623" w:rsidRPr="00470536" w:rsidRDefault="00901623" w:rsidP="00470536">
      <w:pPr>
        <w:pStyle w:val="ListBullet"/>
        <w:rPr>
          <w:rFonts w:asciiTheme="minorHAnsi" w:hAnsiTheme="minorHAnsi" w:cs="Fabriga Light"/>
          <w:color w:val="000000"/>
          <w:lang w:eastAsia="en-AU"/>
        </w:rPr>
      </w:pPr>
      <w:proofErr w:type="gramStart"/>
      <w:r w:rsidRPr="00470536">
        <w:rPr>
          <w:rFonts w:asciiTheme="minorHAnsi" w:hAnsiTheme="minorHAnsi" w:cs="Fabriga Light"/>
          <w:color w:val="000000"/>
          <w:lang w:eastAsia="en-AU"/>
        </w:rPr>
        <w:t>estimation</w:t>
      </w:r>
      <w:proofErr w:type="gramEnd"/>
      <w:r w:rsidRPr="00470536">
        <w:rPr>
          <w:rFonts w:asciiTheme="minorHAnsi" w:hAnsiTheme="minorHAnsi" w:cs="Fabriga Light"/>
          <w:color w:val="000000"/>
          <w:lang w:eastAsia="en-AU"/>
        </w:rPr>
        <w:t xml:space="preserve"> of emissions and the post-event calculation of emissions (if required).</w:t>
      </w:r>
    </w:p>
    <w:p w:rsidR="00901623" w:rsidRPr="00F23BD8" w:rsidRDefault="00901623" w:rsidP="00901623">
      <w:pPr>
        <w:autoSpaceDE w:val="0"/>
        <w:autoSpaceDN w:val="0"/>
        <w:adjustRightInd w:val="0"/>
        <w:spacing w:after="0" w:line="240" w:lineRule="auto"/>
        <w:rPr>
          <w:rFonts w:asciiTheme="minorHAnsi" w:hAnsiTheme="minorHAnsi" w:cs="Fabriga Light"/>
          <w:color w:val="000000"/>
          <w:lang w:eastAsia="en-AU"/>
        </w:rPr>
      </w:pPr>
    </w:p>
    <w:p w:rsidR="00F20447" w:rsidRPr="00F20447" w:rsidRDefault="00F20447" w:rsidP="00F20447">
      <w:pPr>
        <w:pStyle w:val="Heading3"/>
        <w:rPr>
          <w:lang w:eastAsia="en-AU"/>
        </w:rPr>
      </w:pPr>
      <w:r w:rsidRPr="00F20447">
        <w:rPr>
          <w:lang w:eastAsia="en-AU"/>
        </w:rPr>
        <w:t xml:space="preserve">2.7 </w:t>
      </w:r>
      <w:r w:rsidR="00470536">
        <w:rPr>
          <w:lang w:eastAsia="en-AU"/>
        </w:rPr>
        <w:t>VALIDATE</w:t>
      </w:r>
      <w:r w:rsidRPr="00F20447">
        <w:rPr>
          <w:lang w:eastAsia="en-AU"/>
        </w:rPr>
        <w:t xml:space="preserve">: </w:t>
      </w:r>
      <w:r w:rsidR="00470536">
        <w:rPr>
          <w:lang w:eastAsia="en-AU"/>
        </w:rPr>
        <w:t>Arrange independent validation</w:t>
      </w:r>
      <w:r w:rsidRPr="00F20447">
        <w:rPr>
          <w:lang w:eastAsia="en-AU"/>
        </w:rPr>
        <w:t xml:space="preserve"> </w:t>
      </w:r>
    </w:p>
    <w:p w:rsidR="00901623" w:rsidRDefault="00901623" w:rsidP="00901623">
      <w:pPr>
        <w:autoSpaceDE w:val="0"/>
        <w:autoSpaceDN w:val="0"/>
        <w:adjustRightInd w:val="0"/>
        <w:spacing w:after="0" w:line="240" w:lineRule="auto"/>
        <w:rPr>
          <w:rFonts w:asciiTheme="minorHAnsi" w:hAnsiTheme="minorHAnsi" w:cs="Fabriga Light"/>
          <w:color w:val="000000"/>
          <w:lang w:eastAsia="en-AU"/>
        </w:rPr>
      </w:pPr>
      <w:r w:rsidRPr="00152624">
        <w:rPr>
          <w:rFonts w:asciiTheme="minorHAnsi" w:hAnsiTheme="minorHAnsi" w:cs="Fabriga Light"/>
          <w:color w:val="000000"/>
          <w:lang w:eastAsia="en-AU"/>
        </w:rPr>
        <w:t>Independent third party validation ensures the accuracy and compl</w:t>
      </w:r>
      <w:r>
        <w:rPr>
          <w:rFonts w:asciiTheme="minorHAnsi" w:hAnsiTheme="minorHAnsi" w:cs="Fabriga Light"/>
          <w:color w:val="000000"/>
          <w:lang w:eastAsia="en-AU"/>
        </w:rPr>
        <w:t xml:space="preserve">eteness of carbon calculations, </w:t>
      </w:r>
      <w:r w:rsidRPr="00152624">
        <w:rPr>
          <w:rFonts w:asciiTheme="minorHAnsi" w:hAnsiTheme="minorHAnsi" w:cs="Fabriga Light"/>
          <w:color w:val="000000"/>
          <w:lang w:eastAsia="en-AU"/>
        </w:rPr>
        <w:t>including the appropriateness of emissions boundaries, methodologies and calculations.</w:t>
      </w:r>
    </w:p>
    <w:p w:rsidR="00901623" w:rsidRPr="00152624" w:rsidRDefault="00901623" w:rsidP="00901623">
      <w:pPr>
        <w:autoSpaceDE w:val="0"/>
        <w:autoSpaceDN w:val="0"/>
        <w:adjustRightInd w:val="0"/>
        <w:spacing w:after="0" w:line="240" w:lineRule="auto"/>
        <w:rPr>
          <w:rFonts w:asciiTheme="minorHAnsi" w:hAnsiTheme="minorHAnsi" w:cs="Fabriga Light"/>
          <w:color w:val="000000"/>
          <w:lang w:eastAsia="en-AU"/>
        </w:rPr>
      </w:pPr>
    </w:p>
    <w:p w:rsidR="00470536" w:rsidRDefault="00470536" w:rsidP="00470536">
      <w:pPr>
        <w:autoSpaceDE w:val="0"/>
        <w:autoSpaceDN w:val="0"/>
        <w:adjustRightInd w:val="0"/>
        <w:spacing w:after="0" w:line="240" w:lineRule="auto"/>
        <w:rPr>
          <w:rFonts w:asciiTheme="minorHAnsi" w:hAnsiTheme="minorHAnsi" w:cs="Fabriga Light"/>
          <w:color w:val="000000"/>
          <w:lang w:eastAsia="en-AU"/>
        </w:rPr>
      </w:pPr>
      <w:r w:rsidRPr="00470536">
        <w:rPr>
          <w:rFonts w:asciiTheme="minorHAnsi" w:hAnsiTheme="minorHAnsi" w:cs="Fabriga Light"/>
          <w:color w:val="000000"/>
          <w:lang w:eastAsia="en-AU"/>
        </w:rPr>
        <w:t>Small events are not required to be independently validated, al</w:t>
      </w:r>
      <w:r>
        <w:rPr>
          <w:rFonts w:asciiTheme="minorHAnsi" w:hAnsiTheme="minorHAnsi" w:cs="Fabriga Light"/>
          <w:color w:val="000000"/>
          <w:lang w:eastAsia="en-AU"/>
        </w:rPr>
        <w:t xml:space="preserve">though the carbon account </w:t>
      </w:r>
      <w:r w:rsidRPr="00470536">
        <w:rPr>
          <w:rFonts w:asciiTheme="minorHAnsi" w:hAnsiTheme="minorHAnsi" w:cs="Fabriga Light"/>
          <w:color w:val="000000"/>
          <w:lang w:eastAsia="en-AU"/>
        </w:rPr>
        <w:t>for a small event may still be subject to scrutiny via the publication of the public report.</w:t>
      </w:r>
    </w:p>
    <w:p w:rsidR="00470536" w:rsidRPr="00470536" w:rsidRDefault="00470536" w:rsidP="00470536">
      <w:pPr>
        <w:autoSpaceDE w:val="0"/>
        <w:autoSpaceDN w:val="0"/>
        <w:adjustRightInd w:val="0"/>
        <w:spacing w:after="0" w:line="240" w:lineRule="auto"/>
        <w:rPr>
          <w:rFonts w:asciiTheme="minorHAnsi" w:hAnsiTheme="minorHAnsi" w:cs="Fabriga Light"/>
          <w:color w:val="000000"/>
          <w:lang w:eastAsia="en-AU"/>
        </w:rPr>
      </w:pPr>
    </w:p>
    <w:p w:rsidR="00470536" w:rsidRDefault="00470536" w:rsidP="00470536">
      <w:pPr>
        <w:autoSpaceDE w:val="0"/>
        <w:autoSpaceDN w:val="0"/>
        <w:adjustRightInd w:val="0"/>
        <w:spacing w:after="0" w:line="240" w:lineRule="auto"/>
        <w:rPr>
          <w:rFonts w:asciiTheme="minorHAnsi" w:hAnsiTheme="minorHAnsi" w:cs="Fabriga Light"/>
          <w:color w:val="000000"/>
          <w:lang w:eastAsia="en-AU"/>
        </w:rPr>
      </w:pPr>
      <w:r w:rsidRPr="00470536">
        <w:rPr>
          <w:rFonts w:asciiTheme="minorHAnsi" w:hAnsiTheme="minorHAnsi" w:cs="Fabriga Light"/>
          <w:color w:val="000000"/>
          <w:lang w:eastAsia="en-AU"/>
        </w:rPr>
        <w:t>For large events, carbon account calculations, emissions reduc</w:t>
      </w:r>
      <w:r>
        <w:rPr>
          <w:rFonts w:asciiTheme="minorHAnsi" w:hAnsiTheme="minorHAnsi" w:cs="Fabriga Light"/>
          <w:color w:val="000000"/>
          <w:lang w:eastAsia="en-AU"/>
        </w:rPr>
        <w:t xml:space="preserve">tions and offsetting activities </w:t>
      </w:r>
      <w:r w:rsidRPr="00470536">
        <w:rPr>
          <w:rFonts w:asciiTheme="minorHAnsi" w:hAnsiTheme="minorHAnsi" w:cs="Fabriga Light"/>
          <w:color w:val="000000"/>
          <w:lang w:eastAsia="en-AU"/>
        </w:rPr>
        <w:t>must be reported and independently validated. A large even</w:t>
      </w:r>
      <w:r>
        <w:rPr>
          <w:rFonts w:asciiTheme="minorHAnsi" w:hAnsiTheme="minorHAnsi" w:cs="Fabriga Light"/>
          <w:color w:val="000000"/>
          <w:lang w:eastAsia="en-AU"/>
        </w:rPr>
        <w:t xml:space="preserve">t under the Event Standard must </w:t>
      </w:r>
      <w:r w:rsidRPr="00470536">
        <w:rPr>
          <w:rFonts w:asciiTheme="minorHAnsi" w:hAnsiTheme="minorHAnsi" w:cs="Fabriga Light"/>
          <w:color w:val="000000"/>
          <w:lang w:eastAsia="en-AU"/>
        </w:rPr>
        <w:t>be subject to independent validation (i.e. audit or verificati</w:t>
      </w:r>
      <w:r>
        <w:rPr>
          <w:rFonts w:asciiTheme="minorHAnsi" w:hAnsiTheme="minorHAnsi" w:cs="Fabriga Light"/>
          <w:color w:val="000000"/>
          <w:lang w:eastAsia="en-AU"/>
        </w:rPr>
        <w:t xml:space="preserve">on) by an environmental auditor </w:t>
      </w:r>
      <w:r w:rsidRPr="00470536">
        <w:rPr>
          <w:rFonts w:asciiTheme="minorHAnsi" w:hAnsiTheme="minorHAnsi" w:cs="Fabriga Light"/>
          <w:color w:val="000000"/>
          <w:lang w:eastAsia="en-AU"/>
        </w:rPr>
        <w:t>or carbon consultant after the event. The independent va</w:t>
      </w:r>
      <w:r>
        <w:rPr>
          <w:rFonts w:asciiTheme="minorHAnsi" w:hAnsiTheme="minorHAnsi" w:cs="Fabriga Light"/>
          <w:color w:val="000000"/>
          <w:lang w:eastAsia="en-AU"/>
        </w:rPr>
        <w:t xml:space="preserve">lidation report findings and/or </w:t>
      </w:r>
      <w:r w:rsidRPr="00470536">
        <w:rPr>
          <w:rFonts w:asciiTheme="minorHAnsi" w:hAnsiTheme="minorHAnsi" w:cs="Fabriga Light"/>
          <w:color w:val="000000"/>
          <w:lang w:eastAsia="en-AU"/>
        </w:rPr>
        <w:t>assurance statement should be made publicly available.</w:t>
      </w:r>
    </w:p>
    <w:p w:rsidR="00470536" w:rsidRPr="00470536" w:rsidRDefault="00470536" w:rsidP="00470536">
      <w:pPr>
        <w:autoSpaceDE w:val="0"/>
        <w:autoSpaceDN w:val="0"/>
        <w:adjustRightInd w:val="0"/>
        <w:spacing w:after="0" w:line="240" w:lineRule="auto"/>
        <w:rPr>
          <w:rFonts w:asciiTheme="minorHAnsi" w:hAnsiTheme="minorHAnsi" w:cs="Fabriga Light"/>
          <w:color w:val="000000"/>
          <w:lang w:eastAsia="en-AU"/>
        </w:rPr>
      </w:pPr>
    </w:p>
    <w:p w:rsidR="00901623" w:rsidRPr="00152624" w:rsidRDefault="00470536" w:rsidP="00470536">
      <w:pPr>
        <w:autoSpaceDE w:val="0"/>
        <w:autoSpaceDN w:val="0"/>
        <w:adjustRightInd w:val="0"/>
        <w:spacing w:after="0" w:line="240" w:lineRule="auto"/>
        <w:rPr>
          <w:rFonts w:asciiTheme="minorHAnsi" w:hAnsiTheme="minorHAnsi" w:cs="Fabriga Light"/>
          <w:color w:val="000000"/>
          <w:lang w:eastAsia="en-AU"/>
        </w:rPr>
      </w:pPr>
      <w:r w:rsidRPr="00470536">
        <w:rPr>
          <w:rFonts w:asciiTheme="minorHAnsi" w:hAnsiTheme="minorHAnsi" w:cs="Fabriga Light"/>
          <w:color w:val="000000"/>
          <w:lang w:eastAsia="en-AU"/>
        </w:rPr>
        <w:t>The review must include assessment of the adequacy and a</w:t>
      </w:r>
      <w:r>
        <w:rPr>
          <w:rFonts w:asciiTheme="minorHAnsi" w:hAnsiTheme="minorHAnsi" w:cs="Fabriga Light"/>
          <w:color w:val="000000"/>
          <w:lang w:eastAsia="en-AU"/>
        </w:rPr>
        <w:t xml:space="preserve">ppropriateness of the emissions </w:t>
      </w:r>
      <w:r w:rsidRPr="00470536">
        <w:rPr>
          <w:rFonts w:asciiTheme="minorHAnsi" w:hAnsiTheme="minorHAnsi" w:cs="Fabriga Light"/>
          <w:color w:val="000000"/>
          <w:lang w:eastAsia="en-AU"/>
        </w:rPr>
        <w:t>boundary setting, emissions methodologies and emission factors.</w:t>
      </w:r>
    </w:p>
    <w:p w:rsidR="00901623" w:rsidRPr="00152624" w:rsidRDefault="00901623" w:rsidP="00901623">
      <w:pPr>
        <w:autoSpaceDE w:val="0"/>
        <w:autoSpaceDN w:val="0"/>
        <w:adjustRightInd w:val="0"/>
        <w:spacing w:after="0" w:line="240" w:lineRule="auto"/>
        <w:rPr>
          <w:rFonts w:asciiTheme="minorHAnsi" w:hAnsiTheme="minorHAnsi" w:cs="Fabriga Light"/>
          <w:color w:val="000000"/>
          <w:lang w:eastAsia="en-AU"/>
        </w:rPr>
      </w:pPr>
    </w:p>
    <w:p w:rsidR="00901623" w:rsidRPr="00112BBB" w:rsidRDefault="00901623" w:rsidP="00901623">
      <w:pPr>
        <w:autoSpaceDE w:val="0"/>
        <w:autoSpaceDN w:val="0"/>
        <w:adjustRightInd w:val="0"/>
        <w:spacing w:after="220" w:line="181" w:lineRule="atLeast"/>
        <w:rPr>
          <w:rFonts w:asciiTheme="minorHAnsi" w:hAnsiTheme="minorHAnsi" w:cs="Fabriga Light"/>
          <w:color w:val="000000"/>
          <w:lang w:eastAsia="en-AU"/>
        </w:rPr>
      </w:pPr>
      <w:r w:rsidRPr="00152624">
        <w:rPr>
          <w:rFonts w:asciiTheme="minorHAnsi" w:hAnsiTheme="minorHAnsi" w:cs="Fabriga Light"/>
          <w:color w:val="000000"/>
          <w:lang w:eastAsia="en-AU"/>
        </w:rPr>
        <w:t xml:space="preserve">As appropriate to the carbon account, the auditor or </w:t>
      </w:r>
      <w:r w:rsidR="00470536">
        <w:rPr>
          <w:rFonts w:asciiTheme="minorHAnsi" w:hAnsiTheme="minorHAnsi" w:cs="Fabriga Light"/>
          <w:color w:val="000000"/>
          <w:lang w:eastAsia="en-AU"/>
        </w:rPr>
        <w:t>verifier</w:t>
      </w:r>
      <w:r w:rsidRPr="00152624">
        <w:rPr>
          <w:rFonts w:asciiTheme="minorHAnsi" w:hAnsiTheme="minorHAnsi" w:cs="Fabriga Light"/>
          <w:color w:val="000000"/>
          <w:lang w:eastAsia="en-AU"/>
        </w:rPr>
        <w:t xml:space="preserve"> may need reasonable access to:</w:t>
      </w:r>
      <w:r w:rsidRPr="00112BBB">
        <w:rPr>
          <w:rFonts w:asciiTheme="minorHAnsi" w:hAnsiTheme="minorHAnsi" w:cs="Fabriga Light"/>
          <w:color w:val="000000"/>
          <w:lang w:eastAsia="en-AU"/>
        </w:rPr>
        <w:t xml:space="preserve"> </w:t>
      </w:r>
    </w:p>
    <w:p w:rsidR="00901623" w:rsidRPr="00112BBB" w:rsidRDefault="00901623" w:rsidP="00901623">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facilities, equipment and personnel required for the operations within the organisation’s emissions boundary </w:t>
      </w:r>
    </w:p>
    <w:p w:rsidR="00901623" w:rsidRPr="00112BBB" w:rsidRDefault="00901623" w:rsidP="00901623">
      <w:pPr>
        <w:pStyle w:val="ListBullet"/>
        <w:rPr>
          <w:rFonts w:asciiTheme="minorHAnsi" w:hAnsiTheme="minorHAnsi"/>
          <w:lang w:eastAsia="en-AU"/>
        </w:rPr>
      </w:pPr>
      <w:r w:rsidRPr="00112BBB">
        <w:rPr>
          <w:rFonts w:asciiTheme="minorHAnsi" w:hAnsiTheme="minorHAnsi" w:cs="Fabriga Light"/>
          <w:color w:val="000000"/>
          <w:lang w:eastAsia="en-AU"/>
        </w:rPr>
        <w:t xml:space="preserve">records, including monitoring records, utility bills, test reports, failure reports, internal audit and management review records, customer complaints and statistics related to the activities within the emissions boundary </w:t>
      </w:r>
    </w:p>
    <w:p w:rsidR="00901623" w:rsidRPr="00112BBB" w:rsidRDefault="00901623" w:rsidP="00901623">
      <w:pPr>
        <w:pStyle w:val="ListBullet"/>
        <w:rPr>
          <w:rFonts w:asciiTheme="minorHAnsi" w:hAnsiTheme="minorHAnsi"/>
          <w:lang w:eastAsia="en-AU"/>
        </w:rPr>
      </w:pPr>
      <w:proofErr w:type="gramStart"/>
      <w:r w:rsidRPr="00112BBB">
        <w:rPr>
          <w:rFonts w:asciiTheme="minorHAnsi" w:hAnsiTheme="minorHAnsi" w:cs="Fabriga Light"/>
          <w:color w:val="000000"/>
          <w:lang w:eastAsia="en-AU"/>
        </w:rPr>
        <w:t>any</w:t>
      </w:r>
      <w:proofErr w:type="gramEnd"/>
      <w:r w:rsidRPr="00112BBB">
        <w:rPr>
          <w:rFonts w:asciiTheme="minorHAnsi" w:hAnsiTheme="minorHAnsi" w:cs="Fabriga Light"/>
          <w:color w:val="000000"/>
          <w:lang w:eastAsia="en-AU"/>
        </w:rPr>
        <w:t xml:space="preserve"> additional reporting or information source used to develop the carbon account. </w:t>
      </w:r>
    </w:p>
    <w:p w:rsidR="00901623" w:rsidRPr="00112BBB" w:rsidRDefault="00470536" w:rsidP="00470536">
      <w:pPr>
        <w:autoSpaceDE w:val="0"/>
        <w:autoSpaceDN w:val="0"/>
        <w:adjustRightInd w:val="0"/>
        <w:spacing w:after="0" w:line="240" w:lineRule="auto"/>
        <w:rPr>
          <w:rFonts w:asciiTheme="minorHAnsi" w:hAnsiTheme="minorHAnsi" w:cs="Fabriga Light"/>
          <w:color w:val="000000"/>
          <w:lang w:eastAsia="en-AU"/>
        </w:rPr>
      </w:pPr>
      <w:r w:rsidRPr="00470536">
        <w:rPr>
          <w:rFonts w:asciiTheme="minorHAnsi" w:hAnsiTheme="minorHAnsi" w:cs="Fabriga Light"/>
          <w:color w:val="000000"/>
          <w:lang w:eastAsia="en-AU"/>
        </w:rPr>
        <w:t>The responsible entity making a carbon neutral claim</w:t>
      </w:r>
      <w:r>
        <w:rPr>
          <w:rFonts w:asciiTheme="minorHAnsi" w:hAnsiTheme="minorHAnsi" w:cs="Fabriga Light"/>
          <w:color w:val="000000"/>
          <w:lang w:eastAsia="en-AU"/>
        </w:rPr>
        <w:t xml:space="preserve"> is responsible for maintaining </w:t>
      </w:r>
      <w:r w:rsidRPr="00470536">
        <w:rPr>
          <w:rFonts w:asciiTheme="minorHAnsi" w:hAnsiTheme="minorHAnsi" w:cs="Fabriga Light"/>
          <w:color w:val="000000"/>
          <w:lang w:eastAsia="en-AU"/>
        </w:rPr>
        <w:t>appropriate records for auditing and bearing the associated c</w:t>
      </w:r>
      <w:r>
        <w:rPr>
          <w:rFonts w:asciiTheme="minorHAnsi" w:hAnsiTheme="minorHAnsi" w:cs="Fabriga Light"/>
          <w:color w:val="000000"/>
          <w:lang w:eastAsia="en-AU"/>
        </w:rPr>
        <w:t xml:space="preserve">osts. If the auditor identifies </w:t>
      </w:r>
      <w:r w:rsidRPr="00470536">
        <w:rPr>
          <w:rFonts w:asciiTheme="minorHAnsi" w:hAnsiTheme="minorHAnsi" w:cs="Fabriga Light"/>
          <w:color w:val="000000"/>
          <w:lang w:eastAsia="en-AU"/>
        </w:rPr>
        <w:t>any Corrective Action Requests (CARs) and/or Observations i</w:t>
      </w:r>
      <w:r>
        <w:rPr>
          <w:rFonts w:asciiTheme="minorHAnsi" w:hAnsiTheme="minorHAnsi" w:cs="Fabriga Light"/>
          <w:color w:val="000000"/>
          <w:lang w:eastAsia="en-AU"/>
        </w:rPr>
        <w:t xml:space="preserve">n the course of the audit, they </w:t>
      </w:r>
      <w:r w:rsidRPr="00470536">
        <w:rPr>
          <w:rFonts w:asciiTheme="minorHAnsi" w:hAnsiTheme="minorHAnsi" w:cs="Fabriga Light"/>
          <w:color w:val="000000"/>
          <w:lang w:eastAsia="en-AU"/>
        </w:rPr>
        <w:t>must provide these to the responsible entity. The respon</w:t>
      </w:r>
      <w:r>
        <w:rPr>
          <w:rFonts w:asciiTheme="minorHAnsi" w:hAnsiTheme="minorHAnsi" w:cs="Fabriga Light"/>
          <w:color w:val="000000"/>
          <w:lang w:eastAsia="en-AU"/>
        </w:rPr>
        <w:t xml:space="preserve">sible entity should be provided </w:t>
      </w:r>
      <w:r w:rsidRPr="00470536">
        <w:rPr>
          <w:rFonts w:asciiTheme="minorHAnsi" w:hAnsiTheme="minorHAnsi" w:cs="Fabriga Light"/>
          <w:color w:val="000000"/>
          <w:lang w:eastAsia="en-AU"/>
        </w:rPr>
        <w:t>with the opportunity to resolve these prior to the closure of t</w:t>
      </w:r>
      <w:r>
        <w:rPr>
          <w:rFonts w:asciiTheme="minorHAnsi" w:hAnsiTheme="minorHAnsi" w:cs="Fabriga Light"/>
          <w:color w:val="000000"/>
          <w:lang w:eastAsia="en-AU"/>
        </w:rPr>
        <w:t xml:space="preserve">he audit activity. The verifier </w:t>
      </w:r>
      <w:r w:rsidRPr="00470536">
        <w:rPr>
          <w:rFonts w:asciiTheme="minorHAnsi" w:hAnsiTheme="minorHAnsi" w:cs="Fabriga Light"/>
          <w:color w:val="000000"/>
          <w:lang w:eastAsia="en-AU"/>
        </w:rPr>
        <w:t>or auditor may wish to contact the Department to discuss any issues or interpretat</w:t>
      </w:r>
      <w:r>
        <w:rPr>
          <w:rFonts w:asciiTheme="minorHAnsi" w:hAnsiTheme="minorHAnsi" w:cs="Fabriga Light"/>
          <w:color w:val="000000"/>
          <w:lang w:eastAsia="en-AU"/>
        </w:rPr>
        <w:t xml:space="preserve">ions </w:t>
      </w:r>
      <w:r w:rsidRPr="00470536">
        <w:rPr>
          <w:rFonts w:asciiTheme="minorHAnsi" w:hAnsiTheme="minorHAnsi" w:cs="Fabriga Light"/>
          <w:color w:val="000000"/>
          <w:lang w:eastAsia="en-AU"/>
        </w:rPr>
        <w:t>concerning the Event Standard.</w:t>
      </w:r>
    </w:p>
    <w:p w:rsidR="005E7A11" w:rsidRDefault="005E7A11" w:rsidP="009D2A6D">
      <w:pPr>
        <w:autoSpaceDE w:val="0"/>
        <w:autoSpaceDN w:val="0"/>
        <w:adjustRightInd w:val="0"/>
        <w:spacing w:after="0" w:line="240" w:lineRule="auto"/>
        <w:rPr>
          <w:rFonts w:asciiTheme="minorHAnsi" w:hAnsiTheme="minorHAnsi" w:cs="Fabriga Light"/>
          <w:color w:val="000000"/>
          <w:lang w:eastAsia="en-AU"/>
        </w:rPr>
      </w:pPr>
      <w:r>
        <w:rPr>
          <w:rFonts w:asciiTheme="minorHAnsi" w:hAnsiTheme="minorHAnsi" w:cs="Fabriga Light"/>
          <w:color w:val="000000"/>
          <w:lang w:eastAsia="en-AU"/>
        </w:rPr>
        <w:br w:type="page"/>
      </w:r>
    </w:p>
    <w:p w:rsidR="00795A75" w:rsidRDefault="00795A75" w:rsidP="00795A75">
      <w:pPr>
        <w:pStyle w:val="Heading2"/>
      </w:pPr>
      <w:r>
        <w:lastRenderedPageBreak/>
        <w:t xml:space="preserve">3. Certification against the </w:t>
      </w:r>
      <w:r w:rsidR="00470536">
        <w:t>even</w:t>
      </w:r>
      <w:r w:rsidR="009D2A6D">
        <w:t>t</w:t>
      </w:r>
      <w:r>
        <w:t xml:space="preserve"> standard</w:t>
      </w:r>
    </w:p>
    <w:p w:rsidR="00470536" w:rsidRPr="00470536" w:rsidRDefault="004F4ADB" w:rsidP="00470536">
      <w:pPr>
        <w:autoSpaceDE w:val="0"/>
        <w:autoSpaceDN w:val="0"/>
        <w:adjustRightInd w:val="0"/>
        <w:spacing w:after="0" w:line="240" w:lineRule="auto"/>
        <w:rPr>
          <w:rFonts w:asciiTheme="minorHAnsi" w:hAnsiTheme="minorHAnsi" w:cs="Fabriga Light"/>
          <w:color w:val="000000"/>
          <w:lang w:eastAsia="en-AU"/>
        </w:rPr>
      </w:pPr>
      <w:r w:rsidRPr="00112BBB">
        <w:rPr>
          <w:rFonts w:asciiTheme="minorHAnsi" w:hAnsiTheme="minorHAnsi" w:cs="Fabriga Light"/>
          <w:color w:val="000000"/>
          <w:lang w:eastAsia="en-AU"/>
        </w:rPr>
        <w:t xml:space="preserve">Carbon neutral certification against the </w:t>
      </w:r>
      <w:r w:rsidR="00470536">
        <w:rPr>
          <w:rFonts w:asciiTheme="minorHAnsi" w:hAnsiTheme="minorHAnsi" w:cs="Fabriga Light"/>
          <w:color w:val="000000"/>
          <w:lang w:eastAsia="en-AU"/>
        </w:rPr>
        <w:t>Even</w:t>
      </w:r>
      <w:r w:rsidR="009D2A6D">
        <w:rPr>
          <w:rFonts w:asciiTheme="minorHAnsi" w:hAnsiTheme="minorHAnsi" w:cs="Fabriga Light"/>
          <w:color w:val="000000"/>
          <w:lang w:eastAsia="en-AU"/>
        </w:rPr>
        <w:t>t</w:t>
      </w:r>
      <w:r w:rsidRPr="00112BBB">
        <w:rPr>
          <w:rFonts w:asciiTheme="minorHAnsi" w:hAnsiTheme="minorHAnsi" w:cs="Fabriga Light"/>
          <w:color w:val="000000"/>
          <w:lang w:eastAsia="en-AU"/>
        </w:rPr>
        <w:t xml:space="preserve"> Standard can be sought </w:t>
      </w:r>
      <w:r w:rsidR="00470536">
        <w:rPr>
          <w:rFonts w:asciiTheme="minorHAnsi" w:hAnsiTheme="minorHAnsi" w:cs="Fabriga Light"/>
          <w:color w:val="000000"/>
          <w:lang w:eastAsia="en-AU"/>
        </w:rPr>
        <w:t>from</w:t>
      </w:r>
      <w:r w:rsidRPr="00112BBB">
        <w:rPr>
          <w:rFonts w:asciiTheme="minorHAnsi" w:hAnsiTheme="minorHAnsi" w:cs="Fabriga Light"/>
          <w:color w:val="000000"/>
          <w:lang w:eastAsia="en-AU"/>
        </w:rPr>
        <w:t xml:space="preserve"> the Australian Government.</w:t>
      </w:r>
      <w:r w:rsidR="00470536">
        <w:rPr>
          <w:rFonts w:asciiTheme="minorHAnsi" w:hAnsiTheme="minorHAnsi" w:cs="Fabriga Light"/>
          <w:color w:val="000000"/>
          <w:lang w:eastAsia="en-AU"/>
        </w:rPr>
        <w:t xml:space="preserve"> Certification is </w:t>
      </w:r>
      <w:r w:rsidR="00470536" w:rsidRPr="00470536">
        <w:rPr>
          <w:rFonts w:asciiTheme="minorHAnsi" w:hAnsiTheme="minorHAnsi" w:cs="Fabriga Light"/>
          <w:color w:val="000000"/>
          <w:lang w:eastAsia="en-AU"/>
        </w:rPr>
        <w:t>available for small and large events (as per Section 2.1).</w:t>
      </w:r>
    </w:p>
    <w:p w:rsidR="004F4ADB" w:rsidRPr="00112BBB" w:rsidRDefault="00470536" w:rsidP="00470536">
      <w:pPr>
        <w:autoSpaceDE w:val="0"/>
        <w:autoSpaceDN w:val="0"/>
        <w:adjustRightInd w:val="0"/>
        <w:spacing w:after="220" w:line="181" w:lineRule="atLeast"/>
        <w:rPr>
          <w:rFonts w:asciiTheme="minorHAnsi" w:hAnsiTheme="minorHAnsi" w:cs="Fabriga Light"/>
          <w:color w:val="000000"/>
          <w:lang w:eastAsia="en-AU"/>
        </w:rPr>
      </w:pPr>
      <w:r w:rsidRPr="00470536">
        <w:rPr>
          <w:rFonts w:asciiTheme="minorHAnsi" w:hAnsiTheme="minorHAnsi" w:cs="Fabriga Light"/>
          <w:color w:val="000000"/>
          <w:lang w:eastAsia="en-AU"/>
        </w:rPr>
        <w:t>Certification may also be sought for recurring, multiple and portfolio of events.</w:t>
      </w:r>
      <w:r w:rsidR="004F4ADB" w:rsidRPr="00112BBB">
        <w:rPr>
          <w:rFonts w:asciiTheme="minorHAnsi" w:hAnsiTheme="minorHAnsi" w:cs="Fabriga Light"/>
          <w:color w:val="000000"/>
          <w:lang w:eastAsia="en-AU"/>
        </w:rPr>
        <w:t xml:space="preserve"> </w:t>
      </w:r>
    </w:p>
    <w:p w:rsidR="004F4ADB" w:rsidRPr="00112BBB"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Certification may be granted </w:t>
      </w:r>
      <w:r w:rsidR="00470536">
        <w:rPr>
          <w:rFonts w:asciiTheme="minorHAnsi" w:hAnsiTheme="minorHAnsi" w:cs="Fabriga Light"/>
          <w:color w:val="000000"/>
          <w:lang w:eastAsia="en-AU"/>
        </w:rPr>
        <w:t xml:space="preserve">by the Department </w:t>
      </w:r>
      <w:r w:rsidRPr="00112BBB">
        <w:rPr>
          <w:rFonts w:asciiTheme="minorHAnsi" w:hAnsiTheme="minorHAnsi" w:cs="Fabriga Light"/>
          <w:color w:val="000000"/>
          <w:lang w:eastAsia="en-AU"/>
        </w:rPr>
        <w:t xml:space="preserve">upon: </w:t>
      </w:r>
    </w:p>
    <w:p w:rsidR="004F4ADB" w:rsidRPr="00112BBB" w:rsidRDefault="004F4ADB" w:rsidP="004F4ADB">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Department’s approval of an application for carbon neutral certification against the requirements of the </w:t>
      </w:r>
      <w:r w:rsidR="00470536">
        <w:rPr>
          <w:rFonts w:asciiTheme="minorHAnsi" w:hAnsiTheme="minorHAnsi" w:cs="Fabriga Light"/>
          <w:color w:val="000000"/>
          <w:lang w:eastAsia="en-AU"/>
        </w:rPr>
        <w:t>Even</w:t>
      </w:r>
      <w:r w:rsidR="009D2A6D">
        <w:rPr>
          <w:rFonts w:asciiTheme="minorHAnsi" w:hAnsiTheme="minorHAnsi" w:cs="Fabriga Light"/>
          <w:color w:val="000000"/>
          <w:lang w:eastAsia="en-AU"/>
        </w:rPr>
        <w:t>ts</w:t>
      </w:r>
      <w:r w:rsidRPr="00112BBB">
        <w:rPr>
          <w:rFonts w:asciiTheme="minorHAnsi" w:hAnsiTheme="minorHAnsi" w:cs="Fabriga Light"/>
          <w:color w:val="000000"/>
          <w:lang w:eastAsia="en-AU"/>
        </w:rPr>
        <w:t xml:space="preserve"> Standard (Section 3.1) </w:t>
      </w:r>
    </w:p>
    <w:p w:rsidR="004F4ADB" w:rsidRPr="00112BBB" w:rsidRDefault="004F4ADB" w:rsidP="004F4ADB">
      <w:pPr>
        <w:pStyle w:val="ListBullet"/>
        <w:rPr>
          <w:rFonts w:asciiTheme="minorHAnsi" w:hAnsiTheme="minorHAnsi"/>
          <w:lang w:eastAsia="en-AU"/>
        </w:rPr>
      </w:pPr>
      <w:r w:rsidRPr="00112BBB">
        <w:rPr>
          <w:rFonts w:asciiTheme="minorHAnsi" w:hAnsiTheme="minorHAnsi" w:cs="Fabriga Light"/>
          <w:color w:val="000000"/>
          <w:lang w:eastAsia="en-AU"/>
        </w:rPr>
        <w:t xml:space="preserve">the responsible entity agreeing to the obligations for certification (Section 3.2) and the terms and conditions of the licence to use the certification trade mark, by entering into a licence agreement with the Department (Section 3.3). </w:t>
      </w:r>
    </w:p>
    <w:p w:rsidR="004F4ADB" w:rsidRPr="00112BBB"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Department will make a decision on the certification of the </w:t>
      </w:r>
      <w:r w:rsidR="00470536">
        <w:rPr>
          <w:rFonts w:asciiTheme="minorHAnsi" w:hAnsiTheme="minorHAnsi" w:cs="Fabriga Light"/>
          <w:color w:val="000000"/>
          <w:lang w:eastAsia="en-AU"/>
        </w:rPr>
        <w:t>even</w:t>
      </w:r>
      <w:r w:rsidR="009D2A6D">
        <w:rPr>
          <w:rFonts w:asciiTheme="minorHAnsi" w:hAnsiTheme="minorHAnsi" w:cs="Fabriga Light"/>
          <w:color w:val="000000"/>
          <w:lang w:eastAsia="en-AU"/>
        </w:rPr>
        <w:t>t</w:t>
      </w:r>
      <w:r w:rsidRPr="00112BBB">
        <w:rPr>
          <w:rFonts w:asciiTheme="minorHAnsi" w:hAnsiTheme="minorHAnsi" w:cs="Fabriga Light"/>
          <w:color w:val="000000"/>
          <w:lang w:eastAsia="en-AU"/>
        </w:rPr>
        <w:t xml:space="preserve"> and will advise the responsible entity of the decision in writing. If certification is granted, the responsible entity will receive a notice of certification. </w:t>
      </w:r>
    </w:p>
    <w:p w:rsidR="004F4ADB" w:rsidRPr="00112BBB" w:rsidRDefault="004F4ADB" w:rsidP="004F4ADB">
      <w:pPr>
        <w:rPr>
          <w:rFonts w:asciiTheme="minorHAnsi" w:hAnsiTheme="minorHAnsi"/>
        </w:rPr>
      </w:pPr>
      <w:r w:rsidRPr="00112BBB">
        <w:rPr>
          <w:rFonts w:asciiTheme="minorHAnsi" w:hAnsiTheme="minorHAnsi" w:cs="Fabriga Light"/>
          <w:color w:val="000000"/>
          <w:lang w:eastAsia="en-AU"/>
        </w:rPr>
        <w:t xml:space="preserve">Details of the certification, including the public report, will be placed on the </w:t>
      </w:r>
      <w:r w:rsidR="00E23642">
        <w:rPr>
          <w:rFonts w:asciiTheme="minorHAnsi" w:hAnsiTheme="minorHAnsi" w:cs="Fabriga Light"/>
          <w:color w:val="000000"/>
          <w:lang w:eastAsia="en-AU"/>
        </w:rPr>
        <w:t>Climate Active</w:t>
      </w:r>
      <w:r w:rsidRPr="00112BBB">
        <w:rPr>
          <w:rFonts w:asciiTheme="minorHAnsi" w:hAnsiTheme="minorHAnsi" w:cs="Fabriga Light"/>
          <w:color w:val="000000"/>
          <w:lang w:eastAsia="en-AU"/>
        </w:rPr>
        <w:t xml:space="preserve"> website.</w:t>
      </w:r>
    </w:p>
    <w:p w:rsidR="00795A75" w:rsidRDefault="00795A75" w:rsidP="00F20447">
      <w:pPr>
        <w:rPr>
          <w:rFonts w:ascii="Fabriga Light" w:hAnsi="Fabriga Light" w:cs="Fabriga Light"/>
          <w:b/>
          <w:color w:val="000000"/>
          <w:sz w:val="18"/>
          <w:szCs w:val="18"/>
          <w:lang w:eastAsia="en-AU"/>
        </w:rPr>
      </w:pPr>
    </w:p>
    <w:p w:rsidR="004F4ADB" w:rsidRPr="004F4ADB" w:rsidRDefault="004F4ADB" w:rsidP="004F4ADB">
      <w:pPr>
        <w:pStyle w:val="Heading3"/>
        <w:rPr>
          <w:lang w:eastAsia="en-AU"/>
        </w:rPr>
      </w:pPr>
      <w:r w:rsidRPr="004F4ADB">
        <w:rPr>
          <w:lang w:eastAsia="en-AU"/>
        </w:rPr>
        <w:t xml:space="preserve">3.1 Application for certification </w:t>
      </w:r>
    </w:p>
    <w:p w:rsidR="009D2A6D" w:rsidRDefault="009D2A6D" w:rsidP="009D2A6D">
      <w:pPr>
        <w:autoSpaceDE w:val="0"/>
        <w:autoSpaceDN w:val="0"/>
        <w:adjustRightInd w:val="0"/>
        <w:spacing w:after="0" w:line="240" w:lineRule="auto"/>
        <w:rPr>
          <w:rFonts w:asciiTheme="minorHAnsi" w:hAnsiTheme="minorHAnsi" w:cs="Fabriga Light"/>
          <w:color w:val="000000"/>
          <w:lang w:eastAsia="en-AU"/>
        </w:rPr>
      </w:pPr>
      <w:r w:rsidRPr="009D2A6D">
        <w:rPr>
          <w:rFonts w:asciiTheme="minorHAnsi" w:hAnsiTheme="minorHAnsi" w:cs="Fabriga Light"/>
          <w:color w:val="000000"/>
          <w:lang w:eastAsia="en-AU"/>
        </w:rPr>
        <w:t>Responsible entities considering applying for carbon neutral certification should</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contact the Department (</w:t>
      </w:r>
      <w:hyperlink r:id="rId22" w:history="1">
        <w:r w:rsidR="00E23642" w:rsidRPr="00330CC8">
          <w:rPr>
            <w:rStyle w:val="Hyperlink"/>
            <w:rFonts w:asciiTheme="minorHAnsi" w:hAnsiTheme="minorHAnsi" w:cs="Fabriga Light"/>
            <w:lang w:eastAsia="en-AU"/>
          </w:rPr>
          <w:t>www.climateactive.org.au</w:t>
        </w:r>
      </w:hyperlink>
      <w:r w:rsidR="00E23642" w:rsidRPr="00E23642">
        <w:rPr>
          <w:rStyle w:val="Hyperlink"/>
          <w:rFonts w:asciiTheme="minorHAnsi" w:hAnsiTheme="minorHAnsi" w:cs="Fabriga Light"/>
          <w:u w:val="none"/>
          <w:lang w:eastAsia="en-AU"/>
        </w:rPr>
        <w:t xml:space="preserve"> </w:t>
      </w:r>
      <w:r w:rsidR="00445DC3">
        <w:rPr>
          <w:rFonts w:asciiTheme="minorHAnsi" w:hAnsiTheme="minorHAnsi" w:cs="Fabriga Light"/>
          <w:color w:val="000000"/>
          <w:lang w:eastAsia="en-AU"/>
        </w:rPr>
        <w:t xml:space="preserve">or </w:t>
      </w:r>
      <w:hyperlink r:id="rId23" w:history="1">
        <w:r w:rsidR="00E23642" w:rsidRPr="00330CC8">
          <w:rPr>
            <w:rStyle w:val="Hyperlink"/>
            <w:rFonts w:asciiTheme="minorHAnsi" w:hAnsiTheme="minorHAnsi" w:cs="Fabriga Light"/>
            <w:lang w:eastAsia="en-AU"/>
          </w:rPr>
          <w:t>climate.active@industry.gov.au</w:t>
        </w:r>
      </w:hyperlink>
      <w:r w:rsidR="00445DC3">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 xml:space="preserve"> for detailed information</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 xml:space="preserve">on the application process and to discuss the suitability of the </w:t>
      </w:r>
      <w:r w:rsidR="00445DC3">
        <w:rPr>
          <w:rFonts w:asciiTheme="minorHAnsi" w:hAnsiTheme="minorHAnsi" w:cs="Fabriga Light"/>
          <w:color w:val="000000"/>
          <w:lang w:eastAsia="en-AU"/>
        </w:rPr>
        <w:t>Event</w:t>
      </w:r>
      <w:r w:rsidRPr="009D2A6D">
        <w:rPr>
          <w:rFonts w:asciiTheme="minorHAnsi" w:hAnsiTheme="minorHAnsi" w:cs="Fabriga Light"/>
          <w:color w:val="000000"/>
          <w:lang w:eastAsia="en-AU"/>
        </w:rPr>
        <w:t xml:space="preserve"> Standard for</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their circumstances.</w:t>
      </w:r>
    </w:p>
    <w:p w:rsidR="00445DC3" w:rsidRDefault="00445DC3" w:rsidP="009D2A6D">
      <w:pPr>
        <w:autoSpaceDE w:val="0"/>
        <w:autoSpaceDN w:val="0"/>
        <w:adjustRightInd w:val="0"/>
        <w:spacing w:after="0" w:line="240" w:lineRule="auto"/>
        <w:rPr>
          <w:rFonts w:asciiTheme="minorHAnsi" w:hAnsiTheme="minorHAnsi" w:cs="Fabriga Light"/>
          <w:color w:val="000000"/>
          <w:lang w:eastAsia="en-AU"/>
        </w:rPr>
      </w:pPr>
    </w:p>
    <w:p w:rsidR="00445DC3" w:rsidRDefault="00445DC3" w:rsidP="009D2A6D">
      <w:pPr>
        <w:autoSpaceDE w:val="0"/>
        <w:autoSpaceDN w:val="0"/>
        <w:adjustRightInd w:val="0"/>
        <w:spacing w:after="0" w:line="240" w:lineRule="auto"/>
        <w:rPr>
          <w:rFonts w:asciiTheme="minorHAnsi" w:hAnsiTheme="minorHAnsi" w:cs="Fabriga Light"/>
          <w:color w:val="000000"/>
          <w:lang w:eastAsia="en-AU"/>
        </w:rPr>
      </w:pPr>
      <w:r>
        <w:rPr>
          <w:rFonts w:asciiTheme="minorHAnsi" w:hAnsiTheme="minorHAnsi" w:cs="Fabriga Light"/>
          <w:color w:val="000000"/>
          <w:lang w:eastAsia="en-AU"/>
        </w:rPr>
        <w:t>Applications must include:</w:t>
      </w:r>
    </w:p>
    <w:p w:rsidR="00445DC3" w:rsidRDefault="00445DC3" w:rsidP="009D2A6D">
      <w:pPr>
        <w:autoSpaceDE w:val="0"/>
        <w:autoSpaceDN w:val="0"/>
        <w:adjustRightInd w:val="0"/>
        <w:spacing w:after="0" w:line="240" w:lineRule="auto"/>
        <w:rPr>
          <w:rFonts w:asciiTheme="minorHAnsi" w:hAnsiTheme="minorHAnsi" w:cs="Fabriga Light"/>
          <w:color w:val="000000"/>
          <w:lang w:eastAsia="en-AU"/>
        </w:rPr>
      </w:pPr>
    </w:p>
    <w:p w:rsidR="00445DC3" w:rsidRPr="00445DC3" w:rsidRDefault="00445DC3" w:rsidP="00445DC3">
      <w:pPr>
        <w:pStyle w:val="ListBullet"/>
        <w:rPr>
          <w:rFonts w:asciiTheme="minorHAnsi" w:hAnsiTheme="minorHAnsi" w:cs="Fabriga Light"/>
          <w:color w:val="000000"/>
          <w:lang w:eastAsia="en-AU"/>
        </w:rPr>
      </w:pPr>
      <w:r w:rsidRPr="00445DC3">
        <w:rPr>
          <w:rFonts w:asciiTheme="minorHAnsi" w:hAnsiTheme="minorHAnsi" w:cs="Fabriga Light"/>
          <w:color w:val="000000"/>
          <w:lang w:eastAsia="en-AU"/>
        </w:rPr>
        <w:t>a pre-event Public Disclosure Statement as detailed in section 2.6</w:t>
      </w:r>
    </w:p>
    <w:p w:rsidR="00445DC3" w:rsidRPr="00445DC3" w:rsidRDefault="00445DC3" w:rsidP="00445DC3">
      <w:pPr>
        <w:pStyle w:val="ListBullet"/>
        <w:rPr>
          <w:rFonts w:asciiTheme="minorHAnsi" w:hAnsiTheme="minorHAnsi" w:cs="Fabriga Light"/>
          <w:color w:val="000000"/>
          <w:lang w:eastAsia="en-AU"/>
        </w:rPr>
      </w:pPr>
      <w:r w:rsidRPr="00445DC3">
        <w:rPr>
          <w:rFonts w:asciiTheme="minorHAnsi" w:hAnsiTheme="minorHAnsi" w:cs="Fabriga Light"/>
          <w:color w:val="000000"/>
          <w:lang w:eastAsia="en-AU"/>
        </w:rPr>
        <w:t>a pre-event carbon account as detailed in section 2.3</w:t>
      </w:r>
    </w:p>
    <w:p w:rsidR="00445DC3" w:rsidRPr="00445DC3" w:rsidRDefault="00445DC3" w:rsidP="00445DC3">
      <w:pPr>
        <w:rPr>
          <w:rFonts w:asciiTheme="minorHAnsi" w:hAnsiTheme="minorHAnsi" w:cs="Fabriga Light"/>
          <w:color w:val="000000"/>
          <w:lang w:eastAsia="en-AU"/>
        </w:rPr>
      </w:pPr>
      <w:r w:rsidRPr="00445DC3">
        <w:rPr>
          <w:rFonts w:asciiTheme="minorHAnsi" w:hAnsiTheme="minorHAnsi" w:cs="Fabriga Light"/>
          <w:color w:val="000000"/>
          <w:lang w:eastAsia="en-AU"/>
        </w:rPr>
        <w:t>If an application is unsuccessful, the Department will provide an explanation of the reasons why.</w:t>
      </w:r>
    </w:p>
    <w:p w:rsidR="009D2A6D" w:rsidRPr="009D2A6D" w:rsidRDefault="009D2A6D" w:rsidP="009D2A6D">
      <w:pPr>
        <w:autoSpaceDE w:val="0"/>
        <w:autoSpaceDN w:val="0"/>
        <w:adjustRightInd w:val="0"/>
        <w:spacing w:after="0" w:line="240" w:lineRule="auto"/>
        <w:rPr>
          <w:rFonts w:asciiTheme="minorHAnsi" w:hAnsiTheme="minorHAnsi" w:cs="Fabriga Light"/>
          <w:color w:val="000000"/>
          <w:lang w:eastAsia="en-AU"/>
        </w:rPr>
      </w:pPr>
    </w:p>
    <w:p w:rsidR="004F4ADB" w:rsidRPr="004F4ADB" w:rsidRDefault="004F4ADB" w:rsidP="004F4ADB">
      <w:pPr>
        <w:pStyle w:val="Heading3"/>
        <w:rPr>
          <w:lang w:eastAsia="en-AU"/>
        </w:rPr>
      </w:pPr>
      <w:r w:rsidRPr="004F4ADB">
        <w:rPr>
          <w:lang w:eastAsia="en-AU"/>
        </w:rPr>
        <w:t xml:space="preserve">3.2 Obligations </w:t>
      </w:r>
    </w:p>
    <w:p w:rsidR="004F4ADB" w:rsidRPr="004F4ADB" w:rsidRDefault="004F4ADB" w:rsidP="004F4ADB">
      <w:pPr>
        <w:pStyle w:val="Heading4"/>
        <w:rPr>
          <w:lang w:eastAsia="en-AU"/>
        </w:rPr>
      </w:pPr>
      <w:r w:rsidRPr="004F4ADB">
        <w:rPr>
          <w:lang w:eastAsia="en-AU"/>
        </w:rPr>
        <w:t xml:space="preserve">3.2.1 Agreement with obligations </w:t>
      </w:r>
    </w:p>
    <w:p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The Department will only grant certification after the responsible entity has agreed to the obligations for certification, as contained in the licence agreement (Section 3.3.1). The licence agreement also specifies reporting</w:t>
      </w:r>
      <w:r w:rsidR="00445DC3">
        <w:rPr>
          <w:rFonts w:asciiTheme="minorHAnsi" w:hAnsiTheme="minorHAnsi" w:cs="Fabriga Light"/>
          <w:color w:val="000000"/>
          <w:lang w:eastAsia="en-AU"/>
        </w:rPr>
        <w:t xml:space="preserve"> due dates, licence fees and any third-party validation obligations. </w:t>
      </w:r>
      <w:r w:rsidRPr="00C11E92">
        <w:rPr>
          <w:rFonts w:asciiTheme="minorHAnsi" w:hAnsiTheme="minorHAnsi" w:cs="Fabriga Light"/>
          <w:color w:val="000000"/>
          <w:lang w:eastAsia="en-AU"/>
        </w:rPr>
        <w:t xml:space="preserve"> </w:t>
      </w:r>
    </w:p>
    <w:p w:rsidR="00445DC3" w:rsidRPr="00C11E92" w:rsidRDefault="00445DC3" w:rsidP="00C11E92">
      <w:pPr>
        <w:autoSpaceDE w:val="0"/>
        <w:autoSpaceDN w:val="0"/>
        <w:adjustRightInd w:val="0"/>
        <w:spacing w:after="0" w:line="240" w:lineRule="auto"/>
        <w:rPr>
          <w:rFonts w:asciiTheme="minorHAnsi" w:hAnsiTheme="minorHAnsi" w:cs="Fabriga Light"/>
          <w:color w:val="000000"/>
          <w:lang w:eastAsia="en-AU"/>
        </w:rPr>
      </w:pPr>
    </w:p>
    <w:p w:rsidR="004F4ADB"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Once executed, the licence agreement legally binds the responsible entity to the obligations for certification for the agreed duration of the certification (Section 3.3.1).</w:t>
      </w:r>
    </w:p>
    <w:p w:rsidR="00C11E92" w:rsidRPr="001870FF" w:rsidRDefault="00C11E92" w:rsidP="00C11E92">
      <w:pPr>
        <w:autoSpaceDE w:val="0"/>
        <w:autoSpaceDN w:val="0"/>
        <w:adjustRightInd w:val="0"/>
        <w:spacing w:after="0" w:line="240" w:lineRule="auto"/>
        <w:rPr>
          <w:rFonts w:asciiTheme="minorHAnsi" w:hAnsiTheme="minorHAnsi" w:cs="Fabriga Light"/>
          <w:color w:val="000000"/>
          <w:lang w:eastAsia="en-AU"/>
        </w:rPr>
      </w:pPr>
    </w:p>
    <w:p w:rsidR="004F4ADB" w:rsidRPr="004F4ADB" w:rsidRDefault="004F4ADB" w:rsidP="004F4ADB">
      <w:pPr>
        <w:pStyle w:val="Heading4"/>
        <w:rPr>
          <w:lang w:eastAsia="en-AU"/>
        </w:rPr>
      </w:pPr>
      <w:r w:rsidRPr="004F4ADB">
        <w:rPr>
          <w:lang w:eastAsia="en-AU"/>
        </w:rPr>
        <w:lastRenderedPageBreak/>
        <w:t xml:space="preserve">3.2.2 Obligations for certification </w:t>
      </w:r>
    </w:p>
    <w:p w:rsidR="00A90468" w:rsidRPr="00A90468" w:rsidRDefault="00A90468" w:rsidP="00A90468">
      <w:pPr>
        <w:autoSpaceDE w:val="0"/>
        <w:autoSpaceDN w:val="0"/>
        <w:adjustRightInd w:val="0"/>
        <w:spacing w:after="0" w:line="240" w:lineRule="auto"/>
        <w:rPr>
          <w:rFonts w:asciiTheme="minorHAnsi" w:hAnsiTheme="minorHAnsi" w:cs="Fabriga Light"/>
          <w:color w:val="000000"/>
          <w:lang w:eastAsia="en-AU"/>
        </w:rPr>
      </w:pPr>
      <w:r w:rsidRPr="00A90468">
        <w:rPr>
          <w:rFonts w:asciiTheme="minorHAnsi" w:hAnsiTheme="minorHAnsi" w:cs="Fabriga Light"/>
          <w:color w:val="000000"/>
          <w:lang w:eastAsia="en-AU"/>
        </w:rPr>
        <w:t>The Event Standard requires measuring, reducing, offsetting and reporting of emissions</w:t>
      </w:r>
      <w:r>
        <w:rPr>
          <w:rFonts w:asciiTheme="minorHAnsi" w:hAnsiTheme="minorHAnsi" w:cs="Fabriga Light"/>
          <w:color w:val="000000"/>
          <w:lang w:eastAsia="en-AU"/>
        </w:rPr>
        <w:t xml:space="preserve"> </w:t>
      </w:r>
      <w:r w:rsidRPr="00A90468">
        <w:rPr>
          <w:rFonts w:asciiTheme="minorHAnsi" w:hAnsiTheme="minorHAnsi" w:cs="Fabriga Light"/>
          <w:color w:val="000000"/>
          <w:lang w:eastAsia="en-AU"/>
        </w:rPr>
        <w:t>to be completed for the event. Independent validation is also required for large events</w:t>
      </w:r>
      <w:r>
        <w:rPr>
          <w:rFonts w:asciiTheme="minorHAnsi" w:hAnsiTheme="minorHAnsi" w:cs="Fabriga Light"/>
          <w:color w:val="000000"/>
          <w:lang w:eastAsia="en-AU"/>
        </w:rPr>
        <w:t xml:space="preserve"> </w:t>
      </w:r>
      <w:r w:rsidRPr="00A90468">
        <w:rPr>
          <w:rFonts w:asciiTheme="minorHAnsi" w:hAnsiTheme="minorHAnsi" w:cs="Fabriga Light"/>
          <w:color w:val="000000"/>
          <w:lang w:eastAsia="en-AU"/>
        </w:rPr>
        <w:t>(Section 2.7). Completion of obligations for certification against the standard is based</w:t>
      </w:r>
      <w:r>
        <w:rPr>
          <w:rFonts w:asciiTheme="minorHAnsi" w:hAnsiTheme="minorHAnsi" w:cs="Fabriga Light"/>
          <w:color w:val="000000"/>
          <w:lang w:eastAsia="en-AU"/>
        </w:rPr>
        <w:t xml:space="preserve"> </w:t>
      </w:r>
      <w:r w:rsidRPr="00A90468">
        <w:rPr>
          <w:rFonts w:asciiTheme="minorHAnsi" w:hAnsiTheme="minorHAnsi" w:cs="Fabriga Light"/>
          <w:color w:val="000000"/>
          <w:lang w:eastAsia="en-AU"/>
        </w:rPr>
        <w:t>on these requirements.</w:t>
      </w:r>
    </w:p>
    <w:p w:rsidR="00A90468" w:rsidRDefault="00A90468" w:rsidP="00A90468">
      <w:pPr>
        <w:autoSpaceDE w:val="0"/>
        <w:autoSpaceDN w:val="0"/>
        <w:adjustRightInd w:val="0"/>
        <w:spacing w:after="0" w:line="240" w:lineRule="auto"/>
        <w:rPr>
          <w:rFonts w:asciiTheme="minorHAnsi" w:hAnsiTheme="minorHAnsi" w:cs="Fabriga Light"/>
          <w:color w:val="000000"/>
          <w:lang w:eastAsia="en-AU"/>
        </w:rPr>
      </w:pPr>
    </w:p>
    <w:p w:rsidR="00A90468" w:rsidRDefault="00A90468" w:rsidP="00A90468">
      <w:pPr>
        <w:autoSpaceDE w:val="0"/>
        <w:autoSpaceDN w:val="0"/>
        <w:adjustRightInd w:val="0"/>
        <w:spacing w:after="0" w:line="240" w:lineRule="auto"/>
        <w:rPr>
          <w:rFonts w:asciiTheme="minorHAnsi" w:hAnsiTheme="minorHAnsi" w:cs="Fabriga Light"/>
          <w:color w:val="000000"/>
          <w:lang w:eastAsia="en-AU"/>
        </w:rPr>
      </w:pPr>
      <w:r w:rsidRPr="00A90468">
        <w:rPr>
          <w:rFonts w:asciiTheme="minorHAnsi" w:hAnsiTheme="minorHAnsi" w:cs="Fabriga Light"/>
          <w:color w:val="000000"/>
          <w:lang w:eastAsia="en-AU"/>
        </w:rPr>
        <w:t>The licence agreement specifies the reporting period and the dates by which obligations</w:t>
      </w:r>
      <w:r>
        <w:rPr>
          <w:rFonts w:asciiTheme="minorHAnsi" w:hAnsiTheme="minorHAnsi" w:cs="Fabriga Light"/>
          <w:color w:val="000000"/>
          <w:lang w:eastAsia="en-AU"/>
        </w:rPr>
        <w:t xml:space="preserve"> </w:t>
      </w:r>
      <w:r w:rsidRPr="00A90468">
        <w:rPr>
          <w:rFonts w:asciiTheme="minorHAnsi" w:hAnsiTheme="minorHAnsi" w:cs="Fabriga Light"/>
          <w:color w:val="000000"/>
          <w:lang w:eastAsia="en-AU"/>
        </w:rPr>
        <w:t xml:space="preserve">are due. </w:t>
      </w:r>
    </w:p>
    <w:p w:rsidR="00A90468" w:rsidRDefault="00A90468" w:rsidP="00A90468">
      <w:pPr>
        <w:autoSpaceDE w:val="0"/>
        <w:autoSpaceDN w:val="0"/>
        <w:adjustRightInd w:val="0"/>
        <w:spacing w:after="0" w:line="240" w:lineRule="auto"/>
        <w:rPr>
          <w:rFonts w:asciiTheme="minorHAnsi" w:hAnsiTheme="minorHAnsi" w:cs="Fabriga Light"/>
          <w:color w:val="000000"/>
          <w:lang w:eastAsia="en-AU"/>
        </w:rPr>
      </w:pPr>
    </w:p>
    <w:p w:rsidR="00A90468" w:rsidRPr="004F4ADB" w:rsidRDefault="00A90468" w:rsidP="00A90468">
      <w:pPr>
        <w:pStyle w:val="Heading4"/>
        <w:rPr>
          <w:lang w:eastAsia="en-AU"/>
        </w:rPr>
      </w:pPr>
      <w:r w:rsidRPr="004F4ADB">
        <w:rPr>
          <w:lang w:eastAsia="en-AU"/>
        </w:rPr>
        <w:t>3.2.</w:t>
      </w:r>
      <w:r>
        <w:rPr>
          <w:lang w:eastAsia="en-AU"/>
        </w:rPr>
        <w:t>3</w:t>
      </w:r>
      <w:r w:rsidRPr="004F4ADB">
        <w:rPr>
          <w:lang w:eastAsia="en-AU"/>
        </w:rPr>
        <w:t xml:space="preserve"> Obligations for </w:t>
      </w:r>
      <w:r>
        <w:rPr>
          <w:lang w:eastAsia="en-AU"/>
        </w:rPr>
        <w:t xml:space="preserve">small and large event </w:t>
      </w:r>
      <w:r w:rsidRPr="004F4ADB">
        <w:rPr>
          <w:lang w:eastAsia="en-AU"/>
        </w:rPr>
        <w:t xml:space="preserve">certification </w:t>
      </w:r>
    </w:p>
    <w:p w:rsidR="004F4ADB" w:rsidRPr="001405F1" w:rsidRDefault="004F4ADB" w:rsidP="00A90468">
      <w:pPr>
        <w:autoSpaceDE w:val="0"/>
        <w:autoSpaceDN w:val="0"/>
        <w:adjustRightInd w:val="0"/>
        <w:spacing w:before="40" w:after="80" w:line="201" w:lineRule="atLeast"/>
        <w:ind w:left="280" w:hanging="280"/>
        <w:rPr>
          <w:rFonts w:asciiTheme="minorHAnsi" w:hAnsiTheme="minorHAnsi" w:cs="Fabriga Medium"/>
          <w:b/>
          <w:color w:val="000000"/>
          <w:lang w:eastAsia="en-AU"/>
        </w:rPr>
      </w:pPr>
      <w:r w:rsidRPr="001405F1">
        <w:rPr>
          <w:rFonts w:asciiTheme="minorHAnsi" w:hAnsiTheme="minorHAnsi" w:cs="Fabriga Medium"/>
          <w:b/>
          <w:i/>
          <w:iCs/>
          <w:color w:val="000000"/>
          <w:lang w:eastAsia="en-AU"/>
        </w:rPr>
        <w:t>1. Submission of a</w:t>
      </w:r>
      <w:r w:rsidR="00A90468">
        <w:rPr>
          <w:rFonts w:asciiTheme="minorHAnsi" w:hAnsiTheme="minorHAnsi" w:cs="Fabriga Medium"/>
          <w:b/>
          <w:i/>
          <w:iCs/>
          <w:color w:val="000000"/>
          <w:lang w:eastAsia="en-AU"/>
        </w:rPr>
        <w:t xml:space="preserve"> pre-event carbon account and Public Disclosure Statement</w:t>
      </w:r>
      <w:r w:rsidRPr="001405F1">
        <w:rPr>
          <w:rFonts w:asciiTheme="minorHAnsi" w:hAnsiTheme="minorHAnsi" w:cs="Fabriga Medium"/>
          <w:b/>
          <w:i/>
          <w:iCs/>
          <w:color w:val="000000"/>
          <w:lang w:eastAsia="en-AU"/>
        </w:rPr>
        <w:t xml:space="preserve"> </w:t>
      </w:r>
    </w:p>
    <w:p w:rsidR="004F4ADB" w:rsidRPr="00A90468" w:rsidRDefault="00A90468" w:rsidP="00A90468">
      <w:pPr>
        <w:pStyle w:val="ListBullet2"/>
        <w:numPr>
          <w:ilvl w:val="0"/>
          <w:numId w:val="0"/>
        </w:numPr>
        <w:ind w:firstLine="280"/>
        <w:rPr>
          <w:rFonts w:asciiTheme="minorHAnsi" w:hAnsiTheme="minorHAnsi" w:cs="Fabriga Light"/>
          <w:color w:val="000000"/>
          <w:lang w:eastAsia="en-AU"/>
        </w:rPr>
      </w:pPr>
      <w:r>
        <w:rPr>
          <w:rFonts w:asciiTheme="minorHAnsi" w:hAnsiTheme="minorHAnsi" w:cs="Fabriga Light"/>
          <w:color w:val="000000"/>
          <w:lang w:eastAsia="en-AU"/>
        </w:rPr>
        <w:t>As detailed in section 3.1 and section 2.3</w:t>
      </w:r>
      <w:r w:rsidR="004F4ADB" w:rsidRPr="001405F1">
        <w:rPr>
          <w:rFonts w:asciiTheme="minorHAnsi" w:hAnsiTheme="minorHAnsi" w:cs="Fabriga Light"/>
          <w:color w:val="000000"/>
          <w:lang w:eastAsia="en-AU"/>
        </w:rPr>
        <w:t xml:space="preserve">  </w:t>
      </w:r>
    </w:p>
    <w:p w:rsidR="004F4ADB" w:rsidRPr="001405F1" w:rsidRDefault="004F4ADB" w:rsidP="004F4ADB">
      <w:pPr>
        <w:autoSpaceDE w:val="0"/>
        <w:autoSpaceDN w:val="0"/>
        <w:adjustRightInd w:val="0"/>
        <w:spacing w:before="40" w:after="80" w:line="201" w:lineRule="atLeast"/>
        <w:ind w:left="280" w:hanging="280"/>
        <w:rPr>
          <w:rFonts w:asciiTheme="minorHAnsi" w:hAnsiTheme="minorHAnsi" w:cs="Fabriga Medium"/>
          <w:b/>
          <w:color w:val="000000"/>
          <w:lang w:eastAsia="en-AU"/>
        </w:rPr>
      </w:pPr>
      <w:r w:rsidRPr="001405F1">
        <w:rPr>
          <w:rFonts w:asciiTheme="minorHAnsi" w:hAnsiTheme="minorHAnsi" w:cs="Fabriga Medium"/>
          <w:b/>
          <w:i/>
          <w:iCs/>
          <w:color w:val="000000"/>
          <w:lang w:eastAsia="en-AU"/>
        </w:rPr>
        <w:t xml:space="preserve">2. Payment of the licence fee </w:t>
      </w:r>
    </w:p>
    <w:p w:rsidR="004F4ADB" w:rsidRPr="001405F1" w:rsidRDefault="00A90468" w:rsidP="004F4ADB">
      <w:pPr>
        <w:autoSpaceDE w:val="0"/>
        <w:autoSpaceDN w:val="0"/>
        <w:adjustRightInd w:val="0"/>
        <w:spacing w:after="100" w:line="181" w:lineRule="atLeast"/>
        <w:ind w:left="280"/>
        <w:rPr>
          <w:rFonts w:asciiTheme="minorHAnsi" w:hAnsiTheme="minorHAnsi" w:cs="Fabriga Light"/>
          <w:color w:val="000000"/>
          <w:lang w:eastAsia="en-AU"/>
        </w:rPr>
      </w:pPr>
      <w:r>
        <w:rPr>
          <w:rFonts w:asciiTheme="minorHAnsi" w:hAnsiTheme="minorHAnsi" w:cs="Fabriga Light"/>
          <w:color w:val="000000"/>
          <w:lang w:eastAsia="en-AU"/>
        </w:rPr>
        <w:t>The licence fee must be paid prior to the event.</w:t>
      </w:r>
      <w:r w:rsidR="004F4ADB" w:rsidRPr="001405F1">
        <w:rPr>
          <w:rFonts w:asciiTheme="minorHAnsi" w:hAnsiTheme="minorHAnsi" w:cs="Fabriga Light"/>
          <w:color w:val="000000"/>
          <w:lang w:eastAsia="en-AU"/>
        </w:rPr>
        <w:t xml:space="preserve"> </w:t>
      </w:r>
    </w:p>
    <w:p w:rsidR="00C11E92" w:rsidRDefault="004F4ADB" w:rsidP="004F4ADB">
      <w:pPr>
        <w:autoSpaceDE w:val="0"/>
        <w:autoSpaceDN w:val="0"/>
        <w:adjustRightInd w:val="0"/>
        <w:spacing w:after="180" w:line="181" w:lineRule="atLeast"/>
        <w:ind w:left="280"/>
        <w:rPr>
          <w:rFonts w:asciiTheme="minorHAnsi" w:hAnsiTheme="minorHAnsi" w:cs="Fabriga Light"/>
          <w:color w:val="000000"/>
          <w:lang w:eastAsia="en-AU"/>
        </w:rPr>
      </w:pPr>
      <w:r w:rsidRPr="001405F1">
        <w:rPr>
          <w:rFonts w:asciiTheme="minorHAnsi" w:hAnsiTheme="minorHAnsi" w:cs="Fabriga Light"/>
          <w:color w:val="000000"/>
          <w:lang w:eastAsia="en-AU"/>
        </w:rPr>
        <w:t xml:space="preserve">Information on fees is available on the </w:t>
      </w:r>
      <w:r w:rsidR="00E23642">
        <w:rPr>
          <w:rFonts w:asciiTheme="minorHAnsi" w:hAnsiTheme="minorHAnsi" w:cs="Fabriga Light"/>
          <w:color w:val="000000"/>
          <w:lang w:eastAsia="en-AU"/>
        </w:rPr>
        <w:t>Climate Active</w:t>
      </w:r>
      <w:r w:rsidRPr="001405F1">
        <w:rPr>
          <w:rFonts w:asciiTheme="minorHAnsi" w:hAnsiTheme="minorHAnsi" w:cs="Fabriga Light"/>
          <w:color w:val="000000"/>
          <w:lang w:eastAsia="en-AU"/>
        </w:rPr>
        <w:t xml:space="preserve"> website at </w:t>
      </w:r>
      <w:hyperlink r:id="rId24" w:history="1">
        <w:r w:rsidR="00E23642" w:rsidRPr="00330CC8">
          <w:rPr>
            <w:rStyle w:val="Hyperlink"/>
            <w:rFonts w:asciiTheme="minorHAnsi" w:hAnsiTheme="minorHAnsi" w:cs="Fabriga Light"/>
            <w:lang w:eastAsia="en-AU"/>
          </w:rPr>
          <w:t>www.climateactive.org.au</w:t>
        </w:r>
      </w:hyperlink>
      <w:r w:rsidRPr="001405F1">
        <w:rPr>
          <w:rFonts w:asciiTheme="minorHAnsi" w:hAnsiTheme="minorHAnsi" w:cs="Fabriga Light"/>
          <w:color w:val="000000"/>
          <w:lang w:eastAsia="en-AU"/>
        </w:rPr>
        <w:t>.</w:t>
      </w:r>
    </w:p>
    <w:p w:rsidR="004F4ADB" w:rsidRDefault="004F4ADB" w:rsidP="004F4ADB">
      <w:pPr>
        <w:autoSpaceDE w:val="0"/>
        <w:autoSpaceDN w:val="0"/>
        <w:adjustRightInd w:val="0"/>
        <w:spacing w:before="40" w:after="80" w:line="201" w:lineRule="atLeast"/>
        <w:ind w:left="280" w:hanging="280"/>
        <w:rPr>
          <w:rFonts w:asciiTheme="minorHAnsi" w:hAnsiTheme="minorHAnsi" w:cs="Fabriga Medium"/>
          <w:b/>
          <w:i/>
          <w:iCs/>
          <w:color w:val="000000"/>
          <w:lang w:eastAsia="en-AU"/>
        </w:rPr>
      </w:pPr>
      <w:r w:rsidRPr="001405F1">
        <w:rPr>
          <w:rFonts w:asciiTheme="minorHAnsi" w:hAnsiTheme="minorHAnsi" w:cs="Fabriga Medium"/>
          <w:b/>
          <w:i/>
          <w:iCs/>
          <w:color w:val="000000"/>
          <w:lang w:eastAsia="en-AU"/>
        </w:rPr>
        <w:t xml:space="preserve">3. </w:t>
      </w:r>
      <w:r w:rsidR="00A90468">
        <w:rPr>
          <w:rFonts w:asciiTheme="minorHAnsi" w:hAnsiTheme="minorHAnsi" w:cs="Fabriga Medium"/>
          <w:b/>
          <w:i/>
          <w:iCs/>
          <w:color w:val="000000"/>
          <w:lang w:eastAsia="en-AU"/>
        </w:rPr>
        <w:t>Submission of a post-event carbon account</w:t>
      </w:r>
      <w:r w:rsidRPr="001405F1">
        <w:rPr>
          <w:rFonts w:asciiTheme="minorHAnsi" w:hAnsiTheme="minorHAnsi" w:cs="Fabriga Medium"/>
          <w:b/>
          <w:i/>
          <w:iCs/>
          <w:color w:val="000000"/>
          <w:lang w:eastAsia="en-AU"/>
        </w:rPr>
        <w:t xml:space="preserve"> </w:t>
      </w:r>
    </w:p>
    <w:p w:rsidR="00A90468" w:rsidRPr="00A90468" w:rsidRDefault="00A90468" w:rsidP="00A90468">
      <w:pPr>
        <w:autoSpaceDE w:val="0"/>
        <w:autoSpaceDN w:val="0"/>
        <w:adjustRightInd w:val="0"/>
        <w:spacing w:before="40" w:after="80" w:line="201" w:lineRule="atLeast"/>
        <w:ind w:left="280"/>
        <w:rPr>
          <w:rFonts w:asciiTheme="minorHAnsi" w:hAnsiTheme="minorHAnsi" w:cs="Fabriga Light"/>
          <w:color w:val="000000"/>
          <w:lang w:eastAsia="en-AU"/>
        </w:rPr>
      </w:pPr>
      <w:r>
        <w:rPr>
          <w:rFonts w:asciiTheme="minorHAnsi" w:hAnsiTheme="minorHAnsi" w:cs="Fabriga Light"/>
          <w:color w:val="000000"/>
          <w:lang w:eastAsia="en-AU"/>
        </w:rPr>
        <w:t>As detailed in section 2.3</w:t>
      </w:r>
      <w:r>
        <w:rPr>
          <w:rFonts w:asciiTheme="minorHAnsi" w:hAnsiTheme="minorHAnsi" w:cs="Fabriga Light"/>
          <w:color w:val="000000"/>
          <w:lang w:eastAsia="en-AU"/>
        </w:rPr>
        <w:br/>
      </w:r>
    </w:p>
    <w:p w:rsidR="00A90468" w:rsidRPr="001405F1" w:rsidRDefault="00A90468" w:rsidP="00A90468">
      <w:pPr>
        <w:autoSpaceDE w:val="0"/>
        <w:autoSpaceDN w:val="0"/>
        <w:adjustRightInd w:val="0"/>
        <w:spacing w:before="40" w:after="80" w:line="201" w:lineRule="atLeast"/>
        <w:ind w:left="280" w:hanging="280"/>
        <w:rPr>
          <w:rFonts w:asciiTheme="minorHAnsi" w:hAnsiTheme="minorHAnsi" w:cs="Fabriga Medium"/>
          <w:b/>
          <w:color w:val="000000"/>
          <w:lang w:eastAsia="en-AU"/>
        </w:rPr>
      </w:pPr>
      <w:r>
        <w:rPr>
          <w:rFonts w:asciiTheme="minorHAnsi" w:hAnsiTheme="minorHAnsi" w:cs="Fabriga Medium"/>
          <w:b/>
          <w:i/>
          <w:iCs/>
          <w:color w:val="000000"/>
          <w:lang w:eastAsia="en-AU"/>
        </w:rPr>
        <w:t>4</w:t>
      </w:r>
      <w:r w:rsidRPr="001405F1">
        <w:rPr>
          <w:rFonts w:asciiTheme="minorHAnsi" w:hAnsiTheme="minorHAnsi" w:cs="Fabriga Medium"/>
          <w:b/>
          <w:i/>
          <w:iCs/>
          <w:color w:val="000000"/>
          <w:lang w:eastAsia="en-AU"/>
        </w:rPr>
        <w:t xml:space="preserve">. </w:t>
      </w:r>
      <w:r>
        <w:rPr>
          <w:rFonts w:asciiTheme="minorHAnsi" w:hAnsiTheme="minorHAnsi" w:cs="Fabriga Medium"/>
          <w:b/>
          <w:i/>
          <w:iCs/>
          <w:color w:val="000000"/>
          <w:lang w:eastAsia="en-AU"/>
        </w:rPr>
        <w:t>Submission and publication of a post-event Public Disclosure Statement</w:t>
      </w:r>
      <w:r w:rsidRPr="001405F1">
        <w:rPr>
          <w:rFonts w:asciiTheme="minorHAnsi" w:hAnsiTheme="minorHAnsi" w:cs="Fabriga Medium"/>
          <w:b/>
          <w:i/>
          <w:iCs/>
          <w:color w:val="000000"/>
          <w:lang w:eastAsia="en-AU"/>
        </w:rPr>
        <w:t xml:space="preserve"> </w:t>
      </w:r>
    </w:p>
    <w:p w:rsidR="00A90468" w:rsidRPr="00A90468" w:rsidRDefault="00A90468" w:rsidP="00A90468">
      <w:pPr>
        <w:autoSpaceDE w:val="0"/>
        <w:autoSpaceDN w:val="0"/>
        <w:adjustRightInd w:val="0"/>
        <w:spacing w:after="0" w:line="240" w:lineRule="auto"/>
        <w:ind w:left="280"/>
        <w:rPr>
          <w:rFonts w:asciiTheme="minorHAnsi" w:hAnsiTheme="minorHAnsi" w:cs="Fabriga Light"/>
          <w:color w:val="000000"/>
          <w:lang w:eastAsia="en-AU"/>
        </w:rPr>
      </w:pPr>
      <w:r w:rsidRPr="00A90468">
        <w:rPr>
          <w:rFonts w:asciiTheme="minorHAnsi" w:hAnsiTheme="minorHAnsi" w:cs="Fabriga Light"/>
          <w:color w:val="000000"/>
          <w:lang w:eastAsia="en-AU"/>
        </w:rPr>
        <w:t>In addition to the requirements of Section 2.6, the post-event public report must include a summary of how the carbon neutral certification has been marketed and communicated, including the use of the certification trade mark.</w:t>
      </w:r>
    </w:p>
    <w:p w:rsidR="00A90468" w:rsidRPr="00A90468" w:rsidRDefault="00A90468" w:rsidP="00A90468">
      <w:pPr>
        <w:autoSpaceDE w:val="0"/>
        <w:autoSpaceDN w:val="0"/>
        <w:adjustRightInd w:val="0"/>
        <w:spacing w:after="0" w:line="240" w:lineRule="auto"/>
        <w:ind w:left="280"/>
        <w:rPr>
          <w:rFonts w:asciiTheme="minorHAnsi" w:hAnsiTheme="minorHAnsi" w:cs="Fabriga Light"/>
          <w:color w:val="000000"/>
          <w:lang w:eastAsia="en-AU"/>
        </w:rPr>
      </w:pPr>
    </w:p>
    <w:p w:rsidR="00A90468" w:rsidRDefault="00A90468" w:rsidP="00A90468">
      <w:pPr>
        <w:autoSpaceDE w:val="0"/>
        <w:autoSpaceDN w:val="0"/>
        <w:adjustRightInd w:val="0"/>
        <w:spacing w:after="0" w:line="240" w:lineRule="auto"/>
        <w:ind w:left="280"/>
        <w:rPr>
          <w:rFonts w:asciiTheme="minorHAnsi" w:hAnsiTheme="minorHAnsi" w:cs="Fabriga Light"/>
          <w:color w:val="000000"/>
          <w:lang w:eastAsia="en-AU"/>
        </w:rPr>
      </w:pPr>
      <w:r w:rsidRPr="00A90468">
        <w:rPr>
          <w:rFonts w:asciiTheme="minorHAnsi" w:hAnsiTheme="minorHAnsi" w:cs="Fabriga Light"/>
          <w:color w:val="000000"/>
          <w:lang w:eastAsia="en-AU"/>
        </w:rPr>
        <w:t>The post-event carbon account and public report must be submitted to the Department</w:t>
      </w:r>
      <w:r>
        <w:rPr>
          <w:rFonts w:asciiTheme="minorHAnsi" w:hAnsiTheme="minorHAnsi" w:cs="Fabriga Light"/>
          <w:color w:val="000000"/>
          <w:lang w:eastAsia="en-AU"/>
        </w:rPr>
        <w:t xml:space="preserve"> </w:t>
      </w:r>
      <w:r w:rsidRPr="00A90468">
        <w:rPr>
          <w:rFonts w:asciiTheme="minorHAnsi" w:hAnsiTheme="minorHAnsi" w:cs="Fabriga Light"/>
          <w:color w:val="000000"/>
          <w:lang w:eastAsia="en-AU"/>
        </w:rPr>
        <w:t>within four months of the event.</w:t>
      </w:r>
    </w:p>
    <w:p w:rsidR="00A90468" w:rsidRDefault="00A90468" w:rsidP="00A90468">
      <w:pPr>
        <w:autoSpaceDE w:val="0"/>
        <w:autoSpaceDN w:val="0"/>
        <w:adjustRightInd w:val="0"/>
        <w:spacing w:before="40" w:after="80" w:line="201" w:lineRule="atLeast"/>
        <w:ind w:left="280" w:hanging="280"/>
        <w:rPr>
          <w:rFonts w:asciiTheme="minorHAnsi" w:hAnsiTheme="minorHAnsi" w:cs="Fabriga Medium"/>
          <w:b/>
          <w:i/>
          <w:iCs/>
          <w:color w:val="000000"/>
          <w:lang w:eastAsia="en-AU"/>
        </w:rPr>
      </w:pPr>
    </w:p>
    <w:p w:rsidR="00A90468" w:rsidRPr="00A90468" w:rsidRDefault="00A90468" w:rsidP="00A90468">
      <w:pPr>
        <w:autoSpaceDE w:val="0"/>
        <w:autoSpaceDN w:val="0"/>
        <w:adjustRightInd w:val="0"/>
        <w:spacing w:before="40" w:after="80" w:line="201" w:lineRule="atLeast"/>
        <w:ind w:left="280" w:hanging="280"/>
        <w:rPr>
          <w:rFonts w:asciiTheme="minorHAnsi" w:hAnsiTheme="minorHAnsi" w:cs="Fabriga Medium"/>
          <w:b/>
          <w:color w:val="000000"/>
          <w:lang w:eastAsia="en-AU"/>
        </w:rPr>
      </w:pPr>
      <w:r w:rsidRPr="00A90468">
        <w:rPr>
          <w:rFonts w:asciiTheme="minorHAnsi" w:hAnsiTheme="minorHAnsi" w:cs="Fabriga Medium"/>
          <w:b/>
          <w:iCs/>
          <w:color w:val="000000"/>
          <w:lang w:eastAsia="en-AU"/>
        </w:rPr>
        <w:t>Additional obligations for large events only</w:t>
      </w:r>
      <w:r>
        <w:rPr>
          <w:rFonts w:asciiTheme="minorHAnsi" w:hAnsiTheme="minorHAnsi" w:cs="Fabriga Medium"/>
          <w:b/>
          <w:iCs/>
          <w:color w:val="000000"/>
          <w:lang w:eastAsia="en-AU"/>
        </w:rPr>
        <w:br/>
      </w:r>
    </w:p>
    <w:p w:rsidR="00A90468" w:rsidRPr="001405F1" w:rsidRDefault="00A90468" w:rsidP="00A90468">
      <w:pPr>
        <w:autoSpaceDE w:val="0"/>
        <w:autoSpaceDN w:val="0"/>
        <w:adjustRightInd w:val="0"/>
        <w:spacing w:before="40" w:after="80" w:line="201" w:lineRule="atLeast"/>
        <w:ind w:left="280" w:hanging="280"/>
        <w:rPr>
          <w:rFonts w:asciiTheme="minorHAnsi" w:hAnsiTheme="minorHAnsi" w:cs="Fabriga Medium"/>
          <w:b/>
          <w:color w:val="000000"/>
          <w:lang w:eastAsia="en-AU"/>
        </w:rPr>
      </w:pPr>
      <w:r>
        <w:rPr>
          <w:rFonts w:asciiTheme="minorHAnsi" w:hAnsiTheme="minorHAnsi" w:cs="Fabriga Medium"/>
          <w:b/>
          <w:i/>
          <w:iCs/>
          <w:color w:val="000000"/>
          <w:lang w:eastAsia="en-AU"/>
        </w:rPr>
        <w:t>5</w:t>
      </w:r>
      <w:r w:rsidRPr="001405F1">
        <w:rPr>
          <w:rFonts w:asciiTheme="minorHAnsi" w:hAnsiTheme="minorHAnsi" w:cs="Fabriga Medium"/>
          <w:b/>
          <w:i/>
          <w:iCs/>
          <w:color w:val="000000"/>
          <w:lang w:eastAsia="en-AU"/>
        </w:rPr>
        <w:t xml:space="preserve">. </w:t>
      </w:r>
      <w:r>
        <w:rPr>
          <w:rFonts w:asciiTheme="minorHAnsi" w:hAnsiTheme="minorHAnsi" w:cs="Fabriga Medium"/>
          <w:b/>
          <w:i/>
          <w:iCs/>
          <w:color w:val="000000"/>
          <w:lang w:eastAsia="en-AU"/>
        </w:rPr>
        <w:t>Submission of a post-event carbon account</w:t>
      </w:r>
      <w:r w:rsidRPr="001405F1">
        <w:rPr>
          <w:rFonts w:asciiTheme="minorHAnsi" w:hAnsiTheme="minorHAnsi" w:cs="Fabriga Medium"/>
          <w:b/>
          <w:i/>
          <w:iCs/>
          <w:color w:val="000000"/>
          <w:lang w:eastAsia="en-AU"/>
        </w:rPr>
        <w:t xml:space="preserve"> </w:t>
      </w:r>
    </w:p>
    <w:p w:rsidR="00A90468" w:rsidRPr="00A90468" w:rsidRDefault="00A90468" w:rsidP="00A90468">
      <w:pPr>
        <w:autoSpaceDE w:val="0"/>
        <w:autoSpaceDN w:val="0"/>
        <w:adjustRightInd w:val="0"/>
        <w:spacing w:after="0" w:line="240" w:lineRule="auto"/>
        <w:ind w:left="280"/>
        <w:rPr>
          <w:rFonts w:asciiTheme="minorHAnsi" w:hAnsiTheme="minorHAnsi" w:cs="Fabriga Light"/>
          <w:color w:val="000000"/>
          <w:lang w:eastAsia="en-AU"/>
        </w:rPr>
      </w:pPr>
      <w:r w:rsidRPr="00A90468">
        <w:rPr>
          <w:rFonts w:asciiTheme="minorHAnsi" w:hAnsiTheme="minorHAnsi" w:cs="Fabriga Light"/>
          <w:color w:val="000000"/>
          <w:lang w:eastAsia="en-AU"/>
        </w:rPr>
        <w:t>As detailed in section 2.7. The post-event validation must be submitted to the Department within four months of the event.</w:t>
      </w:r>
    </w:p>
    <w:p w:rsidR="004F4ADB" w:rsidRPr="004F4ADB" w:rsidRDefault="004F4ADB" w:rsidP="004F4ADB">
      <w:pPr>
        <w:autoSpaceDE w:val="0"/>
        <w:autoSpaceDN w:val="0"/>
        <w:adjustRightInd w:val="0"/>
        <w:spacing w:after="220" w:line="181" w:lineRule="atLeast"/>
        <w:rPr>
          <w:rFonts w:ascii="Fabriga Light" w:hAnsi="Fabriga Light" w:cs="Fabriga Light"/>
          <w:color w:val="000000"/>
          <w:sz w:val="18"/>
          <w:szCs w:val="18"/>
          <w:lang w:eastAsia="en-AU"/>
        </w:rPr>
      </w:pPr>
    </w:p>
    <w:p w:rsidR="004F4ADB" w:rsidRPr="004F4ADB" w:rsidRDefault="004F4ADB" w:rsidP="004F4ADB">
      <w:pPr>
        <w:pStyle w:val="Heading3"/>
        <w:rPr>
          <w:lang w:eastAsia="en-AU"/>
        </w:rPr>
      </w:pPr>
      <w:r w:rsidRPr="004F4ADB">
        <w:rPr>
          <w:lang w:eastAsia="en-AU"/>
        </w:rPr>
        <w:t xml:space="preserve">3.3 Licence to use the certification trade mark </w:t>
      </w:r>
    </w:p>
    <w:p w:rsidR="004F4ADB" w:rsidRPr="004F4ADB" w:rsidRDefault="004F4ADB" w:rsidP="004F4ADB">
      <w:pPr>
        <w:pStyle w:val="Heading4"/>
        <w:rPr>
          <w:lang w:eastAsia="en-AU"/>
        </w:rPr>
      </w:pPr>
      <w:r w:rsidRPr="004F4ADB">
        <w:rPr>
          <w:lang w:eastAsia="en-AU"/>
        </w:rPr>
        <w:t xml:space="preserve">3.3.1 Licence agreement </w:t>
      </w:r>
    </w:p>
    <w:p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The licence agreement is an agreement between the respon</w:t>
      </w:r>
      <w:r>
        <w:rPr>
          <w:rFonts w:asciiTheme="minorHAnsi" w:hAnsiTheme="minorHAnsi" w:cs="Fabriga Light"/>
          <w:color w:val="000000"/>
          <w:lang w:eastAsia="en-AU"/>
        </w:rPr>
        <w:t xml:space="preserve">sible entity and the Department </w:t>
      </w:r>
      <w:r w:rsidRPr="00C11E92">
        <w:rPr>
          <w:rFonts w:asciiTheme="minorHAnsi" w:hAnsiTheme="minorHAnsi" w:cs="Fabriga Light"/>
          <w:color w:val="000000"/>
          <w:lang w:eastAsia="en-AU"/>
        </w:rPr>
        <w:t>that applies to certification and contains the terms and conditions for the use of the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certification trade mark.</w:t>
      </w:r>
    </w:p>
    <w:p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The licence agreement legally binds the responsible entity to the agreed terms for the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timeframe specified in the agreement and provides the responsible entity with a licence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to use the certification trade mark subject to achieving and maintaining certification.</w:t>
      </w:r>
    </w:p>
    <w:p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To be granted certification and licence to use the certification trade mark, the responsible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entity must agree to the licence agreement.</w:t>
      </w:r>
    </w:p>
    <w:p w:rsidR="00280FD8" w:rsidRPr="00C11E92" w:rsidRDefault="00280FD8" w:rsidP="00C11E92">
      <w:pPr>
        <w:autoSpaceDE w:val="0"/>
        <w:autoSpaceDN w:val="0"/>
        <w:adjustRightInd w:val="0"/>
        <w:spacing w:after="0" w:line="240" w:lineRule="auto"/>
        <w:rPr>
          <w:rFonts w:asciiTheme="minorHAnsi" w:hAnsiTheme="minorHAnsi" w:cs="Fabriga Light"/>
          <w:color w:val="000000"/>
          <w:lang w:eastAsia="en-AU"/>
        </w:rPr>
      </w:pPr>
    </w:p>
    <w:p w:rsidR="004F4ADB" w:rsidRPr="001405F1" w:rsidRDefault="00C11E92" w:rsidP="00C11E92">
      <w:pPr>
        <w:autoSpaceDE w:val="0"/>
        <w:autoSpaceDN w:val="0"/>
        <w:adjustRightInd w:val="0"/>
        <w:spacing w:after="220" w:line="181" w:lineRule="atLeast"/>
        <w:rPr>
          <w:rFonts w:asciiTheme="minorHAnsi" w:hAnsiTheme="minorHAnsi" w:cs="Fabriga Light"/>
          <w:color w:val="000000"/>
          <w:lang w:eastAsia="en-AU"/>
        </w:rPr>
      </w:pPr>
      <w:r w:rsidRPr="00C11E92">
        <w:rPr>
          <w:rFonts w:asciiTheme="minorHAnsi" w:hAnsiTheme="minorHAnsi" w:cs="Fabriga Light"/>
          <w:color w:val="000000"/>
          <w:lang w:eastAsia="en-AU"/>
        </w:rPr>
        <w:t>A copy of the licence agreement can be requested from the Department at any time.</w:t>
      </w:r>
      <w:r w:rsidR="004F4ADB" w:rsidRPr="001405F1">
        <w:rPr>
          <w:rFonts w:asciiTheme="minorHAnsi" w:hAnsiTheme="minorHAnsi" w:cs="Fabriga Light"/>
          <w:color w:val="000000"/>
          <w:lang w:eastAsia="en-AU"/>
        </w:rPr>
        <w:t xml:space="preserve"> </w:t>
      </w:r>
    </w:p>
    <w:p w:rsidR="004F4ADB" w:rsidRPr="004F4ADB" w:rsidRDefault="004F4ADB" w:rsidP="004F4ADB">
      <w:pPr>
        <w:pStyle w:val="Heading4"/>
        <w:rPr>
          <w:lang w:eastAsia="en-AU"/>
        </w:rPr>
      </w:pPr>
      <w:r w:rsidRPr="004F4ADB">
        <w:rPr>
          <w:lang w:eastAsia="en-AU"/>
        </w:rPr>
        <w:lastRenderedPageBreak/>
        <w:t xml:space="preserve">3.3.2 Permission to use the certification trade mark </w:t>
      </w:r>
    </w:p>
    <w:p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If certification is granted, the responsible entity will be sent a notice of certification by</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the Department.</w:t>
      </w:r>
    </w:p>
    <w:p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Once the notice of certification has been issued, the carbon neutral certification and</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permission to use the certification trade mark are valid continually for the time specified</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in the licence agreement, subject to all obligations being met (Section 3.2.2).</w:t>
      </w:r>
    </w:p>
    <w:p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As per Section 3.2.3, a notice of continuing certification will be issued by the Department</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when the responsible entity’s annual obligations for certification have been met.</w:t>
      </w:r>
    </w:p>
    <w:p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The duration of the licence to use the certification trade mark is specified in the licence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agreement. If the entity responsible for an organisation wishes to continue using the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certification trade mark after this time, it must agree to a new licence with the Department.</w:t>
      </w:r>
    </w:p>
    <w:p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Use of the certification trade mark must be in accordance with the User Guide for the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Climate Active Carbon Neutral Certification Trade Mark (User Guide). Use of the certification</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trade mark in accordance with the User Guide minimises risks of challenges in relation to the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carbon neutral claim.</w:t>
      </w:r>
    </w:p>
    <w:p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 xml:space="preserve">The User Guide can be found at </w:t>
      </w:r>
      <w:hyperlink r:id="rId25" w:history="1">
        <w:r w:rsidR="00713040" w:rsidRPr="00330CC8">
          <w:rPr>
            <w:rStyle w:val="Hyperlink"/>
            <w:rFonts w:asciiTheme="minorHAnsi" w:hAnsiTheme="minorHAnsi" w:cs="Fabriga Light"/>
            <w:lang w:eastAsia="en-AU"/>
          </w:rPr>
          <w:t>www.climateactive.org.au</w:t>
        </w:r>
      </w:hyperlink>
      <w:r w:rsidRPr="00C11E92">
        <w:rPr>
          <w:rFonts w:asciiTheme="minorHAnsi" w:hAnsiTheme="minorHAnsi" w:cs="Fabriga Light"/>
          <w:color w:val="000000"/>
          <w:lang w:eastAsia="en-AU"/>
        </w:rPr>
        <w:t>.</w:t>
      </w:r>
    </w:p>
    <w:p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rsidR="004F4ADB" w:rsidRPr="001405F1"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Digital versions of the certification trade mark are pr</w:t>
      </w:r>
      <w:r>
        <w:rPr>
          <w:rFonts w:asciiTheme="minorHAnsi" w:hAnsiTheme="minorHAnsi" w:cs="Fabriga Light"/>
          <w:color w:val="000000"/>
          <w:lang w:eastAsia="en-AU"/>
        </w:rPr>
        <w:t xml:space="preserve">ovided by the Department to the </w:t>
      </w:r>
      <w:r w:rsidRPr="00C11E92">
        <w:rPr>
          <w:rFonts w:asciiTheme="minorHAnsi" w:hAnsiTheme="minorHAnsi" w:cs="Fabriga Light"/>
          <w:color w:val="000000"/>
          <w:lang w:eastAsia="en-AU"/>
        </w:rPr>
        <w:t>responsible entity upon issuance of the notice of certification.</w:t>
      </w:r>
    </w:p>
    <w:p w:rsidR="004F4ADB" w:rsidRPr="004F4ADB" w:rsidRDefault="004F4ADB" w:rsidP="004F4ADB">
      <w:pPr>
        <w:autoSpaceDE w:val="0"/>
        <w:autoSpaceDN w:val="0"/>
        <w:adjustRightInd w:val="0"/>
        <w:spacing w:after="220" w:line="181" w:lineRule="atLeast"/>
        <w:rPr>
          <w:rFonts w:ascii="Fabriga Light" w:hAnsi="Fabriga Light" w:cs="Fabriga Light"/>
          <w:color w:val="000000"/>
          <w:sz w:val="18"/>
          <w:szCs w:val="18"/>
          <w:lang w:eastAsia="en-AU"/>
        </w:rPr>
      </w:pPr>
    </w:p>
    <w:p w:rsidR="004F4ADB" w:rsidRPr="004F4ADB" w:rsidRDefault="004F4ADB" w:rsidP="004F4ADB">
      <w:pPr>
        <w:pStyle w:val="Heading3"/>
        <w:rPr>
          <w:lang w:eastAsia="en-AU"/>
        </w:rPr>
      </w:pPr>
      <w:r w:rsidRPr="004F4ADB">
        <w:rPr>
          <w:lang w:eastAsia="en-AU"/>
        </w:rPr>
        <w:t xml:space="preserve">3.4 Other administrative arrangements </w:t>
      </w:r>
    </w:p>
    <w:p w:rsidR="004F4ADB" w:rsidRPr="004F4ADB" w:rsidRDefault="004F4ADB" w:rsidP="004F4ADB">
      <w:pPr>
        <w:pStyle w:val="Heading4"/>
        <w:rPr>
          <w:lang w:eastAsia="en-AU"/>
        </w:rPr>
      </w:pPr>
      <w:r w:rsidRPr="004F4ADB">
        <w:rPr>
          <w:lang w:eastAsia="en-AU"/>
        </w:rPr>
        <w:t xml:space="preserve">3.4.1 Timing of offset unit cancellation </w:t>
      </w:r>
    </w:p>
    <w:p w:rsidR="00F208B8" w:rsidRDefault="00F208B8" w:rsidP="00F208B8">
      <w:pPr>
        <w:autoSpaceDE w:val="0"/>
        <w:autoSpaceDN w:val="0"/>
        <w:adjustRightInd w:val="0"/>
        <w:spacing w:after="0" w:line="240" w:lineRule="auto"/>
        <w:rPr>
          <w:rFonts w:asciiTheme="minorHAnsi" w:hAnsiTheme="minorHAnsi" w:cs="Fabriga Light"/>
          <w:color w:val="000000"/>
          <w:lang w:eastAsia="en-AU"/>
        </w:rPr>
      </w:pPr>
      <w:r w:rsidRPr="00F208B8">
        <w:rPr>
          <w:rFonts w:asciiTheme="minorHAnsi" w:hAnsiTheme="minorHAnsi" w:cs="Fabriga Light"/>
          <w:color w:val="000000"/>
          <w:lang w:eastAsia="en-AU"/>
        </w:rPr>
        <w:t>The responsible entity must offset upfront with a sufficient quantity of eligible offset units</w:t>
      </w:r>
      <w:r>
        <w:rPr>
          <w:rFonts w:asciiTheme="minorHAnsi" w:hAnsiTheme="minorHAnsi" w:cs="Fabriga Light"/>
          <w:color w:val="000000"/>
          <w:lang w:eastAsia="en-AU"/>
        </w:rPr>
        <w:t xml:space="preserve"> </w:t>
      </w:r>
      <w:r w:rsidRPr="00F208B8">
        <w:rPr>
          <w:rFonts w:asciiTheme="minorHAnsi" w:hAnsiTheme="minorHAnsi" w:cs="Fabriga Light"/>
          <w:color w:val="000000"/>
          <w:lang w:eastAsia="en-AU"/>
        </w:rPr>
        <w:t>equal to or greater than the pre-event carbon account.</w:t>
      </w:r>
    </w:p>
    <w:p w:rsidR="00F208B8" w:rsidRPr="00F208B8" w:rsidRDefault="00F208B8" w:rsidP="00F208B8">
      <w:pPr>
        <w:autoSpaceDE w:val="0"/>
        <w:autoSpaceDN w:val="0"/>
        <w:adjustRightInd w:val="0"/>
        <w:spacing w:after="0" w:line="240" w:lineRule="auto"/>
        <w:rPr>
          <w:rFonts w:asciiTheme="minorHAnsi" w:hAnsiTheme="minorHAnsi" w:cs="Fabriga Light"/>
          <w:color w:val="000000"/>
          <w:lang w:eastAsia="en-AU"/>
        </w:rPr>
      </w:pPr>
    </w:p>
    <w:p w:rsidR="00F208B8" w:rsidRDefault="00F208B8" w:rsidP="00F208B8">
      <w:pPr>
        <w:autoSpaceDE w:val="0"/>
        <w:autoSpaceDN w:val="0"/>
        <w:adjustRightInd w:val="0"/>
        <w:spacing w:after="0" w:line="240" w:lineRule="auto"/>
        <w:rPr>
          <w:rFonts w:asciiTheme="minorHAnsi" w:hAnsiTheme="minorHAnsi" w:cs="Fabriga Light"/>
          <w:color w:val="000000"/>
          <w:lang w:eastAsia="en-AU"/>
        </w:rPr>
      </w:pPr>
      <w:r w:rsidRPr="00F208B8">
        <w:rPr>
          <w:rFonts w:asciiTheme="minorHAnsi" w:hAnsiTheme="minorHAnsi" w:cs="Fabriga Light"/>
          <w:color w:val="000000"/>
          <w:lang w:eastAsia="en-AU"/>
        </w:rPr>
        <w:t>The responsible entity seeking carbon neutral certification is not required to proceed with</w:t>
      </w:r>
      <w:r>
        <w:rPr>
          <w:rFonts w:asciiTheme="minorHAnsi" w:hAnsiTheme="minorHAnsi" w:cs="Fabriga Light"/>
          <w:color w:val="000000"/>
          <w:lang w:eastAsia="en-AU"/>
        </w:rPr>
        <w:t xml:space="preserve"> </w:t>
      </w:r>
      <w:r w:rsidRPr="00F208B8">
        <w:rPr>
          <w:rFonts w:asciiTheme="minorHAnsi" w:hAnsiTheme="minorHAnsi" w:cs="Fabriga Light"/>
          <w:color w:val="000000"/>
          <w:lang w:eastAsia="en-AU"/>
        </w:rPr>
        <w:t>the purchase and cancellation of eligible offset units until after the application has been</w:t>
      </w:r>
      <w:r>
        <w:rPr>
          <w:rFonts w:asciiTheme="minorHAnsi" w:hAnsiTheme="minorHAnsi" w:cs="Fabriga Light"/>
          <w:color w:val="000000"/>
          <w:lang w:eastAsia="en-AU"/>
        </w:rPr>
        <w:t xml:space="preserve"> </w:t>
      </w:r>
      <w:r w:rsidRPr="00F208B8">
        <w:rPr>
          <w:rFonts w:asciiTheme="minorHAnsi" w:hAnsiTheme="minorHAnsi" w:cs="Fabriga Light"/>
          <w:color w:val="000000"/>
          <w:lang w:eastAsia="en-AU"/>
        </w:rPr>
        <w:t>accepted by the Department.</w:t>
      </w:r>
    </w:p>
    <w:p w:rsidR="00F208B8" w:rsidRPr="00F208B8" w:rsidRDefault="00F208B8" w:rsidP="00F208B8">
      <w:pPr>
        <w:autoSpaceDE w:val="0"/>
        <w:autoSpaceDN w:val="0"/>
        <w:adjustRightInd w:val="0"/>
        <w:spacing w:after="0" w:line="240" w:lineRule="auto"/>
        <w:rPr>
          <w:rFonts w:asciiTheme="minorHAnsi" w:hAnsiTheme="minorHAnsi" w:cs="Fabriga Light"/>
          <w:color w:val="000000"/>
          <w:lang w:eastAsia="en-AU"/>
        </w:rPr>
      </w:pPr>
    </w:p>
    <w:p w:rsidR="00F208B8" w:rsidRDefault="00F208B8" w:rsidP="00F208B8">
      <w:pPr>
        <w:autoSpaceDE w:val="0"/>
        <w:autoSpaceDN w:val="0"/>
        <w:adjustRightInd w:val="0"/>
        <w:spacing w:after="0" w:line="240" w:lineRule="auto"/>
        <w:rPr>
          <w:rFonts w:asciiTheme="minorHAnsi" w:hAnsiTheme="minorHAnsi" w:cs="Fabriga Light"/>
          <w:color w:val="000000"/>
          <w:lang w:eastAsia="en-AU"/>
        </w:rPr>
      </w:pPr>
      <w:r w:rsidRPr="00F208B8">
        <w:rPr>
          <w:rFonts w:asciiTheme="minorHAnsi" w:hAnsiTheme="minorHAnsi" w:cs="Fabriga Light"/>
          <w:color w:val="000000"/>
          <w:lang w:eastAsia="en-AU"/>
        </w:rPr>
        <w:t>Once the application documents have been accepted by the Department, evidence must be</w:t>
      </w:r>
      <w:r>
        <w:rPr>
          <w:rFonts w:asciiTheme="minorHAnsi" w:hAnsiTheme="minorHAnsi" w:cs="Fabriga Light"/>
          <w:color w:val="000000"/>
          <w:lang w:eastAsia="en-AU"/>
        </w:rPr>
        <w:t xml:space="preserve"> </w:t>
      </w:r>
      <w:r w:rsidRPr="00F208B8">
        <w:rPr>
          <w:rFonts w:asciiTheme="minorHAnsi" w:hAnsiTheme="minorHAnsi" w:cs="Fabriga Light"/>
          <w:color w:val="000000"/>
          <w:lang w:eastAsia="en-AU"/>
        </w:rPr>
        <w:t>provided to the Department with details of the eligible offset units that have been cancelled</w:t>
      </w:r>
      <w:r>
        <w:rPr>
          <w:rFonts w:asciiTheme="minorHAnsi" w:hAnsiTheme="minorHAnsi" w:cs="Fabriga Light"/>
          <w:color w:val="000000"/>
          <w:lang w:eastAsia="en-AU"/>
        </w:rPr>
        <w:t xml:space="preserve"> </w:t>
      </w:r>
      <w:r w:rsidRPr="00F208B8">
        <w:rPr>
          <w:rFonts w:asciiTheme="minorHAnsi" w:hAnsiTheme="minorHAnsi" w:cs="Fabriga Light"/>
          <w:color w:val="000000"/>
          <w:lang w:eastAsia="en-AU"/>
        </w:rPr>
        <w:t>to support the carbon neutral claim for the event. These units must be cancelled prior to the</w:t>
      </w:r>
      <w:r>
        <w:rPr>
          <w:rFonts w:asciiTheme="minorHAnsi" w:hAnsiTheme="minorHAnsi" w:cs="Fabriga Light"/>
          <w:color w:val="000000"/>
          <w:lang w:eastAsia="en-AU"/>
        </w:rPr>
        <w:t xml:space="preserve"> </w:t>
      </w:r>
      <w:r w:rsidRPr="00F208B8">
        <w:rPr>
          <w:rFonts w:asciiTheme="minorHAnsi" w:hAnsiTheme="minorHAnsi" w:cs="Fabriga Light"/>
          <w:color w:val="000000"/>
          <w:lang w:eastAsia="en-AU"/>
        </w:rPr>
        <w:t>event to support the carbon neutral claim.</w:t>
      </w:r>
    </w:p>
    <w:p w:rsidR="009634A2" w:rsidRPr="00F208B8" w:rsidRDefault="009634A2" w:rsidP="00F208B8">
      <w:pPr>
        <w:autoSpaceDE w:val="0"/>
        <w:autoSpaceDN w:val="0"/>
        <w:adjustRightInd w:val="0"/>
        <w:spacing w:after="0" w:line="240" w:lineRule="auto"/>
        <w:rPr>
          <w:rFonts w:asciiTheme="minorHAnsi" w:hAnsiTheme="minorHAnsi" w:cs="Fabriga Light"/>
          <w:color w:val="000000"/>
          <w:lang w:eastAsia="en-AU"/>
        </w:rPr>
      </w:pPr>
    </w:p>
    <w:p w:rsidR="00F208B8" w:rsidRDefault="00F208B8" w:rsidP="00F208B8">
      <w:pPr>
        <w:autoSpaceDE w:val="0"/>
        <w:autoSpaceDN w:val="0"/>
        <w:adjustRightInd w:val="0"/>
        <w:spacing w:after="0" w:line="240" w:lineRule="auto"/>
        <w:rPr>
          <w:rFonts w:asciiTheme="minorHAnsi" w:hAnsiTheme="minorHAnsi" w:cs="Fabriga Light"/>
          <w:color w:val="000000"/>
          <w:lang w:eastAsia="en-AU"/>
        </w:rPr>
      </w:pPr>
      <w:r w:rsidRPr="00F208B8">
        <w:rPr>
          <w:rFonts w:asciiTheme="minorHAnsi" w:hAnsiTheme="minorHAnsi" w:cs="Fabriga Light"/>
          <w:color w:val="000000"/>
          <w:lang w:eastAsia="en-AU"/>
        </w:rPr>
        <w:t>A true-up is performed after the event to ensure that a sufficient quantity of units has</w:t>
      </w:r>
      <w:r w:rsidR="009634A2">
        <w:rPr>
          <w:rFonts w:asciiTheme="minorHAnsi" w:hAnsiTheme="minorHAnsi" w:cs="Fabriga Light"/>
          <w:color w:val="000000"/>
          <w:lang w:eastAsia="en-AU"/>
        </w:rPr>
        <w:t xml:space="preserve"> </w:t>
      </w:r>
      <w:r w:rsidRPr="00F208B8">
        <w:rPr>
          <w:rFonts w:asciiTheme="minorHAnsi" w:hAnsiTheme="minorHAnsi" w:cs="Fabriga Light"/>
          <w:color w:val="000000"/>
          <w:lang w:eastAsia="en-AU"/>
        </w:rPr>
        <w:t>been cancelled.</w:t>
      </w:r>
    </w:p>
    <w:p w:rsidR="009634A2" w:rsidRPr="00F208B8" w:rsidRDefault="009634A2" w:rsidP="00F208B8">
      <w:pPr>
        <w:autoSpaceDE w:val="0"/>
        <w:autoSpaceDN w:val="0"/>
        <w:adjustRightInd w:val="0"/>
        <w:spacing w:after="0" w:line="240" w:lineRule="auto"/>
        <w:rPr>
          <w:rFonts w:asciiTheme="minorHAnsi" w:hAnsiTheme="minorHAnsi" w:cs="Fabriga Light"/>
          <w:color w:val="000000"/>
          <w:lang w:eastAsia="en-AU"/>
        </w:rPr>
      </w:pPr>
    </w:p>
    <w:p w:rsidR="00F208B8" w:rsidRDefault="00F208B8" w:rsidP="009634A2">
      <w:pPr>
        <w:pStyle w:val="ListBullet"/>
        <w:spacing w:after="0" w:line="240" w:lineRule="auto"/>
        <w:rPr>
          <w:rFonts w:asciiTheme="minorHAnsi" w:hAnsiTheme="minorHAnsi" w:cs="Fabriga Light"/>
          <w:color w:val="000000"/>
          <w:lang w:eastAsia="en-AU"/>
        </w:rPr>
      </w:pPr>
      <w:r w:rsidRPr="009634A2">
        <w:rPr>
          <w:rFonts w:asciiTheme="minorHAnsi" w:hAnsiTheme="minorHAnsi" w:cs="Fabriga Light"/>
          <w:color w:val="000000"/>
          <w:lang w:eastAsia="en-AU"/>
        </w:rPr>
        <w:t>After the event, the responsible entity must calculate the difference between the post</w:t>
      </w:r>
      <w:r w:rsidR="009634A2" w:rsidRPr="009634A2">
        <w:rPr>
          <w:rFonts w:asciiTheme="minorHAnsi" w:hAnsiTheme="minorHAnsi" w:cs="Fabriga Light"/>
          <w:color w:val="000000"/>
          <w:lang w:eastAsia="en-AU"/>
        </w:rPr>
        <w:t>-</w:t>
      </w:r>
      <w:r w:rsidR="009634A2">
        <w:rPr>
          <w:rFonts w:asciiTheme="minorHAnsi" w:hAnsiTheme="minorHAnsi" w:cs="Fabriga Light"/>
          <w:color w:val="000000"/>
          <w:lang w:eastAsia="en-AU"/>
        </w:rPr>
        <w:t xml:space="preserve">even </w:t>
      </w:r>
      <w:r w:rsidRPr="009634A2">
        <w:rPr>
          <w:rFonts w:asciiTheme="minorHAnsi" w:hAnsiTheme="minorHAnsi" w:cs="Fabriga Light"/>
          <w:color w:val="000000"/>
          <w:lang w:eastAsia="en-AU"/>
        </w:rPr>
        <w:t>carbon account for the event and the number of</w:t>
      </w:r>
      <w:r w:rsidR="009634A2">
        <w:rPr>
          <w:rFonts w:asciiTheme="minorHAnsi" w:hAnsiTheme="minorHAnsi" w:cs="Fabriga Light"/>
          <w:color w:val="000000"/>
          <w:lang w:eastAsia="en-AU"/>
        </w:rPr>
        <w:t xml:space="preserve"> eligible offset units cancelled </w:t>
      </w:r>
      <w:r w:rsidRPr="009634A2">
        <w:rPr>
          <w:rFonts w:asciiTheme="minorHAnsi" w:hAnsiTheme="minorHAnsi" w:cs="Fabriga Light"/>
          <w:color w:val="000000"/>
          <w:lang w:eastAsia="en-AU"/>
        </w:rPr>
        <w:t>prior to the event.</w:t>
      </w:r>
    </w:p>
    <w:p w:rsidR="009634A2" w:rsidRDefault="009634A2" w:rsidP="009634A2">
      <w:pPr>
        <w:pStyle w:val="ListBullet"/>
        <w:numPr>
          <w:ilvl w:val="0"/>
          <w:numId w:val="0"/>
        </w:numPr>
        <w:spacing w:after="0" w:line="240" w:lineRule="auto"/>
        <w:ind w:left="369"/>
        <w:rPr>
          <w:rFonts w:asciiTheme="minorHAnsi" w:hAnsiTheme="minorHAnsi" w:cs="Fabriga Light"/>
          <w:color w:val="000000"/>
          <w:lang w:eastAsia="en-AU"/>
        </w:rPr>
      </w:pPr>
    </w:p>
    <w:p w:rsidR="00F208B8" w:rsidRPr="009634A2" w:rsidRDefault="00F208B8" w:rsidP="009634A2">
      <w:pPr>
        <w:pStyle w:val="ListBullet"/>
        <w:spacing w:after="0" w:line="240" w:lineRule="auto"/>
        <w:rPr>
          <w:rFonts w:asciiTheme="minorHAnsi" w:hAnsiTheme="minorHAnsi" w:cs="Fabriga Light"/>
          <w:color w:val="000000"/>
          <w:lang w:eastAsia="en-AU"/>
        </w:rPr>
      </w:pPr>
      <w:r w:rsidRPr="009634A2">
        <w:rPr>
          <w:rFonts w:asciiTheme="minorHAnsi" w:hAnsiTheme="minorHAnsi" w:cs="Fabriga Light"/>
          <w:color w:val="000000"/>
          <w:lang w:eastAsia="en-AU"/>
        </w:rPr>
        <w:t>If more eligible offset units have already been cancelled than needed to acquit the</w:t>
      </w:r>
      <w:r w:rsidR="009634A2">
        <w:rPr>
          <w:rFonts w:asciiTheme="minorHAnsi" w:hAnsiTheme="minorHAnsi" w:cs="Fabriga Light"/>
          <w:color w:val="000000"/>
          <w:lang w:eastAsia="en-AU"/>
        </w:rPr>
        <w:t xml:space="preserve"> </w:t>
      </w:r>
      <w:r w:rsidRPr="009634A2">
        <w:rPr>
          <w:rFonts w:asciiTheme="minorHAnsi" w:hAnsiTheme="minorHAnsi" w:cs="Fabriga Light"/>
          <w:color w:val="000000"/>
          <w:lang w:eastAsia="en-AU"/>
        </w:rPr>
        <w:t>carbon neutral claim for the event, the excess may be carried over to be used against</w:t>
      </w:r>
      <w:r w:rsidR="009634A2">
        <w:rPr>
          <w:rFonts w:asciiTheme="minorHAnsi" w:hAnsiTheme="minorHAnsi" w:cs="Fabriga Light"/>
          <w:color w:val="000000"/>
          <w:lang w:eastAsia="en-AU"/>
        </w:rPr>
        <w:t xml:space="preserve"> </w:t>
      </w:r>
      <w:r w:rsidRPr="009634A2">
        <w:rPr>
          <w:rFonts w:asciiTheme="minorHAnsi" w:hAnsiTheme="minorHAnsi" w:cs="Fabriga Light"/>
          <w:color w:val="000000"/>
          <w:lang w:eastAsia="en-AU"/>
        </w:rPr>
        <w:t>other carbon neutral claims. If the post-event carbon account is greater than the number</w:t>
      </w:r>
      <w:r w:rsidR="009634A2">
        <w:rPr>
          <w:rFonts w:asciiTheme="minorHAnsi" w:hAnsiTheme="minorHAnsi" w:cs="Fabriga Light"/>
          <w:color w:val="000000"/>
          <w:lang w:eastAsia="en-AU"/>
        </w:rPr>
        <w:t xml:space="preserve"> </w:t>
      </w:r>
      <w:r w:rsidRPr="009634A2">
        <w:rPr>
          <w:rFonts w:asciiTheme="minorHAnsi" w:hAnsiTheme="minorHAnsi" w:cs="Fabriga Light"/>
          <w:color w:val="000000"/>
          <w:lang w:eastAsia="en-AU"/>
        </w:rPr>
        <w:t>of units already cancelled, additional units will need to be purchased and cancelled to</w:t>
      </w:r>
      <w:r w:rsidR="009634A2">
        <w:rPr>
          <w:rFonts w:asciiTheme="minorHAnsi" w:hAnsiTheme="minorHAnsi" w:cs="Fabriga Light"/>
          <w:color w:val="000000"/>
          <w:lang w:eastAsia="en-AU"/>
        </w:rPr>
        <w:t xml:space="preserve"> </w:t>
      </w:r>
      <w:r w:rsidRPr="009634A2">
        <w:rPr>
          <w:rFonts w:asciiTheme="minorHAnsi" w:hAnsiTheme="minorHAnsi" w:cs="Fabriga Light"/>
          <w:color w:val="000000"/>
          <w:lang w:eastAsia="en-AU"/>
        </w:rPr>
        <w:t>meet this discrepancy. This process is known as ‘true-up.’</w:t>
      </w:r>
    </w:p>
    <w:p w:rsidR="00F208B8" w:rsidRDefault="00F208B8" w:rsidP="00F208B8">
      <w:pPr>
        <w:autoSpaceDE w:val="0"/>
        <w:autoSpaceDN w:val="0"/>
        <w:adjustRightInd w:val="0"/>
        <w:spacing w:after="0" w:line="240" w:lineRule="auto"/>
        <w:rPr>
          <w:rFonts w:asciiTheme="minorHAnsi" w:hAnsiTheme="minorHAnsi" w:cs="Fabriga Light"/>
          <w:color w:val="000000"/>
          <w:lang w:eastAsia="en-AU"/>
        </w:rPr>
      </w:pPr>
      <w:r w:rsidRPr="00F208B8">
        <w:rPr>
          <w:rFonts w:asciiTheme="minorHAnsi" w:hAnsiTheme="minorHAnsi" w:cs="Fabriga Light"/>
          <w:color w:val="000000"/>
          <w:lang w:eastAsia="en-AU"/>
        </w:rPr>
        <w:t>Information on the pre-event cancellation of eligible offset units must be included in the</w:t>
      </w:r>
      <w:r w:rsidR="009634A2">
        <w:rPr>
          <w:rFonts w:asciiTheme="minorHAnsi" w:hAnsiTheme="minorHAnsi" w:cs="Fabriga Light"/>
          <w:color w:val="000000"/>
          <w:lang w:eastAsia="en-AU"/>
        </w:rPr>
        <w:t xml:space="preserve"> </w:t>
      </w:r>
      <w:r w:rsidRPr="00F208B8">
        <w:rPr>
          <w:rFonts w:asciiTheme="minorHAnsi" w:hAnsiTheme="minorHAnsi" w:cs="Fabriga Light"/>
          <w:color w:val="000000"/>
          <w:lang w:eastAsia="en-AU"/>
        </w:rPr>
        <w:t>pre-event public report. Information on the true-up process must be included in the post</w:t>
      </w:r>
      <w:r w:rsidR="009634A2">
        <w:rPr>
          <w:rFonts w:asciiTheme="minorHAnsi" w:hAnsiTheme="minorHAnsi" w:cs="Fabriga Light"/>
          <w:color w:val="000000"/>
          <w:lang w:eastAsia="en-AU"/>
        </w:rPr>
        <w:t>-</w:t>
      </w:r>
      <w:r w:rsidRPr="00F208B8">
        <w:rPr>
          <w:rFonts w:asciiTheme="minorHAnsi" w:hAnsiTheme="minorHAnsi" w:cs="Fabriga Light"/>
          <w:color w:val="000000"/>
          <w:lang w:eastAsia="en-AU"/>
        </w:rPr>
        <w:t>event</w:t>
      </w:r>
      <w:r w:rsidR="009634A2">
        <w:rPr>
          <w:rFonts w:asciiTheme="minorHAnsi" w:hAnsiTheme="minorHAnsi" w:cs="Fabriga Light"/>
          <w:color w:val="000000"/>
          <w:lang w:eastAsia="en-AU"/>
        </w:rPr>
        <w:t xml:space="preserve"> </w:t>
      </w:r>
      <w:r w:rsidRPr="00F208B8">
        <w:rPr>
          <w:rFonts w:asciiTheme="minorHAnsi" w:hAnsiTheme="minorHAnsi" w:cs="Fabriga Light"/>
          <w:color w:val="000000"/>
          <w:lang w:eastAsia="en-AU"/>
        </w:rPr>
        <w:t>public report.</w:t>
      </w:r>
    </w:p>
    <w:p w:rsidR="004F4ADB" w:rsidRPr="001405F1" w:rsidRDefault="004F4ADB" w:rsidP="004F4ADB">
      <w:pPr>
        <w:rPr>
          <w:rFonts w:asciiTheme="minorHAnsi" w:hAnsiTheme="minorHAnsi" w:cs="Fabriga Light"/>
          <w:color w:val="000000"/>
          <w:lang w:eastAsia="en-AU"/>
        </w:rPr>
      </w:pPr>
      <w:r w:rsidRPr="001405F1">
        <w:rPr>
          <w:rFonts w:asciiTheme="minorHAnsi" w:hAnsiTheme="minorHAnsi" w:cs="Fabriga Light"/>
          <w:color w:val="000000"/>
          <w:lang w:eastAsia="en-AU"/>
        </w:rPr>
        <w:lastRenderedPageBreak/>
        <w:t xml:space="preserve">Guidance on how to record the details of offsets in the public report is available on the </w:t>
      </w:r>
      <w:r w:rsidR="00713040">
        <w:rPr>
          <w:rFonts w:asciiTheme="minorHAnsi" w:hAnsiTheme="minorHAnsi" w:cs="Fabriga Light"/>
          <w:color w:val="000000"/>
          <w:lang w:eastAsia="en-AU"/>
        </w:rPr>
        <w:t>Climate Active</w:t>
      </w:r>
      <w:r w:rsidRPr="001405F1">
        <w:rPr>
          <w:rFonts w:asciiTheme="minorHAnsi" w:hAnsiTheme="minorHAnsi" w:cs="Fabriga Light"/>
          <w:color w:val="000000"/>
          <w:lang w:eastAsia="en-AU"/>
        </w:rPr>
        <w:t xml:space="preserve"> website at </w:t>
      </w:r>
      <w:hyperlink r:id="rId26" w:history="1">
        <w:r w:rsidR="00713040" w:rsidRPr="00330CC8">
          <w:rPr>
            <w:rStyle w:val="Hyperlink"/>
            <w:rFonts w:asciiTheme="minorHAnsi" w:hAnsiTheme="minorHAnsi" w:cs="Fabriga Light"/>
            <w:lang w:eastAsia="en-AU"/>
          </w:rPr>
          <w:t>www.climateactive.org.au</w:t>
        </w:r>
      </w:hyperlink>
      <w:r w:rsidRPr="001405F1">
        <w:rPr>
          <w:rFonts w:asciiTheme="minorHAnsi" w:hAnsiTheme="minorHAnsi" w:cs="Fabriga Light"/>
          <w:color w:val="000000"/>
          <w:lang w:eastAsia="en-AU"/>
        </w:rPr>
        <w:t>.</w:t>
      </w:r>
    </w:p>
    <w:p w:rsidR="004F4ADB" w:rsidRPr="004F4ADB" w:rsidRDefault="004F4ADB" w:rsidP="004F4ADB">
      <w:pPr>
        <w:pStyle w:val="Heading4"/>
        <w:rPr>
          <w:lang w:eastAsia="en-AU"/>
        </w:rPr>
      </w:pPr>
      <w:r w:rsidRPr="004F4ADB">
        <w:rPr>
          <w:lang w:eastAsia="en-AU"/>
        </w:rPr>
        <w:t xml:space="preserve">3.4.2 Review of decisions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If the responsible entity disagrees with a decision of the Department (either in relation to a certification decision or the granting and use of the certification trade mark), it may request an internal review of the decision. </w:t>
      </w:r>
    </w:p>
    <w:p w:rsidR="004F4ADB"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See the Department’s service charter for details on the internal review processes. The charter can be found at </w:t>
      </w:r>
      <w:hyperlink r:id="rId27" w:history="1">
        <w:r w:rsidR="00713040" w:rsidRPr="00330CC8">
          <w:rPr>
            <w:rStyle w:val="Hyperlink"/>
            <w:rFonts w:asciiTheme="minorHAnsi" w:hAnsiTheme="minorHAnsi" w:cs="Fabriga Light"/>
            <w:lang w:eastAsia="en-AU"/>
          </w:rPr>
          <w:t>www.industry.gov.au</w:t>
        </w:r>
      </w:hyperlink>
      <w:r w:rsidRPr="001405F1">
        <w:rPr>
          <w:rFonts w:asciiTheme="minorHAnsi" w:hAnsiTheme="minorHAnsi" w:cs="Fabriga Light"/>
          <w:color w:val="000000"/>
          <w:lang w:eastAsia="en-AU"/>
        </w:rPr>
        <w:t xml:space="preserve">. </w:t>
      </w:r>
    </w:p>
    <w:p w:rsidR="00E879FA"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If the responsible entity is dissatisfied with the way in which the Department handles a complaint, it may complain to the Commonwealth Ombudsman. The Ombudsman will usually decline to investigate a complaint unless the matter has been raised directly with the Department first. </w:t>
      </w:r>
    </w:p>
    <w:p w:rsidR="009634A2"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Details of how to make a complaint to the Commonwealth Ombudsman can be</w:t>
      </w:r>
      <w:r w:rsidR="009634A2">
        <w:rPr>
          <w:rFonts w:asciiTheme="minorHAnsi" w:hAnsiTheme="minorHAnsi" w:cs="Fabriga Light"/>
          <w:color w:val="000000"/>
          <w:lang w:eastAsia="en-AU"/>
        </w:rPr>
        <w:t xml:space="preserve"> found at </w:t>
      </w:r>
      <w:hyperlink r:id="rId28" w:history="1">
        <w:r w:rsidR="009634A2" w:rsidRPr="00594A44">
          <w:rPr>
            <w:rStyle w:val="Hyperlink"/>
            <w:rFonts w:asciiTheme="minorHAnsi" w:hAnsiTheme="minorHAnsi" w:cs="Fabriga Light"/>
            <w:lang w:eastAsia="en-AU"/>
          </w:rPr>
          <w:t>www.ombudsman.gov.au</w:t>
        </w:r>
      </w:hyperlink>
      <w:r w:rsidR="009634A2">
        <w:rPr>
          <w:rFonts w:asciiTheme="minorHAnsi" w:hAnsiTheme="minorHAnsi" w:cs="Fabriga Light"/>
          <w:color w:val="000000"/>
          <w:lang w:eastAsia="en-AU"/>
        </w:rPr>
        <w:t>.</w:t>
      </w:r>
    </w:p>
    <w:p w:rsidR="004F4ADB" w:rsidRPr="004F4ADB" w:rsidRDefault="004F4ADB" w:rsidP="004F4ADB">
      <w:pPr>
        <w:pStyle w:val="Heading4"/>
        <w:rPr>
          <w:lang w:eastAsia="en-AU"/>
        </w:rPr>
      </w:pPr>
      <w:r w:rsidRPr="004F4ADB">
        <w:rPr>
          <w:lang w:eastAsia="en-AU"/>
        </w:rPr>
        <w:t xml:space="preserve">3.4.3 Confidentiality </w:t>
      </w:r>
    </w:p>
    <w:p w:rsidR="004F4ADB" w:rsidRPr="001405F1" w:rsidRDefault="00E879FA" w:rsidP="00E879FA">
      <w:pPr>
        <w:autoSpaceDE w:val="0"/>
        <w:autoSpaceDN w:val="0"/>
        <w:adjustRightInd w:val="0"/>
        <w:spacing w:after="0" w:line="240" w:lineRule="auto"/>
        <w:rPr>
          <w:rFonts w:asciiTheme="minorHAnsi" w:hAnsiTheme="minorHAnsi" w:cs="Fabriga Light"/>
          <w:color w:val="000000"/>
          <w:lang w:eastAsia="en-AU"/>
        </w:rPr>
      </w:pPr>
      <w:r w:rsidRPr="00E879FA">
        <w:rPr>
          <w:rFonts w:asciiTheme="minorHAnsi" w:hAnsiTheme="minorHAnsi" w:cs="Fabriga Light"/>
          <w:color w:val="000000"/>
          <w:lang w:eastAsia="en-AU"/>
        </w:rPr>
        <w:t>Information provided to the Department that is confidential will not be disclosed to any</w:t>
      </w:r>
      <w:r>
        <w:rPr>
          <w:rFonts w:asciiTheme="minorHAnsi" w:hAnsiTheme="minorHAnsi" w:cs="Fabriga Light"/>
          <w:color w:val="000000"/>
          <w:lang w:eastAsia="en-AU"/>
        </w:rPr>
        <w:t xml:space="preserve"> </w:t>
      </w:r>
      <w:r w:rsidRPr="00E879FA">
        <w:rPr>
          <w:rFonts w:asciiTheme="minorHAnsi" w:hAnsiTheme="minorHAnsi" w:cs="Fabriga Light"/>
          <w:color w:val="000000"/>
          <w:lang w:eastAsia="en-AU"/>
        </w:rPr>
        <w:t>third party without the responsible entity’s permission, except under limited circumstances</w:t>
      </w:r>
      <w:r>
        <w:rPr>
          <w:rFonts w:asciiTheme="minorHAnsi" w:hAnsiTheme="minorHAnsi" w:cs="Fabriga Light"/>
          <w:color w:val="000000"/>
          <w:lang w:eastAsia="en-AU"/>
        </w:rPr>
        <w:t xml:space="preserve"> </w:t>
      </w:r>
      <w:r w:rsidRPr="00E879FA">
        <w:rPr>
          <w:rFonts w:asciiTheme="minorHAnsi" w:hAnsiTheme="minorHAnsi" w:cs="Fabriga Light"/>
          <w:color w:val="000000"/>
          <w:lang w:eastAsia="en-AU"/>
        </w:rPr>
        <w:t>that are required for the administration of the Carbon Neutral Program and set out in the</w:t>
      </w:r>
      <w:r>
        <w:rPr>
          <w:rFonts w:asciiTheme="minorHAnsi" w:hAnsiTheme="minorHAnsi" w:cs="Fabriga Light"/>
          <w:color w:val="000000"/>
          <w:lang w:eastAsia="en-AU"/>
        </w:rPr>
        <w:t xml:space="preserve"> </w:t>
      </w:r>
      <w:r w:rsidRPr="00E879FA">
        <w:rPr>
          <w:rFonts w:asciiTheme="minorHAnsi" w:hAnsiTheme="minorHAnsi" w:cs="Fabriga Light"/>
          <w:color w:val="000000"/>
          <w:lang w:eastAsia="en-AU"/>
        </w:rPr>
        <w:t>licence agreement, or if required by law. This does not apply to the public reports, which</w:t>
      </w:r>
      <w:r>
        <w:rPr>
          <w:rFonts w:asciiTheme="minorHAnsi" w:hAnsiTheme="minorHAnsi" w:cs="Fabriga Light"/>
          <w:color w:val="000000"/>
          <w:lang w:eastAsia="en-AU"/>
        </w:rPr>
        <w:t xml:space="preserve"> </w:t>
      </w:r>
      <w:r w:rsidRPr="00E879FA">
        <w:rPr>
          <w:rFonts w:asciiTheme="minorHAnsi" w:hAnsiTheme="minorHAnsi" w:cs="Fabriga Light"/>
          <w:color w:val="000000"/>
          <w:lang w:eastAsia="en-AU"/>
        </w:rPr>
        <w:t>are public documents.</w:t>
      </w:r>
      <w:r w:rsidR="004F4ADB" w:rsidRPr="001405F1">
        <w:rPr>
          <w:rFonts w:asciiTheme="minorHAnsi" w:hAnsiTheme="minorHAnsi" w:cs="Fabriga Light"/>
          <w:color w:val="000000"/>
          <w:lang w:eastAsia="en-AU"/>
        </w:rPr>
        <w:t xml:space="preserve"> </w:t>
      </w:r>
    </w:p>
    <w:p w:rsidR="004F4ADB" w:rsidRPr="001405F1" w:rsidRDefault="009634A2" w:rsidP="004F4ADB">
      <w:pPr>
        <w:autoSpaceDE w:val="0"/>
        <w:autoSpaceDN w:val="0"/>
        <w:adjustRightInd w:val="0"/>
        <w:spacing w:after="220" w:line="181" w:lineRule="atLeast"/>
        <w:rPr>
          <w:rFonts w:asciiTheme="minorHAnsi" w:hAnsiTheme="minorHAnsi" w:cs="Fabriga Light"/>
          <w:color w:val="000000"/>
          <w:lang w:eastAsia="en-AU"/>
        </w:rPr>
      </w:pPr>
      <w:r>
        <w:rPr>
          <w:rFonts w:asciiTheme="minorHAnsi" w:hAnsiTheme="minorHAnsi" w:cs="Fabriga Light"/>
          <w:color w:val="000000"/>
          <w:lang w:eastAsia="en-AU"/>
        </w:rPr>
        <w:br/>
      </w:r>
      <w:r w:rsidR="004F4ADB" w:rsidRPr="001405F1">
        <w:rPr>
          <w:rFonts w:asciiTheme="minorHAnsi" w:hAnsiTheme="minorHAnsi" w:cs="Fabriga Light"/>
          <w:color w:val="000000"/>
          <w:lang w:eastAsia="en-AU"/>
        </w:rPr>
        <w:t xml:space="preserve">Information is regarded as confidential if it is information that: </w:t>
      </w:r>
    </w:p>
    <w:p w:rsidR="004F4ADB" w:rsidRPr="001405F1" w:rsidRDefault="004F4ADB" w:rsidP="00FD2A3B">
      <w:pPr>
        <w:pStyle w:val="ListBullet"/>
        <w:spacing w:after="120"/>
        <w:rPr>
          <w:rFonts w:asciiTheme="minorHAnsi" w:hAnsiTheme="minorHAnsi" w:cs="Fabriga Light"/>
          <w:color w:val="000000"/>
          <w:lang w:eastAsia="en-AU"/>
        </w:rPr>
      </w:pPr>
      <w:r w:rsidRPr="001405F1">
        <w:rPr>
          <w:rFonts w:asciiTheme="minorHAnsi" w:hAnsiTheme="minorHAnsi" w:cs="Fabriga Light"/>
          <w:color w:val="000000"/>
          <w:lang w:eastAsia="en-AU"/>
        </w:rPr>
        <w:t>is inherently confidential and not in the public domain</w:t>
      </w:r>
      <w:r w:rsidR="009634A2">
        <w:rPr>
          <w:rFonts w:asciiTheme="minorHAnsi" w:hAnsiTheme="minorHAnsi" w:cs="Fabriga Light"/>
          <w:color w:val="000000"/>
          <w:lang w:eastAsia="en-AU"/>
        </w:rPr>
        <w:t>; and</w:t>
      </w:r>
      <w:r w:rsidRPr="001405F1">
        <w:rPr>
          <w:rFonts w:asciiTheme="minorHAnsi" w:hAnsiTheme="minorHAnsi" w:cs="Fabriga Light"/>
          <w:color w:val="000000"/>
          <w:lang w:eastAsia="en-AU"/>
        </w:rPr>
        <w:t xml:space="preserve"> </w:t>
      </w:r>
    </w:p>
    <w:p w:rsidR="004F4ADB" w:rsidRPr="001405F1" w:rsidRDefault="004F4ADB" w:rsidP="00FD2A3B">
      <w:pPr>
        <w:pStyle w:val="ListBullet"/>
        <w:spacing w:after="120"/>
        <w:rPr>
          <w:rFonts w:asciiTheme="minorHAnsi" w:hAnsiTheme="minorHAnsi"/>
          <w:lang w:eastAsia="en-AU"/>
        </w:rPr>
      </w:pPr>
      <w:r w:rsidRPr="001405F1">
        <w:rPr>
          <w:rFonts w:asciiTheme="minorHAnsi" w:hAnsiTheme="minorHAnsi" w:cs="Fabriga Light"/>
          <w:color w:val="000000"/>
          <w:lang w:eastAsia="en-AU"/>
        </w:rPr>
        <w:t xml:space="preserve">the responsible entity notifies the Department is to be treated in confidence; and </w:t>
      </w:r>
    </w:p>
    <w:p w:rsidR="004F4ADB" w:rsidRPr="001405F1" w:rsidRDefault="004F4ADB" w:rsidP="00FD2A3B">
      <w:pPr>
        <w:pStyle w:val="ListBullet"/>
        <w:spacing w:after="120"/>
        <w:rPr>
          <w:rFonts w:asciiTheme="minorHAnsi" w:hAnsiTheme="minorHAnsi"/>
          <w:lang w:eastAsia="en-AU"/>
        </w:rPr>
      </w:pPr>
      <w:proofErr w:type="gramStart"/>
      <w:r w:rsidRPr="001405F1">
        <w:rPr>
          <w:rFonts w:asciiTheme="minorHAnsi" w:hAnsiTheme="minorHAnsi" w:cs="Fabriga Light"/>
          <w:color w:val="000000"/>
          <w:lang w:eastAsia="en-AU"/>
        </w:rPr>
        <w:t>is</w:t>
      </w:r>
      <w:proofErr w:type="gramEnd"/>
      <w:r w:rsidRPr="001405F1">
        <w:rPr>
          <w:rFonts w:asciiTheme="minorHAnsi" w:hAnsiTheme="minorHAnsi" w:cs="Fabriga Light"/>
          <w:color w:val="000000"/>
          <w:lang w:eastAsia="en-AU"/>
        </w:rPr>
        <w:t xml:space="preserve"> not in the possession or knowledge of the Department independently of its disclosure by the responsible entity. </w:t>
      </w:r>
    </w:p>
    <w:p w:rsidR="004F4ADB" w:rsidRDefault="004F4ADB" w:rsidP="004F4ADB">
      <w:pPr>
        <w:rPr>
          <w:rFonts w:asciiTheme="minorHAnsi" w:hAnsiTheme="minorHAnsi" w:cs="Fabriga Light"/>
          <w:color w:val="000000"/>
          <w:lang w:eastAsia="en-AU"/>
        </w:rPr>
      </w:pPr>
      <w:r w:rsidRPr="001405F1">
        <w:rPr>
          <w:rFonts w:asciiTheme="minorHAnsi" w:hAnsiTheme="minorHAnsi" w:cs="Fabriga Light"/>
          <w:color w:val="000000"/>
          <w:lang w:eastAsia="en-AU"/>
        </w:rPr>
        <w:t>Confidentiality conditions are detailed further in the licence agreement. If there are any concerns about disclosure of confidential information, please discuss this with the Department.</w:t>
      </w:r>
    </w:p>
    <w:p w:rsidR="00FD2A3B" w:rsidRPr="00492C72" w:rsidRDefault="00FD2A3B" w:rsidP="00FD2A3B">
      <w:pPr>
        <w:rPr>
          <w:rFonts w:ascii="Calibri" w:hAnsi="Calibri" w:cs="Arial"/>
          <w:i/>
          <w:sz w:val="28"/>
          <w:lang w:eastAsia="en-AU"/>
        </w:rPr>
      </w:pPr>
      <w:r>
        <w:rPr>
          <w:rFonts w:ascii="Calibri" w:hAnsi="Calibri" w:cs="Arial"/>
          <w:i/>
          <w:sz w:val="28"/>
          <w:lang w:eastAsia="en-AU"/>
        </w:rPr>
        <w:t>3</w:t>
      </w:r>
      <w:r w:rsidRPr="00492C72">
        <w:rPr>
          <w:rFonts w:ascii="Calibri" w:hAnsi="Calibri" w:cs="Arial"/>
          <w:i/>
          <w:sz w:val="28"/>
          <w:lang w:eastAsia="en-AU"/>
        </w:rPr>
        <w:t>.4.4 Discretion regarding certification</w:t>
      </w:r>
    </w:p>
    <w:p w:rsidR="00FD2A3B" w:rsidRDefault="00FD2A3B" w:rsidP="00FD2A3B">
      <w:pPr>
        <w:spacing w:after="0" w:line="240" w:lineRule="auto"/>
        <w:rPr>
          <w:rFonts w:asciiTheme="minorHAnsi" w:hAnsiTheme="minorHAnsi" w:cstheme="minorHAnsi"/>
        </w:rPr>
      </w:pPr>
      <w:r w:rsidRPr="00492C72">
        <w:rPr>
          <w:rFonts w:asciiTheme="minorHAnsi" w:hAnsiTheme="minorHAnsi" w:cstheme="minorHAnsi"/>
        </w:rPr>
        <w:t xml:space="preserve">Meeting the Climate Active Carbon Neutral Standard for </w:t>
      </w:r>
      <w:r>
        <w:rPr>
          <w:rFonts w:asciiTheme="minorHAnsi" w:hAnsiTheme="minorHAnsi" w:cstheme="minorHAnsi"/>
        </w:rPr>
        <w:t>Event</w:t>
      </w:r>
      <w:r w:rsidRPr="00492C72">
        <w:rPr>
          <w:rFonts w:asciiTheme="minorHAnsi" w:hAnsiTheme="minorHAnsi" w:cstheme="minorHAnsi"/>
        </w:rPr>
        <w:t>’s requirements does not automatically entitle the event to certification. The Department reserves the right, at any time and in its absolute discretion, to refuse any application for certification under this Standard. It may also suspend or terminate a licence agreement in accordance with its terms, including if the holder no longer meets requirements for certification. For the avoidance of doubt, the Department will not be liable for any loss or damage of any kind, howsoever arising, that may be occasioned directly or indirectly as a result of such a refusal, suspension or termination.</w:t>
      </w:r>
    </w:p>
    <w:p w:rsidR="00FD2A3B" w:rsidRPr="00492C72" w:rsidRDefault="00FD2A3B" w:rsidP="00FD2A3B">
      <w:pPr>
        <w:spacing w:after="0" w:line="240" w:lineRule="auto"/>
        <w:rPr>
          <w:rFonts w:asciiTheme="minorHAnsi" w:hAnsiTheme="minorHAnsi" w:cstheme="minorHAnsi"/>
        </w:rPr>
      </w:pPr>
    </w:p>
    <w:p w:rsidR="00FD2A3B" w:rsidRDefault="00FD2A3B" w:rsidP="00FD2A3B">
      <w:pPr>
        <w:spacing w:after="0" w:line="240" w:lineRule="auto"/>
        <w:rPr>
          <w:rFonts w:asciiTheme="minorHAnsi" w:hAnsiTheme="minorHAnsi" w:cstheme="minorHAnsi"/>
          <w:b/>
        </w:rPr>
      </w:pPr>
      <w:r w:rsidRPr="006B54F2">
        <w:rPr>
          <w:rFonts w:asciiTheme="minorHAnsi" w:hAnsiTheme="minorHAnsi" w:cstheme="minorHAnsi"/>
          <w:b/>
        </w:rPr>
        <w:t>Tobacco organisations, products, services</w:t>
      </w:r>
      <w:r>
        <w:rPr>
          <w:rFonts w:asciiTheme="minorHAnsi" w:hAnsiTheme="minorHAnsi" w:cstheme="minorHAnsi"/>
          <w:b/>
        </w:rPr>
        <w:t>,</w:t>
      </w:r>
      <w:r w:rsidRPr="006B54F2">
        <w:rPr>
          <w:rFonts w:asciiTheme="minorHAnsi" w:hAnsiTheme="minorHAnsi" w:cstheme="minorHAnsi"/>
          <w:b/>
        </w:rPr>
        <w:t xml:space="preserve"> events</w:t>
      </w:r>
      <w:r>
        <w:rPr>
          <w:rFonts w:asciiTheme="minorHAnsi" w:hAnsiTheme="minorHAnsi" w:cstheme="minorHAnsi"/>
          <w:b/>
        </w:rPr>
        <w:t>, buildings and precincts</w:t>
      </w:r>
    </w:p>
    <w:p w:rsidR="00FD2A3B" w:rsidRPr="006B54F2" w:rsidRDefault="00FD2A3B" w:rsidP="00FD2A3B">
      <w:pPr>
        <w:spacing w:after="0" w:line="240" w:lineRule="auto"/>
        <w:rPr>
          <w:rFonts w:asciiTheme="minorHAnsi" w:hAnsiTheme="minorHAnsi" w:cstheme="minorHAnsi"/>
          <w:b/>
        </w:rPr>
      </w:pPr>
    </w:p>
    <w:p w:rsidR="005E7A11" w:rsidRDefault="00FD2A3B">
      <w:pPr>
        <w:spacing w:after="0" w:line="240" w:lineRule="auto"/>
        <w:rPr>
          <w:rFonts w:asciiTheme="minorHAnsi" w:hAnsiTheme="minorHAnsi" w:cs="Fabriga Light"/>
          <w:color w:val="000000"/>
          <w:lang w:eastAsia="en-AU"/>
        </w:rPr>
      </w:pPr>
      <w:r w:rsidRPr="006B54F2">
        <w:rPr>
          <w:rFonts w:asciiTheme="minorHAnsi" w:hAnsiTheme="minorHAnsi" w:cstheme="minorHAnsi"/>
        </w:rPr>
        <w:t>Tobacco related organisations, products, services</w:t>
      </w:r>
      <w:r>
        <w:rPr>
          <w:rFonts w:asciiTheme="minorHAnsi" w:hAnsiTheme="minorHAnsi" w:cstheme="minorHAnsi"/>
        </w:rPr>
        <w:t xml:space="preserve">, </w:t>
      </w:r>
      <w:r w:rsidRPr="006B54F2">
        <w:rPr>
          <w:rFonts w:asciiTheme="minorHAnsi" w:hAnsiTheme="minorHAnsi" w:cstheme="minorHAnsi"/>
        </w:rPr>
        <w:t>events</w:t>
      </w:r>
      <w:r>
        <w:rPr>
          <w:rFonts w:asciiTheme="minorHAnsi" w:hAnsiTheme="minorHAnsi" w:cstheme="minorHAnsi"/>
        </w:rPr>
        <w:t>, buildings and/or precincts</w:t>
      </w:r>
      <w:r w:rsidRPr="006B54F2">
        <w:rPr>
          <w:rFonts w:asciiTheme="minorHAnsi" w:hAnsiTheme="minorHAnsi" w:cstheme="minorHAnsi"/>
        </w:rPr>
        <w:t xml:space="preserve"> will not be certified</w:t>
      </w:r>
      <w:r>
        <w:rPr>
          <w:rFonts w:asciiTheme="minorHAnsi" w:hAnsiTheme="minorHAnsi" w:cstheme="minorHAnsi"/>
        </w:rPr>
        <w:t>.</w:t>
      </w:r>
      <w:r w:rsidRPr="006B54F2">
        <w:rPr>
          <w:rFonts w:asciiTheme="minorHAnsi" w:hAnsiTheme="minorHAnsi" w:cstheme="minorHAnsi"/>
        </w:rPr>
        <w:t xml:space="preserve"> This arises from Australia’s commitment to implementing Article 5.3 of the World Health Organization </w:t>
      </w:r>
      <w:r w:rsidRPr="006B54F2">
        <w:rPr>
          <w:rFonts w:asciiTheme="minorHAnsi" w:hAnsiTheme="minorHAnsi" w:cstheme="minorHAnsi"/>
          <w:i/>
        </w:rPr>
        <w:t xml:space="preserve">Framework Convention on Tobacco Control </w:t>
      </w:r>
      <w:r w:rsidRPr="006B54F2">
        <w:rPr>
          <w:rFonts w:asciiTheme="minorHAnsi" w:hAnsiTheme="minorHAnsi" w:cstheme="minorHAnsi"/>
        </w:rPr>
        <w:t>(WHO FCTC)</w:t>
      </w:r>
      <w:r w:rsidRPr="006B54F2">
        <w:rPr>
          <w:rFonts w:asciiTheme="minorHAnsi" w:hAnsiTheme="minorHAnsi" w:cstheme="minorHAnsi"/>
          <w:i/>
        </w:rPr>
        <w:t xml:space="preserve">, </w:t>
      </w:r>
      <w:r w:rsidRPr="006B54F2">
        <w:rPr>
          <w:rFonts w:asciiTheme="minorHAnsi" w:hAnsiTheme="minorHAnsi" w:cstheme="minorHAnsi"/>
        </w:rPr>
        <w:t xml:space="preserve">as further enunciated in Australia’s Interpretative Declaration in relation to the WHO FCTC, the </w:t>
      </w:r>
      <w:r w:rsidRPr="006B54F2">
        <w:rPr>
          <w:rFonts w:asciiTheme="minorHAnsi" w:hAnsiTheme="minorHAnsi" w:cstheme="minorHAnsi"/>
          <w:i/>
        </w:rPr>
        <w:t>Guidelines for implementation of Article 5.3</w:t>
      </w:r>
      <w:r w:rsidRPr="006B54F2">
        <w:rPr>
          <w:rFonts w:asciiTheme="minorHAnsi" w:hAnsiTheme="minorHAnsi" w:cstheme="minorHAnsi"/>
        </w:rPr>
        <w:t xml:space="preserve"> of the WHO FCTC,</w:t>
      </w:r>
      <w:r w:rsidRPr="006B54F2">
        <w:rPr>
          <w:rFonts w:asciiTheme="minorHAnsi" w:hAnsiTheme="minorHAnsi" w:cstheme="minorHAnsi"/>
          <w:i/>
        </w:rPr>
        <w:t xml:space="preserve"> </w:t>
      </w:r>
      <w:r w:rsidRPr="006B54F2">
        <w:rPr>
          <w:rFonts w:asciiTheme="minorHAnsi" w:hAnsiTheme="minorHAnsi" w:cstheme="minorHAnsi"/>
        </w:rPr>
        <w:t xml:space="preserve">and the Australian Government Department of Health’s </w:t>
      </w:r>
      <w:r w:rsidRPr="006B54F2">
        <w:rPr>
          <w:rFonts w:asciiTheme="minorHAnsi" w:hAnsiTheme="minorHAnsi" w:cstheme="minorHAnsi"/>
          <w:i/>
        </w:rPr>
        <w:t>Guidance for Public Officials on Interacting with the Tobacco Industry</w:t>
      </w:r>
      <w:r w:rsidRPr="006B54F2">
        <w:rPr>
          <w:rFonts w:asciiTheme="minorHAnsi" w:hAnsiTheme="minorHAnsi" w:cstheme="minorHAnsi"/>
        </w:rPr>
        <w:t xml:space="preserve">. </w:t>
      </w:r>
      <w:bookmarkStart w:id="0" w:name="_GoBack"/>
      <w:bookmarkEnd w:id="0"/>
      <w:r w:rsidR="005E7A11">
        <w:rPr>
          <w:rFonts w:asciiTheme="minorHAnsi" w:hAnsiTheme="minorHAnsi" w:cs="Fabriga Light"/>
          <w:color w:val="000000"/>
          <w:lang w:eastAsia="en-AU"/>
        </w:rPr>
        <w:br w:type="page"/>
      </w:r>
    </w:p>
    <w:p w:rsidR="004F4ADB" w:rsidRDefault="004F4ADB" w:rsidP="004F4ADB">
      <w:pPr>
        <w:pStyle w:val="Heading2"/>
      </w:pPr>
      <w:r>
        <w:lastRenderedPageBreak/>
        <w:t>4. References</w:t>
      </w:r>
    </w:p>
    <w:p w:rsidR="004F4ADB" w:rsidRPr="005E7A1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following existing Australian and international standards and Australian legislation provide the basis for the Organisation Standard. These documents also provide further detailed information on how to develop a carbon account. </w:t>
      </w:r>
    </w:p>
    <w:p w:rsidR="00764F19" w:rsidRPr="005E7A11" w:rsidRDefault="004F4ADB" w:rsidP="004F4ADB">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Australian Standard (AS) ISO 14064 series, including: </w:t>
      </w:r>
    </w:p>
    <w:p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AS ISO 14064.1:2006 – Greenhouse gases Part 1: Specification with guidance at the organisation level for the quantification and reporting of greenhouse gas emissions and removals </w:t>
      </w:r>
    </w:p>
    <w:p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AS ISO 14064.2:2006 – Greenhouse gases Part 2: Specification with guidance at the project level for quantification and reporting of greenhouse gas emission reductions and removal enhancements </w:t>
      </w:r>
    </w:p>
    <w:p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AS ISO 14064.3:2006 – Greenhouse gases Part 3: Specification with guidance for the validation and verification of greenhouse gas assertions </w:t>
      </w:r>
    </w:p>
    <w:p w:rsidR="00764F19" w:rsidRPr="005E7A11" w:rsidRDefault="004F4ADB" w:rsidP="00764F19">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International Standard ISO 14040 series, including: </w:t>
      </w:r>
    </w:p>
    <w:p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ISO 14040:2006 – Environmental management – Life cycle assessment – Principles and frameworks </w:t>
      </w:r>
    </w:p>
    <w:p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ISO 14044:2006 – Environmental management – Life cycle assessment – Requirements and guidelines </w:t>
      </w:r>
    </w:p>
    <w:p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Other international standards that are based on the ISO 14040 series, including PAS 2050:2011 – Specification for the assessment of the life cycle greenhouse gas emissions of goods and services </w:t>
      </w:r>
    </w:p>
    <w:p w:rsidR="004F4ADB" w:rsidRPr="005E7A11" w:rsidRDefault="004F4ADB" w:rsidP="00764F19">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ISO 14065:2013 – Greenhouse gases – Requirements for greenhouse gas validation and verification bodies for use in accreditation of other forms of recognition </w:t>
      </w:r>
    </w:p>
    <w:p w:rsidR="00764F19" w:rsidRPr="005E7A11" w:rsidRDefault="004F4ADB" w:rsidP="00764F19">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British Standards Institution’s (BSI) Specifications, including: </w:t>
      </w:r>
    </w:p>
    <w:p w:rsidR="004F4ADB" w:rsidRPr="00E879FA" w:rsidRDefault="004F4ADB" w:rsidP="00E879FA">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BSI’s PAS 2060:2014 – Specification for the demonstration of carbon neutrality </w:t>
      </w:r>
    </w:p>
    <w:p w:rsidR="003C0ED8" w:rsidRPr="005E7A11" w:rsidRDefault="004F4ADB" w:rsidP="003C0ED8">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Greenhouse Gas (GHG) Protocol standards, including: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A Corporate Accounting and Reporting Standard (2004)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GHG Protocol for Project Accounting (2005)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Corporate Value Chain (Scope 3) Accounting and Reporting Standard (2011)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Product Life Cycle Accounting and Reporting Standard (2011)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Scope 2 Guidance (2015) </w:t>
      </w:r>
    </w:p>
    <w:p w:rsidR="003C0ED8" w:rsidRPr="005E7A11" w:rsidRDefault="004F4ADB" w:rsidP="003C0ED8">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National Greenhouse and Energy Reporting Act 2007 (NGER Act) and supporting legislation and documentation, including: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lastRenderedPageBreak/>
        <w:t xml:space="preserve">National Greenhouse and Energy Reporting Regulations 2008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and Energy Reporting (Measurement) Determination 2008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and Energy Reporting (Audit) Determination 2009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and Energy Reporting Technical Guidelines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Accounts Factors </w:t>
      </w:r>
    </w:p>
    <w:p w:rsidR="004F4ADB" w:rsidRPr="005E7A11" w:rsidRDefault="004F4ADB" w:rsidP="004F4ADB">
      <w:pPr>
        <w:rPr>
          <w:rFonts w:asciiTheme="minorHAnsi" w:hAnsiTheme="minorHAnsi" w:cs="Fabriga Light"/>
          <w:color w:val="000000"/>
          <w:lang w:eastAsia="en-AU"/>
        </w:rPr>
      </w:pPr>
      <w:r w:rsidRPr="005E7A11">
        <w:rPr>
          <w:rFonts w:asciiTheme="minorHAnsi" w:hAnsiTheme="minorHAnsi" w:cs="Fabriga Light"/>
          <w:color w:val="000000"/>
          <w:lang w:eastAsia="en-AU"/>
        </w:rPr>
        <w:t>All standards and legislation are subject to revision. Responsible entities must use the most recent version or editions of any listed standards, guidance material or legislation.</w:t>
      </w:r>
    </w:p>
    <w:p w:rsidR="005E7A11" w:rsidRDefault="005E7A11">
      <w:pPr>
        <w:spacing w:after="0" w:line="240" w:lineRule="auto"/>
        <w:rPr>
          <w:rFonts w:ascii="Fabriga Light" w:hAnsi="Fabriga Light" w:cs="Fabriga Light"/>
          <w:color w:val="000000"/>
          <w:sz w:val="18"/>
          <w:szCs w:val="18"/>
          <w:lang w:eastAsia="en-AU"/>
        </w:rPr>
      </w:pPr>
      <w:r>
        <w:rPr>
          <w:rFonts w:ascii="Fabriga Light" w:hAnsi="Fabriga Light" w:cs="Fabriga Light"/>
          <w:color w:val="000000"/>
          <w:sz w:val="18"/>
          <w:szCs w:val="18"/>
          <w:lang w:eastAsia="en-AU"/>
        </w:rPr>
        <w:br w:type="page"/>
      </w:r>
    </w:p>
    <w:p w:rsidR="003C0ED8" w:rsidRDefault="003C0ED8" w:rsidP="003C0ED8">
      <w:pPr>
        <w:pStyle w:val="Heading2"/>
      </w:pPr>
      <w:r>
        <w:lastRenderedPageBreak/>
        <w:t>5. Glossary</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Activity data</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Source data from a generating activity, such as fuel usage and electricity consumption, and can be used to determine greenhouse gas emissions.</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Additionality</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A requirement that a project or activity results in carbon abatement unlikely to occur in the ordinary course of events in the absence of the project or activity, including due to any existing commitment or target publicly agreed by the entity responsible for issuing the units.</w:t>
      </w:r>
    </w:p>
    <w:p w:rsidR="003C0ED8" w:rsidRPr="005E7A11" w:rsidRDefault="003C0ED8" w:rsidP="003C0ED8">
      <w:pPr>
        <w:rPr>
          <w:rFonts w:asciiTheme="minorHAnsi" w:hAnsiTheme="minorHAnsi" w:cs="Fabriga Light"/>
          <w:color w:val="000000"/>
          <w:lang w:eastAsia="en-AU"/>
        </w:rPr>
      </w:pPr>
      <w:r w:rsidRPr="005E7A11">
        <w:rPr>
          <w:rFonts w:asciiTheme="minorHAnsi" w:hAnsiTheme="minorHAnsi" w:cs="Fabriga Light"/>
          <w:color w:val="000000"/>
          <w:lang w:eastAsia="en-AU"/>
        </w:rPr>
        <w:t>Abatement must not be double counted under another system.</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Approved certifier</w:t>
      </w:r>
      <w:r w:rsidR="00DD645B">
        <w:rPr>
          <w:rFonts w:asciiTheme="minorHAnsi" w:hAnsiTheme="minorHAnsi" w:cs="Fabriga Light"/>
          <w:b/>
          <w:color w:val="000000"/>
          <w:lang w:eastAsia="en-AU"/>
        </w:rPr>
        <w:br/>
      </w:r>
      <w:proofErr w:type="gramStart"/>
      <w:r w:rsidRPr="005E7A11">
        <w:rPr>
          <w:rFonts w:asciiTheme="minorHAnsi" w:hAnsiTheme="minorHAnsi" w:cs="Fabriga Light"/>
          <w:color w:val="000000"/>
          <w:lang w:eastAsia="en-AU"/>
        </w:rPr>
        <w:t>Any</w:t>
      </w:r>
      <w:proofErr w:type="gramEnd"/>
      <w:r w:rsidRPr="005E7A11">
        <w:rPr>
          <w:rFonts w:asciiTheme="minorHAnsi" w:hAnsiTheme="minorHAnsi" w:cs="Fabriga Light"/>
          <w:color w:val="000000"/>
          <w:lang w:eastAsia="en-AU"/>
        </w:rPr>
        <w:t xml:space="preserve"> entity approved by the Department to certify organisations, products &amp; services, buildings, precincts and events as carbon neutral against the Climate Active Carbon Neutral Standard. Approved certifiers are a credible and reputable entity chosen by the Department due to their experience and expertise in the relevant sector. Approved Certifiers have a contractual arrangement in place with the Department which sets out the role and responsibility of the approved certifier.</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Attributable processes</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Service, material and energy flows that become the product, make the product, and carry the product through its life cycle.</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Australasian EPD Programme</w:t>
      </w:r>
      <w:r w:rsidR="00DD645B">
        <w:rPr>
          <w:rFonts w:asciiTheme="minorHAnsi" w:hAnsiTheme="minorHAnsi" w:cs="Fabriga Light"/>
          <w:b/>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platform for environmental information operating in alignment with the International EPD System.</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Australian Carbon Credit Unit (ACCU</w:t>
      </w:r>
      <w:proofErr w:type="gramStart"/>
      <w:r w:rsidRPr="00DD645B">
        <w:rPr>
          <w:rFonts w:asciiTheme="minorHAnsi" w:hAnsiTheme="minorHAnsi" w:cs="Fabriga Light"/>
          <w:b/>
          <w:color w:val="000000"/>
          <w:lang w:eastAsia="en-AU"/>
        </w:rPr>
        <w:t>)</w:t>
      </w:r>
      <w:proofErr w:type="gramEnd"/>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An emissions unit issued under the Carbon Credits (Carbon Farming Initiative) Act 2011.</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Base year</w:t>
      </w:r>
      <w:r w:rsidR="00DD645B">
        <w:rPr>
          <w:rFonts w:asciiTheme="minorHAnsi" w:hAnsiTheme="minorHAnsi" w:cs="Fabriga Light"/>
          <w:b/>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reference year (calendar, financial or other) from which changes in emissions can be tracked over time. This is usually a year’s worth of emissions data that is audited before certification is granted.</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Building operations</w:t>
      </w:r>
      <w:r w:rsidR="00DD645B">
        <w:rPr>
          <w:rFonts w:asciiTheme="minorHAnsi" w:hAnsiTheme="minorHAnsi" w:cs="Fabriga Light"/>
          <w:b/>
          <w:color w:val="000000"/>
          <w:lang w:eastAsia="en-AU"/>
        </w:rPr>
        <w:br/>
      </w:r>
      <w:proofErr w:type="gramStart"/>
      <w:r w:rsidRPr="005E7A11">
        <w:rPr>
          <w:rFonts w:asciiTheme="minorHAnsi" w:hAnsiTheme="minorHAnsi" w:cs="Fabriga Light"/>
          <w:color w:val="000000"/>
          <w:lang w:eastAsia="en-AU"/>
        </w:rPr>
        <w:t>One</w:t>
      </w:r>
      <w:proofErr w:type="gramEnd"/>
      <w:r w:rsidRPr="005E7A11">
        <w:rPr>
          <w:rFonts w:asciiTheme="minorHAnsi" w:hAnsiTheme="minorHAnsi" w:cs="Fabriga Light"/>
          <w:color w:val="000000"/>
          <w:lang w:eastAsia="en-AU"/>
        </w:rPr>
        <w:t xml:space="preserve"> of the criterion for determining the inclusion and exclusion of emissions from a building’s carbon account. Emissions generated from the day-to-day running of a building are considered to be part of the building operations.</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Cancellation</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Transfer of a unit to a cancellation account so that it may not be used for any further purpose. Also known in some schemes as ‘retirement’.</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Carbon account</w:t>
      </w:r>
      <w:r w:rsidR="00DD645B">
        <w:rPr>
          <w:rFonts w:asciiTheme="minorHAnsi" w:hAnsiTheme="minorHAnsi" w:cs="Fabriga Light"/>
          <w:b/>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measure of the carbon dioxide equivalent emissions attributable to an activity. A carbon account can relate to the emissions of an individual, household, organisation, product, service, event, building or precinct. This can also be known as a carbon footprint or emissions inventory.</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lastRenderedPageBreak/>
        <w:t>Carbon dioxide equivalence (CO2-e</w:t>
      </w:r>
      <w:proofErr w:type="gramStart"/>
      <w:r w:rsidRPr="00DD645B">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standard measure that takes account of the global warming potential of different greenhouse gases and expresses the effect in a common unit.</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Carbon neutral</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situation where the net emissions associated with an activity are equal to zero because emissions have been reduced and offset units cancelled to fully account for all emissions.</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Carbon sink</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natural or man-made reservoir, such as a forest, that stores carbon.</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Certification trade mark</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See Climate Active Carbon Neutral Certification Trade Mark.</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Certified Emission Reduction (CER</w:t>
      </w:r>
      <w:proofErr w:type="gramStart"/>
      <w:r w:rsidRPr="00DD645B">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Kyoto Protocol unit corresponding to one metric tonne of carbon dioxide equivalent emissions, and issued for verified emissions reductions or removals achieved by a project approved under the Clean Development Mechanism (CDM). CDM projects undertaking afforestation and reforestation activities are issued temporary (</w:t>
      </w:r>
      <w:proofErr w:type="spellStart"/>
      <w:r w:rsidRPr="005E7A11">
        <w:rPr>
          <w:rFonts w:asciiTheme="minorHAnsi" w:hAnsiTheme="minorHAnsi" w:cs="Fabriga Light"/>
          <w:color w:val="000000"/>
          <w:lang w:eastAsia="en-AU"/>
        </w:rPr>
        <w:t>tCERs</w:t>
      </w:r>
      <w:proofErr w:type="spellEnd"/>
      <w:r w:rsidRPr="005E7A11">
        <w:rPr>
          <w:rFonts w:asciiTheme="minorHAnsi" w:hAnsiTheme="minorHAnsi" w:cs="Fabriga Light"/>
          <w:color w:val="000000"/>
          <w:lang w:eastAsia="en-AU"/>
        </w:rPr>
        <w:t>) and long-term units (</w:t>
      </w:r>
      <w:proofErr w:type="spellStart"/>
      <w:r w:rsidRPr="005E7A11">
        <w:rPr>
          <w:rFonts w:asciiTheme="minorHAnsi" w:hAnsiTheme="minorHAnsi" w:cs="Fabriga Light"/>
          <w:color w:val="000000"/>
          <w:lang w:eastAsia="en-AU"/>
        </w:rPr>
        <w:t>lCERs</w:t>
      </w:r>
      <w:proofErr w:type="spellEnd"/>
      <w:r w:rsidRPr="005E7A11">
        <w:rPr>
          <w:rFonts w:asciiTheme="minorHAnsi" w:hAnsiTheme="minorHAnsi" w:cs="Fabriga Light"/>
          <w:color w:val="000000"/>
          <w:lang w:eastAsia="en-AU"/>
        </w:rPr>
        <w:t>), which expire and must be replaced after a specified period.</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City</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Any</w:t>
      </w:r>
      <w:proofErr w:type="gramEnd"/>
      <w:r w:rsidRPr="005E7A11">
        <w:rPr>
          <w:rFonts w:asciiTheme="minorHAnsi" w:hAnsiTheme="minorHAnsi" w:cs="Fabriga Light"/>
          <w:color w:val="000000"/>
          <w:lang w:eastAsia="en-AU"/>
        </w:rPr>
        <w:t xml:space="preserve"> geographically discernible subnational entity, with a local government, such as a community, town, city or province, and covers all levels of subnational jurisdiction as well as local government as legal entities of public administration.</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Clean Development Mechanism (CDM</w:t>
      </w:r>
      <w:proofErr w:type="gramStart"/>
      <w:r w:rsidRPr="00DD645B">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carbon offset mechanism established under Article 12 of the Kyoto Protocol. Countries with emissions targets under the Kyoto Protocol can meet their obligations using credits from greenhouse gas abatement projects established under Article 12 in countries that are party to the Protocol but do not have an emission target.</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Conservative approach</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An</w:t>
      </w:r>
      <w:proofErr w:type="gramEnd"/>
      <w:r w:rsidRPr="005E7A11">
        <w:rPr>
          <w:rFonts w:asciiTheme="minorHAnsi" w:hAnsiTheme="minorHAnsi" w:cs="Fabriga Light"/>
          <w:color w:val="000000"/>
          <w:lang w:eastAsia="en-AU"/>
        </w:rPr>
        <w:t xml:space="preserve"> approach that reduces the risk of emissions being underestimated in the carbon account.</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Climate Active Carbon Neutral Certification Trade Mark (certification trade mark</w:t>
      </w:r>
      <w:proofErr w:type="gramStart"/>
      <w:r w:rsidRPr="00DD645B">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Climate Active Carbon Neutral Certification Trade Mark IP Australia Reference Number 2042153 (for Licence agreements after 15 November 2019), or the National Carbon Offset Standard Certification Trade Mark IP Australia Reference Number 1369520 (for Licence agreements before 15 November 2019).</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Climate Active Carbon Neutral Standard</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 xml:space="preserve">A standard for making carbon neutral claims; maintained by </w:t>
      </w:r>
      <w:r w:rsidR="00713040">
        <w:rPr>
          <w:rFonts w:asciiTheme="minorHAnsi" w:hAnsiTheme="minorHAnsi" w:cs="Fabriga Light"/>
          <w:color w:val="000000"/>
          <w:lang w:eastAsia="en-AU"/>
        </w:rPr>
        <w:t xml:space="preserve">the </w:t>
      </w:r>
      <w:r w:rsidRPr="005E7A11">
        <w:rPr>
          <w:rFonts w:asciiTheme="minorHAnsi" w:hAnsiTheme="minorHAnsi" w:cs="Fabriga Light"/>
          <w:color w:val="000000"/>
          <w:lang w:eastAsia="en-AU"/>
        </w:rPr>
        <w:t xml:space="preserve">Australian Government Department of </w:t>
      </w:r>
      <w:r w:rsidR="00713040">
        <w:rPr>
          <w:rFonts w:asciiTheme="minorHAnsi" w:hAnsiTheme="minorHAnsi" w:cs="Fabriga Light"/>
          <w:color w:val="000000"/>
          <w:lang w:eastAsia="en-AU"/>
        </w:rPr>
        <w:t>Industry, Science,</w:t>
      </w:r>
      <w:r w:rsidRPr="005E7A11">
        <w:rPr>
          <w:rFonts w:asciiTheme="minorHAnsi" w:hAnsiTheme="minorHAnsi" w:cs="Fabriga Light"/>
          <w:color w:val="000000"/>
          <w:lang w:eastAsia="en-AU"/>
        </w:rPr>
        <w:t xml:space="preserve"> Energy</w:t>
      </w:r>
      <w:r w:rsidR="00713040">
        <w:rPr>
          <w:rFonts w:asciiTheme="minorHAnsi" w:hAnsiTheme="minorHAnsi" w:cs="Fabriga Light"/>
          <w:color w:val="000000"/>
          <w:lang w:eastAsia="en-AU"/>
        </w:rPr>
        <w:t xml:space="preserve"> and Resources</w:t>
      </w:r>
      <w:r w:rsidRPr="005E7A11">
        <w:rPr>
          <w:rFonts w:asciiTheme="minorHAnsi" w:hAnsiTheme="minorHAnsi" w:cs="Fabriga Light"/>
          <w:color w:val="000000"/>
          <w:lang w:eastAsia="en-AU"/>
        </w:rPr>
        <w:t xml:space="preserve">; sets rules for measuring, reducing, validating and reporting emissions. The standard is available for organisations, products and services, buildings, precincts and events. </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Department (the</w:t>
      </w:r>
      <w:proofErr w:type="gramStart"/>
      <w:r w:rsidRPr="00DD645B">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 xml:space="preserve">Australian Government Department of </w:t>
      </w:r>
      <w:r w:rsidR="00713040">
        <w:rPr>
          <w:rFonts w:asciiTheme="minorHAnsi" w:hAnsiTheme="minorHAnsi" w:cs="Fabriga Light"/>
          <w:color w:val="000000"/>
          <w:lang w:eastAsia="en-AU"/>
        </w:rPr>
        <w:t>Industry, Science,</w:t>
      </w:r>
      <w:r w:rsidR="00713040" w:rsidRPr="005E7A11">
        <w:rPr>
          <w:rFonts w:asciiTheme="minorHAnsi" w:hAnsiTheme="minorHAnsi" w:cs="Fabriga Light"/>
          <w:color w:val="000000"/>
          <w:lang w:eastAsia="en-AU"/>
        </w:rPr>
        <w:t xml:space="preserve"> Energy</w:t>
      </w:r>
      <w:r w:rsidR="00713040">
        <w:rPr>
          <w:rFonts w:asciiTheme="minorHAnsi" w:hAnsiTheme="minorHAnsi" w:cs="Fabriga Light"/>
          <w:color w:val="000000"/>
          <w:lang w:eastAsia="en-AU"/>
        </w:rPr>
        <w:t xml:space="preserve"> and Resources</w:t>
      </w:r>
      <w:r w:rsidRPr="005E7A11">
        <w:rPr>
          <w:rFonts w:asciiTheme="minorHAnsi" w:hAnsiTheme="minorHAnsi" w:cs="Fabriga Light"/>
          <w:color w:val="000000"/>
          <w:lang w:eastAsia="en-AU"/>
        </w:rPr>
        <w: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Eligible offset unit</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An</w:t>
      </w:r>
      <w:proofErr w:type="gramEnd"/>
      <w:r w:rsidRPr="005E7A11">
        <w:rPr>
          <w:rFonts w:asciiTheme="minorHAnsi" w:hAnsiTheme="minorHAnsi" w:cs="Fabriga Light"/>
          <w:color w:val="000000"/>
          <w:lang w:eastAsia="en-AU"/>
        </w:rPr>
        <w:t xml:space="preserve"> offset unit that has been deemed to meet the Climate Active Carbon Neutral Standard’s offsets integrity principles, and is listed in Appendix A to this standard.</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Emission factor</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factor that specifies the kilograms of CO2-e emissions per unit of activity.</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Emissions abatement or carbon abatement</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Either</w:t>
      </w:r>
      <w:proofErr w:type="gramEnd"/>
      <w:r w:rsidRPr="005E7A11">
        <w:rPr>
          <w:rFonts w:asciiTheme="minorHAnsi" w:hAnsiTheme="minorHAnsi" w:cs="Fabriga Light"/>
          <w:color w:val="000000"/>
          <w:lang w:eastAsia="en-AU"/>
        </w:rPr>
        <w:t xml:space="preserve"> the removal of one or more greenhouse gases from the atmosphere or the avoidance of emissions of one or more greenhouse gases.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Equity share</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One</w:t>
      </w:r>
      <w:proofErr w:type="gramEnd"/>
      <w:r w:rsidRPr="005E7A11">
        <w:rPr>
          <w:rFonts w:asciiTheme="minorHAnsi" w:hAnsiTheme="minorHAnsi" w:cs="Fabriga Light"/>
          <w:color w:val="000000"/>
          <w:lang w:eastAsia="en-AU"/>
        </w:rPr>
        <w:t xml:space="preserve"> of the approaches described in the GHG Protocol – Corporate Standard (WBCSD and WRI, 2004) for setting an organisational boundary. See Section 2.3.1 for further details.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Event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planned and organised occasion.</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Event Organiser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entity that assumes control of the event’s planning and documentation.</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Financial control</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One</w:t>
      </w:r>
      <w:proofErr w:type="gramEnd"/>
      <w:r w:rsidRPr="005E7A11">
        <w:rPr>
          <w:rFonts w:asciiTheme="minorHAnsi" w:hAnsiTheme="minorHAnsi" w:cs="Fabriga Light"/>
          <w:color w:val="000000"/>
          <w:lang w:eastAsia="en-AU"/>
        </w:rPr>
        <w:t xml:space="preserve"> of the control approaches described in the GHG Protocol – Corporate Standard (WBCSD and WRI, 2004) for setting an organisational boundary. See Section 2.3.1 for further details.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Functional unit</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means of expressing the greenhouse gas emissions of a product or service in a way that is meaningful for the product or service being investigated (e.g. kilograms of CO2-e per unit of product).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Geographic boundary</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physical and locational border that separates a building or a precinct from other areas not considered a part of that same building or precinct. The geographic boundary is the main criterion for defining the emissions boundary of a building or precinct. Refer to Section 2.3.1 for further details.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Green Building Council of Australia (GBCA</w:t>
      </w:r>
      <w:proofErr w:type="gramStart"/>
      <w:r w:rsidRPr="00192322">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Green Building Council of Australia (GBCA) is the nation’s authority on sustainable buildings and communities. The GBCA’s mission is to accelerate the transformation of Australia’s built environment into one that is healthy, liveable, productive, resilient and sustainable. The GBCA works with industry and government to encourage policies and programs that support its mission. The Council educates thousands of people each year on how to design and deliver sustainable outcomes for Australia’s buildings and communities and it operates Australia’s only national, voluntary, holistic rating system for sustainable buildings and communities – Green Star.</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Greenhouse gases (GHG</w:t>
      </w:r>
      <w:proofErr w:type="gramStart"/>
      <w:r w:rsidRPr="00192322">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atmospheric gases responsible for causing global warming and climate change. The Kyoto Protocol lists six greenhouse gases – carbon dioxide (CO²), methane (CH4), nitrous oxide (N2O), hydrofluorocarbons  (HFCs), perfluorocarbons (PFCs) and sulphur -hexafluoride  (SF6)  –  with  the  addition of nitrogen trifluoride (NF3) from the beginning of the protocol’s second commitment period.</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Green Star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 xml:space="preserve">Green Star is an internationally recognised holistic sustainability rating system which provides independent verification of sustainable outcomes throughout the life cycle of the built environment. </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Input-output analysis</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method of estimating carbon emissions using aggregate economic and emissions data which are categorised into different industry sectors. The analysis takes into account the economic flows between these sectors, and is usually presented in input-out tables (or databases) as an emissions intensity per dollar of economic activity (or business spending) in any given industry sector.</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International EPD System</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global program for environmental declarations based on ISO 14025 and EN 15804.</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Kyoto Protocol</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An international treaty that was created under the United Nations Framework Convention on Climate Change (UNFCCC) in 1997 and entered into force in 2005. The Kyoto Protocol sets binding targets for the reduction of greenhouse gas emissions by developed countries and countries in transition.</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Kyoto unit</w:t>
      </w:r>
      <w:r w:rsidR="00DD645B"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 xml:space="preserve">Emissions units created under the Kyoto Protocol. Kyoto units include Assigned Amount Units (AAUs), Certified Emission Reductions (CERs, including </w:t>
      </w:r>
      <w:proofErr w:type="spellStart"/>
      <w:r w:rsidRPr="005E7A11">
        <w:rPr>
          <w:rFonts w:asciiTheme="minorHAnsi" w:hAnsiTheme="minorHAnsi" w:cs="Fabriga Light"/>
          <w:color w:val="000000"/>
          <w:lang w:eastAsia="en-AU"/>
        </w:rPr>
        <w:t>tCERs</w:t>
      </w:r>
      <w:proofErr w:type="spellEnd"/>
      <w:r w:rsidRPr="005E7A11">
        <w:rPr>
          <w:rFonts w:asciiTheme="minorHAnsi" w:hAnsiTheme="minorHAnsi" w:cs="Fabriga Light"/>
          <w:color w:val="000000"/>
          <w:lang w:eastAsia="en-AU"/>
        </w:rPr>
        <w:t xml:space="preserve"> and </w:t>
      </w:r>
      <w:proofErr w:type="spellStart"/>
      <w:r w:rsidRPr="005E7A11">
        <w:rPr>
          <w:rFonts w:asciiTheme="minorHAnsi" w:hAnsiTheme="minorHAnsi" w:cs="Fabriga Light"/>
          <w:color w:val="000000"/>
          <w:lang w:eastAsia="en-AU"/>
        </w:rPr>
        <w:t>lCERs</w:t>
      </w:r>
      <w:proofErr w:type="spellEnd"/>
      <w:r w:rsidRPr="005E7A11">
        <w:rPr>
          <w:rFonts w:asciiTheme="minorHAnsi" w:hAnsiTheme="minorHAnsi" w:cs="Fabriga Light"/>
          <w:color w:val="000000"/>
          <w:lang w:eastAsia="en-AU"/>
        </w:rPr>
        <w:t>), Emission Reduction Units (ERUs) and Removal Units (RMUs).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Licence agreement</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An</w:t>
      </w:r>
      <w:proofErr w:type="gramEnd"/>
      <w:r w:rsidRPr="005E7A11">
        <w:rPr>
          <w:rFonts w:asciiTheme="minorHAnsi" w:hAnsiTheme="minorHAnsi" w:cs="Fabriga Light"/>
          <w:color w:val="000000"/>
          <w:lang w:eastAsia="en-AU"/>
        </w:rPr>
        <w:t xml:space="preserve"> agreement in place between the responsible entity and the Department which contains terms and conditions for the use of the certification trade mark. The responsible entity must agree to and comply with the obligations and rules contained in the licence agreement in order to use the certification trade mark.</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Life cycle</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Consecutive and interlinked stage of a product system, from raw material acquisition or generation from natural resources to final disposal.</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Life cycle assessment (LCA</w:t>
      </w:r>
      <w:proofErr w:type="gramStart"/>
      <w:r w:rsidRPr="00192322">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compilation and evaluation of the inputs, outputs and the potential environmental impacts of a product system throughout its production, use, transport and disposal (the product’s ‘life cycle’).</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Large event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Greater than 10,000 unique attendees at a single-day event; or greater than 5,000 unique attendees over the course of a multi-day event.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Material</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status of an emissions source when it constitutes 1 per cent or more of the total carbon account. Refer to Section 2.3.1 for further details.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Material discrepancy</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An</w:t>
      </w:r>
      <w:proofErr w:type="gramEnd"/>
      <w:r w:rsidRPr="005E7A11">
        <w:rPr>
          <w:rFonts w:asciiTheme="minorHAnsi" w:hAnsiTheme="minorHAnsi" w:cs="Fabriga Light"/>
          <w:color w:val="000000"/>
          <w:lang w:eastAsia="en-AU"/>
        </w:rPr>
        <w:t xml:space="preserve"> error (e.g. from an oversight, omission or miscalculation) that results in the reported quantity being significantly different to the true value to an extent that will influence performance or decisions. This definition is taken from the GHG Protocol – Corporate Standard (WBCSD and WRI, 2004).</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Materiality</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See Material.</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Administrator for the National Australian Built Environment Rating System (the NABERS Administrator)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NABERS is a national program managed by the NABERS National Administrator, the NSW Government’s Department of Planning, Industry and Environment (DPIE), and overseen by a National Steering Committee. The NSW DPIE manages the operation and development of NABERS throughout Australia on behalf of the National Steering Committee.</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Australian Built Environment Rating System (NABERS</w:t>
      </w:r>
      <w:proofErr w:type="gramStart"/>
      <w:r w:rsidRPr="00192322">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national rating system that measures the environmental performance of Australian buildings and tenancies. Put simply, NABERS measures the energy efficiency, water usage, waste management and indoor environment quality of a building or tenancy and its impact on the environment.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Greenhouse and Energy Reporting (NGER) Scheme</w:t>
      </w:r>
      <w:r w:rsidR="00DD645B" w:rsidRPr="00192322">
        <w:rPr>
          <w:rFonts w:asciiTheme="minorHAnsi" w:hAnsiTheme="minorHAnsi" w:cs="Fabriga Light"/>
          <w:b/>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national reporting framework for information related to greenhouse gas emissions, energy production and use by corporations operating in Australia. The framework is established under Commonwealth legislation, which makes registration and reporting mandatory for corporations whose greenhouse gas emissions or energy production or use meet certain thresholds.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Carbon Offset Standard</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previous name of the Climate Active Carbon Neutral Certification Standard.</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NGER Act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National Greenhouse and Energy Reporting Act 2007.</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Non-attributable processes</w:t>
      </w:r>
      <w:r w:rsidR="00DD645B">
        <w:rPr>
          <w:rFonts w:asciiTheme="minorHAnsi" w:hAnsiTheme="minorHAnsi" w:cs="Fabriga Light"/>
          <w:color w:val="000000"/>
          <w:lang w:eastAsia="en-AU"/>
        </w:rPr>
        <w:br/>
      </w:r>
      <w:proofErr w:type="spellStart"/>
      <w:r w:rsidRPr="005E7A11">
        <w:rPr>
          <w:rFonts w:asciiTheme="minorHAnsi" w:hAnsiTheme="minorHAnsi" w:cs="Fabriga Light"/>
          <w:color w:val="000000"/>
          <w:lang w:eastAsia="en-AU"/>
        </w:rPr>
        <w:t>Processes</w:t>
      </w:r>
      <w:proofErr w:type="spellEnd"/>
      <w:r w:rsidRPr="005E7A11">
        <w:rPr>
          <w:rFonts w:asciiTheme="minorHAnsi" w:hAnsiTheme="minorHAnsi" w:cs="Fabriga Light"/>
          <w:color w:val="000000"/>
          <w:lang w:eastAsia="en-AU"/>
        </w:rPr>
        <w:t xml:space="preserve"> and services, materials and energy flows that are not directly connected to the studied product because they do not become the product, make the product, or directly carry the product through its life cycle.</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Notice of Certification</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formal letter of acknowledgement from the Department to the responsible entity informing it that its application for Climate Active certification has been successful.</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Notice of Continuing Certification</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formal letter of acknowledgement from the Department to the responsible entity informing it that its annual obligations for Climate Active certification has been met.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Offsetting</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activity of cancelling offset units.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Offset unit</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Represents reductions of greenhouse gases or removals of greenhouse gases from the atmosphere by sinks, relative to a business-as-usual baseline. Offset units are tradeable and can be used to negate (or offset) all or part of another entity’s emissions.</w:t>
      </w:r>
    </w:p>
    <w:p w:rsidR="00192322" w:rsidRDefault="00192322" w:rsidP="003C0ED8">
      <w:pPr>
        <w:rPr>
          <w:rFonts w:asciiTheme="minorHAnsi" w:hAnsiTheme="minorHAnsi" w:cs="Fabriga Light"/>
          <w:b/>
          <w:color w:val="000000"/>
          <w:lang w:eastAsia="en-AU"/>
        </w:rPr>
      </w:pPr>
    </w:p>
    <w:p w:rsidR="00192322" w:rsidRDefault="00192322" w:rsidP="003C0ED8">
      <w:pPr>
        <w:rPr>
          <w:rFonts w:asciiTheme="minorHAnsi" w:hAnsiTheme="minorHAnsi" w:cs="Fabriga Light"/>
          <w:b/>
          <w:color w:val="000000"/>
          <w:lang w:eastAsia="en-AU"/>
        </w:rPr>
      </w:pP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Organisation</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company, corporation, firm, enterprise, authority or institution, or a combination thereof, incorporated or not, public or private, that has its own functions and administration. This may also include an organisation that shares functions and/ or administration with another organisation.</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Permanence</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requirement that offset units represent reductions in emissions or an increase in carbon sequestration that is permanently maintained and is not re-released into the atmosphere.</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Precinct</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A precinct or district is a discernible area ‘more than a building and less than a city’ and is primarily defined by its geographic boundaries, which, at a minimum, must incorporate public infrastructure beyond a single building.</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Process map</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An</w:t>
      </w:r>
      <w:proofErr w:type="gramEnd"/>
      <w:r w:rsidRPr="005E7A11">
        <w:rPr>
          <w:rFonts w:asciiTheme="minorHAnsi" w:hAnsiTheme="minorHAnsi" w:cs="Fabriga Light"/>
          <w:color w:val="000000"/>
          <w:lang w:eastAsia="en-AU"/>
        </w:rPr>
        <w:t xml:space="preserve"> illustration which shows the different processes where materials and energy are brought together to move a product or service through its lifecycle. See Figure 7.2 of the GHG Protocol – Corporate Standard (WBCSD and WRI, 2004) for a sample process map.</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Product</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tangible (and usually physical) good.</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Relevance</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Concept adapted from the This definition is taken from the GHG Protocol – Corporate Standard (WBCSD and WRI, 2004) for ensuring the carbon account of a subject appropriately reflects the emissions of that subject and meets the expectations of users and stakeholders. See Section 2.3 for further details.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Relevance test</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Qualitative test for determining whether certain emissions sources are or are not considered relevant. See Section 2.3 for further details.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Removal Unit (RMU</w:t>
      </w:r>
      <w:proofErr w:type="gramStart"/>
      <w:r w:rsidRPr="00192322">
        <w:rPr>
          <w:rFonts w:asciiTheme="minorHAnsi" w:hAnsiTheme="minorHAnsi" w:cs="Fabriga Light"/>
          <w:b/>
          <w:color w:val="000000"/>
          <w:lang w:eastAsia="en-AU"/>
        </w:rPr>
        <w:t>)</w:t>
      </w:r>
      <w:proofErr w:type="gramEnd"/>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unit created under the Kyoto Protocol corresponding to one metric tonne of carbon dioxide equivalent emissions sequestered and issued for removals of carbon dioxide from the atmosphere by eligible land use, land-use change and forestry activities.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Responsible entity</w:t>
      </w:r>
      <w:r w:rsidR="00192322" w:rsidRPr="00192322">
        <w:rPr>
          <w:rFonts w:asciiTheme="minorHAnsi" w:hAnsiTheme="minorHAnsi" w:cs="Fabriga Light"/>
          <w:b/>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organisation or person (with appropriate delegation to sign on behalf of the organisation) that has taken responsibility for making a carbon neutral claim or seeking carbon neutral certification.</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Scope</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categorising of emissions sources into direct and indirect sources. See individual definitions for scope 1 emissions, scope 2 emissions and scope 3 emissions. Further details in Section 2.3.2.</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Scope 1 emissions</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release of greenhouse gases into the atmosphere as a direct result of activities occurring within a responsible entity’s control (or geographic boundary).</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Scope 2 emissions</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release of greenhouse gases into the atmosphere from the consumption of electricity, heating, cooling or steam that is generated outside of a responsible entity’s control (or geographic boundary).</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Scope 3 emissions</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Greenhouse gases emitted as a consequence of a responsible entity’s activities but emitted outside the responsible entity’s control (or geographic boundary).</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Sequestration</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The removal of atmospheric carbon dioxide, either through biological processes (e.g. photosynthesis in plants and trees) or geological processes (e.g. storage of carbon dioxide in underground reservoirs).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Service</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transaction in which no physical good is transferred between the seller and buyer.</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Significant emissions</w:t>
      </w:r>
      <w:r w:rsidR="00192322">
        <w:rPr>
          <w:rFonts w:asciiTheme="minorHAnsi" w:hAnsiTheme="minorHAnsi" w:cs="Fabriga Light"/>
          <w:color w:val="000000"/>
          <w:lang w:eastAsia="en-AU"/>
        </w:rPr>
        <w:br/>
      </w:r>
      <w:proofErr w:type="spellStart"/>
      <w:r w:rsidRPr="005E7A11">
        <w:rPr>
          <w:rFonts w:asciiTheme="minorHAnsi" w:hAnsiTheme="minorHAnsi" w:cs="Fabriga Light"/>
          <w:color w:val="000000"/>
          <w:lang w:eastAsia="en-AU"/>
        </w:rPr>
        <w:t>Emissions</w:t>
      </w:r>
      <w:proofErr w:type="spellEnd"/>
      <w:r w:rsidRPr="005E7A11">
        <w:rPr>
          <w:rFonts w:asciiTheme="minorHAnsi" w:hAnsiTheme="minorHAnsi" w:cs="Fabriga Light"/>
          <w:color w:val="000000"/>
          <w:lang w:eastAsia="en-AU"/>
        </w:rPr>
        <w:t xml:space="preserve"> that make up more than five per cent of the total carbon account for an event certification and always includes electricity, attendee travel, food and drink, and accommodation. </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Small event</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Less than 5,000 unique attendees over the course of a multi-day event; or less than 10,000 unique attendees at a single-day event.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True-up</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The calculation to determine if additional eligible offset units must be purchased after the measurement of a post-event carbon account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Uplift factor</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factor used to increase the estimated emissions from an activity, usually by a risk-adjusted proportion or percentage, and mitigate the risk of emissions being underestimated in the carbon account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User Guide for the Climate Active Carbon Neutral Certification Trade Mark (User Guide</w:t>
      </w:r>
      <w:proofErr w:type="gramStart"/>
      <w:r w:rsidRPr="00192322">
        <w:rPr>
          <w:rFonts w:asciiTheme="minorHAnsi" w:hAnsiTheme="minorHAnsi" w:cs="Fabriga Light"/>
          <w:b/>
          <w:color w:val="000000"/>
          <w:lang w:eastAsia="en-AU"/>
        </w:rPr>
        <w:t>)</w:t>
      </w:r>
      <w:proofErr w:type="gramEnd"/>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Sets out the rules that govern how and when the certification trade mark can be used.</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Verified Carbon Unit (VCU</w:t>
      </w:r>
      <w:proofErr w:type="gramStart"/>
      <w:r w:rsidRPr="00192322">
        <w:rPr>
          <w:rFonts w:asciiTheme="minorHAnsi" w:hAnsiTheme="minorHAnsi" w:cs="Fabriga Light"/>
          <w:b/>
          <w:color w:val="000000"/>
          <w:lang w:eastAsia="en-AU"/>
        </w:rPr>
        <w:t>)</w:t>
      </w:r>
      <w:proofErr w:type="gramEnd"/>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A unit corresponding to one metric tonne of carbon dioxide equivalent emissions reduced or avoided, as certified and issued under the Verified Carbon Standard.</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Verified Emissions Reduction (VER</w:t>
      </w:r>
      <w:proofErr w:type="gramStart"/>
      <w:r w:rsidRPr="00192322">
        <w:rPr>
          <w:rFonts w:asciiTheme="minorHAnsi" w:hAnsiTheme="minorHAnsi" w:cs="Fabriga Light"/>
          <w:b/>
          <w:color w:val="000000"/>
          <w:lang w:eastAsia="en-AU"/>
        </w:rPr>
        <w:t>)</w:t>
      </w:r>
      <w:proofErr w:type="gramEnd"/>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A unit corresponding to one metric tonne of carbon dioxide equivalent emissions reduced or avoided, as certified and issued under the Gold Standard, a global standard for projects that deliver carbon abatement and other social and environmental benefits.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Vintage</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Refers to the date of issuance of an offset unit.</w:t>
      </w:r>
    </w:p>
    <w:p w:rsidR="003C0ED8" w:rsidRPr="003C0ED8" w:rsidRDefault="003C0ED8" w:rsidP="003C0ED8"/>
    <w:p w:rsidR="003C0ED8" w:rsidRPr="004F4ADB" w:rsidRDefault="003C0ED8" w:rsidP="004F4ADB"/>
    <w:p w:rsidR="003C0ED8" w:rsidRPr="003C0ED8" w:rsidRDefault="003C0ED8" w:rsidP="001472B7">
      <w:pPr>
        <w:pStyle w:val="Heading2"/>
        <w:rPr>
          <w:rFonts w:ascii="Arial" w:hAnsi="Arial"/>
          <w:sz w:val="22"/>
        </w:rPr>
      </w:pPr>
      <w:r>
        <w:lastRenderedPageBreak/>
        <w:t>Appendix A: Eligible offset units</w:t>
      </w:r>
      <w:r w:rsidR="001472B7">
        <w:br/>
      </w:r>
      <w:r w:rsidRPr="001472B7">
        <w:rPr>
          <w:rStyle w:val="Heading3Char"/>
          <w:b/>
          <w:lang w:eastAsia="en-AU"/>
        </w:rPr>
        <w:t>Eligible offset units</w:t>
      </w:r>
      <w:r w:rsidRPr="003C0ED8">
        <w:rPr>
          <w:rFonts w:ascii="Fabriga" w:hAnsi="Fabriga" w:cs="Fabriga"/>
          <w:bCs/>
          <w:color w:val="000000"/>
          <w:sz w:val="30"/>
          <w:szCs w:val="30"/>
          <w:lang w:eastAsia="en-AU"/>
        </w:rPr>
        <w:t xml:space="preserve"> </w:t>
      </w:r>
    </w:p>
    <w:p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All units must have a vintage year later than 2012. </w:t>
      </w:r>
    </w:p>
    <w:p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The following offset units are eligible under the Climate Active Carbon Neutral Standard: </w:t>
      </w:r>
    </w:p>
    <w:p w:rsidR="003C0ED8"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Australian Carbon Credit Units (ACCUs) issued by the Clean Energy Regulator in accordance with the framework established by the Carbon Credits (Carbon Farming Initiative) Act 2011. </w:t>
      </w:r>
    </w:p>
    <w:p w:rsidR="001472B7"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Certified Emissions Reductions (CERs) issued as per the rules of the Kyoto Protocol from Clean Development Mechanism projects, with the exception of: </w:t>
      </w:r>
    </w:p>
    <w:p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long-term (</w:t>
      </w:r>
      <w:proofErr w:type="spellStart"/>
      <w:r w:rsidRPr="00192322">
        <w:rPr>
          <w:rFonts w:asciiTheme="minorHAnsi" w:hAnsiTheme="minorHAnsi" w:cs="Fabriga Light"/>
          <w:color w:val="000000"/>
          <w:lang w:eastAsia="en-AU"/>
        </w:rPr>
        <w:t>lCERs</w:t>
      </w:r>
      <w:proofErr w:type="spellEnd"/>
      <w:r w:rsidRPr="00192322">
        <w:rPr>
          <w:rFonts w:asciiTheme="minorHAnsi" w:hAnsiTheme="minorHAnsi" w:cs="Fabriga Light"/>
          <w:color w:val="000000"/>
          <w:lang w:eastAsia="en-AU"/>
        </w:rPr>
        <w:t>) and temporary (</w:t>
      </w:r>
      <w:proofErr w:type="spellStart"/>
      <w:r w:rsidRPr="00192322">
        <w:rPr>
          <w:rFonts w:asciiTheme="minorHAnsi" w:hAnsiTheme="minorHAnsi" w:cs="Fabriga Light"/>
          <w:color w:val="000000"/>
          <w:lang w:eastAsia="en-AU"/>
        </w:rPr>
        <w:t>tCERs</w:t>
      </w:r>
      <w:proofErr w:type="spellEnd"/>
      <w:r w:rsidRPr="00192322">
        <w:rPr>
          <w:rFonts w:asciiTheme="minorHAnsi" w:hAnsiTheme="minorHAnsi" w:cs="Fabriga Light"/>
          <w:color w:val="000000"/>
          <w:lang w:eastAsia="en-AU"/>
        </w:rPr>
        <w:t xml:space="preserve">); and </w:t>
      </w:r>
    </w:p>
    <w:p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 xml:space="preserve">CERs from nuclear projects, the destruction of </w:t>
      </w:r>
      <w:proofErr w:type="spellStart"/>
      <w:r w:rsidRPr="00192322">
        <w:rPr>
          <w:rFonts w:asciiTheme="minorHAnsi" w:hAnsiTheme="minorHAnsi" w:cs="Fabriga Light"/>
          <w:color w:val="000000"/>
          <w:lang w:eastAsia="en-AU"/>
        </w:rPr>
        <w:t>trifluoromethane</w:t>
      </w:r>
      <w:proofErr w:type="spellEnd"/>
      <w:r w:rsidRPr="00192322">
        <w:rPr>
          <w:rFonts w:asciiTheme="minorHAnsi" w:hAnsiTheme="minorHAnsi" w:cs="Fabriga Light"/>
          <w:color w:val="000000"/>
          <w:lang w:eastAsia="en-AU"/>
        </w:rPr>
        <w:t xml:space="preserve">, </w:t>
      </w:r>
      <w:proofErr w:type="gramStart"/>
      <w:r w:rsidRPr="00192322">
        <w:rPr>
          <w:rFonts w:asciiTheme="minorHAnsi" w:hAnsiTheme="minorHAnsi" w:cs="Fabriga Light"/>
          <w:color w:val="000000"/>
          <w:lang w:eastAsia="en-AU"/>
        </w:rPr>
        <w:t>the</w:t>
      </w:r>
      <w:proofErr w:type="gramEnd"/>
      <w:r w:rsidRPr="00192322">
        <w:rPr>
          <w:rFonts w:asciiTheme="minorHAnsi" w:hAnsiTheme="minorHAnsi" w:cs="Fabriga Light"/>
          <w:color w:val="000000"/>
          <w:lang w:eastAsia="en-AU"/>
        </w:rPr>
        <w:t xml:space="preserve"> destruction of nitrous oxide from </w:t>
      </w:r>
      <w:proofErr w:type="spellStart"/>
      <w:r w:rsidRPr="00192322">
        <w:rPr>
          <w:rFonts w:asciiTheme="minorHAnsi" w:hAnsiTheme="minorHAnsi" w:cs="Fabriga Light"/>
          <w:color w:val="000000"/>
          <w:lang w:eastAsia="en-AU"/>
        </w:rPr>
        <w:t>adipic</w:t>
      </w:r>
      <w:proofErr w:type="spellEnd"/>
      <w:r w:rsidRPr="00192322">
        <w:rPr>
          <w:rFonts w:asciiTheme="minorHAnsi" w:hAnsiTheme="minorHAnsi" w:cs="Fabriga Light"/>
          <w:color w:val="000000"/>
          <w:lang w:eastAsia="en-AU"/>
        </w:rPr>
        <w:t xml:space="preserve"> acid plants or from large-scale hydro-electric projects not consistent with criteria adopted by the EU (based on the World Commission on Dams guidelines). </w:t>
      </w:r>
    </w:p>
    <w:p w:rsidR="003C0ED8"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Removal Units (RMUs) issued by a Kyoto Protocol country on the basis of land use, land-use change and forestry activities under Article 3.3 or Article 3.4 of the Kyoto Protocol. </w:t>
      </w:r>
    </w:p>
    <w:p w:rsidR="001472B7"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Verified Emissions Reductions (VERs) issued by the Gold Standard. </w:t>
      </w:r>
    </w:p>
    <w:p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 xml:space="preserve">Abatement recognised by the Gold Standard may be subject to the possibility of double counting; for example, where the abatement occurs in a host country or region that is affected by international or national emissions trading, cap and trade or carbon tax mechanisms. Please see the Gold Standard’s Double Counting Guideline for full details. </w:t>
      </w:r>
    </w:p>
    <w:p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 xml:space="preserve">Where the additionality of a VER is ensured through the cancellation of an Eligible Cancellation Unit (as defined by the Gold Standard), that VER is only eligible for use under the Climate Active Carbon Neutral Standard where the applicable Eligible Cancellation Unit would also have been eligible under the Climate Active Carbon Neutral Standard. </w:t>
      </w:r>
    </w:p>
    <w:p w:rsidR="003C0ED8"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Verified Carbon Units (VCUs) issued by the Verified Carbon Standard.</w:t>
      </w:r>
    </w:p>
    <w:p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This list of eligible offset units will be updated as new information or new offset units become available. This may result in the addition of new offset units or the removal of existing ones. </w:t>
      </w:r>
    </w:p>
    <w:p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A decision framework based on the offset integrity principles (Section 1.3.1) is used to determine the eligibility of new offset units and to review the eligibility of existing units. </w:t>
      </w:r>
    </w:p>
    <w:p w:rsidR="003C0ED8" w:rsidRPr="003C0ED8" w:rsidRDefault="003C0ED8" w:rsidP="003C0ED8">
      <w:pPr>
        <w:autoSpaceDE w:val="0"/>
        <w:autoSpaceDN w:val="0"/>
        <w:adjustRightInd w:val="0"/>
        <w:spacing w:before="40" w:after="80" w:line="201" w:lineRule="atLeast"/>
        <w:rPr>
          <w:rFonts w:asciiTheme="minorHAnsi" w:hAnsiTheme="minorHAnsi" w:cs="Fabriga Medium"/>
          <w:b/>
          <w:color w:val="000000"/>
          <w:lang w:eastAsia="en-AU"/>
        </w:rPr>
      </w:pPr>
      <w:r w:rsidRPr="003C0ED8">
        <w:rPr>
          <w:rFonts w:asciiTheme="minorHAnsi" w:hAnsiTheme="minorHAnsi" w:cs="Fabriga Medium"/>
          <w:b/>
          <w:color w:val="000000"/>
          <w:lang w:eastAsia="en-AU"/>
        </w:rPr>
        <w:t xml:space="preserve">Australian Carbon Credit Units </w:t>
      </w:r>
    </w:p>
    <w:p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If a responsible entity is generating Australian Carbon Credit Units (ACCUs) within their emissions boundary, any reductions from the ACCU project can only be counted as a reduction in the carbon account if the ACCUs from the project are voluntarily retired on behalf of the responsible entity. Otherwise, the responsible entity is required to account for the ACCU project’s emissions reductions by purchasing offsets equivalent to the reductions from the ACCU project (i.e. as though the projects has never occurred). </w:t>
      </w:r>
    </w:p>
    <w:p w:rsidR="003C0ED8" w:rsidRPr="00192322" w:rsidRDefault="003C0ED8" w:rsidP="003C0ED8">
      <w:pPr>
        <w:rPr>
          <w:rFonts w:asciiTheme="minorHAnsi" w:hAnsiTheme="minorHAnsi"/>
        </w:rPr>
      </w:pPr>
      <w:r w:rsidRPr="00192322">
        <w:rPr>
          <w:rFonts w:asciiTheme="minorHAnsi" w:hAnsiTheme="minorHAnsi" w:cs="Fabriga Light"/>
          <w:color w:val="000000"/>
          <w:lang w:eastAsia="en-AU"/>
        </w:rPr>
        <w:t xml:space="preserve">Additional guidance on offset units is available at </w:t>
      </w:r>
      <w:hyperlink r:id="rId29" w:history="1">
        <w:r w:rsidR="00713040" w:rsidRPr="00330CC8">
          <w:rPr>
            <w:rStyle w:val="Hyperlink"/>
            <w:rFonts w:asciiTheme="minorHAnsi" w:hAnsiTheme="minorHAnsi" w:cs="Fabriga Light"/>
            <w:lang w:eastAsia="en-AU"/>
          </w:rPr>
          <w:t>www.climateactive.org.au</w:t>
        </w:r>
      </w:hyperlink>
      <w:r w:rsidRPr="00192322">
        <w:rPr>
          <w:rFonts w:asciiTheme="minorHAnsi" w:hAnsiTheme="minorHAnsi" w:cs="Fabriga Light"/>
          <w:color w:val="000000"/>
          <w:lang w:eastAsia="en-AU"/>
        </w:rPr>
        <w:t>.</w:t>
      </w:r>
    </w:p>
    <w:sectPr w:rsidR="003C0ED8" w:rsidRPr="00192322" w:rsidSect="00FA4CF0">
      <w:headerReference w:type="even" r:id="rId30"/>
      <w:headerReference w:type="default" r:id="rId31"/>
      <w:footerReference w:type="even" r:id="rId32"/>
      <w:footerReference w:type="default" r:id="rId33"/>
      <w:headerReference w:type="first" r:id="rId34"/>
      <w:footerReference w:type="first" r:id="rId35"/>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C3D" w:rsidRDefault="00F75C3D" w:rsidP="00A60185">
      <w:pPr>
        <w:spacing w:after="0" w:line="240" w:lineRule="auto"/>
      </w:pPr>
      <w:r>
        <w:separator/>
      </w:r>
    </w:p>
  </w:endnote>
  <w:endnote w:type="continuationSeparator" w:id="0">
    <w:p w:rsidR="00F75C3D" w:rsidRDefault="00F75C3D"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abriga">
    <w:altName w:val="MS Gothic"/>
    <w:panose1 w:val="020B0503030202040204"/>
    <w:charset w:val="00"/>
    <w:family w:val="swiss"/>
    <w:pitch w:val="variable"/>
    <w:sig w:usb0="A00000EF" w:usb1="5000606B" w:usb2="00000010" w:usb3="00000000" w:csb0="00000093" w:csb1="00000000"/>
  </w:font>
  <w:font w:name="Fabriga Medium">
    <w:altName w:val="MS Gothic"/>
    <w:panose1 w:val="020B0603030202040204"/>
    <w:charset w:val="00"/>
    <w:family w:val="swiss"/>
    <w:pitch w:val="variable"/>
    <w:sig w:usb0="A00000EF" w:usb1="5000606B" w:usb2="00000010" w:usb3="00000000" w:csb0="00000093" w:csb1="00000000"/>
  </w:font>
  <w:font w:name="Fabriga Light">
    <w:altName w:val="Fabriga Light"/>
    <w:panose1 w:val="020B0303030202040204"/>
    <w:charset w:val="00"/>
    <w:family w:val="swiss"/>
    <w:pitch w:val="variable"/>
    <w:sig w:usb0="A00000EF" w:usb1="5000606B" w:usb2="00000010" w:usb3="00000000" w:csb0="00000093" w:csb1="00000000"/>
  </w:font>
  <w:font w:name="Fabriga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C3D" w:rsidRDefault="00F75C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rsidR="00F75C3D" w:rsidRDefault="00F75C3D">
        <w:pPr>
          <w:pStyle w:val="Footer"/>
          <w:jc w:val="center"/>
        </w:pPr>
        <w:r>
          <w:rPr>
            <w:noProof/>
          </w:rPr>
          <w:fldChar w:fldCharType="begin"/>
        </w:r>
        <w:r>
          <w:rPr>
            <w:noProof/>
          </w:rPr>
          <w:instrText xml:space="preserve"> PAGE   \* MERGEFORMAT </w:instrText>
        </w:r>
        <w:r>
          <w:rPr>
            <w:noProof/>
          </w:rPr>
          <w:fldChar w:fldCharType="separate"/>
        </w:r>
        <w:r w:rsidR="00FD2A3B">
          <w:rPr>
            <w:noProof/>
          </w:rPr>
          <w:t>26</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C3D" w:rsidRDefault="00F75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C3D" w:rsidRDefault="00F75C3D" w:rsidP="00A60185">
      <w:pPr>
        <w:spacing w:after="0" w:line="240" w:lineRule="auto"/>
      </w:pPr>
      <w:r>
        <w:separator/>
      </w:r>
    </w:p>
  </w:footnote>
  <w:footnote w:type="continuationSeparator" w:id="0">
    <w:p w:rsidR="00F75C3D" w:rsidRDefault="00F75C3D"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C3D" w:rsidRDefault="00FD2A3B" w:rsidP="00E45765">
    <w:pPr>
      <w:pStyle w:val="Classification"/>
    </w:pPr>
    <w:r>
      <w:fldChar w:fldCharType="begin"/>
    </w:r>
    <w:r>
      <w:instrText xml:space="preserve"> DOCPROPERTY SecurityClassification \* MERGEFORMAT</w:instrText>
    </w:r>
    <w:r>
      <w:instrText xml:space="preserve"> </w:instrText>
    </w:r>
    <w:r>
      <w:fldChar w:fldCharType="separate"/>
    </w:r>
    <w:r w:rsidR="00F75C3D">
      <w:t>Cabinet-in-Confidence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C3D" w:rsidRDefault="00F75C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C3D" w:rsidRDefault="00F75C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0992E1"/>
    <w:multiLevelType w:val="hybridMultilevel"/>
    <w:tmpl w:val="43CFFCC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EF1138"/>
    <w:multiLevelType w:val="hybridMultilevel"/>
    <w:tmpl w:val="0C5666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A5C75D"/>
    <w:multiLevelType w:val="hybridMultilevel"/>
    <w:tmpl w:val="30891E48"/>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516F77"/>
    <w:multiLevelType w:val="hybridMultilevel"/>
    <w:tmpl w:val="A4C575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57FE10"/>
    <w:multiLevelType w:val="hybridMultilevel"/>
    <w:tmpl w:val="E4BF62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B0ED04F"/>
    <w:multiLevelType w:val="hybridMultilevel"/>
    <w:tmpl w:val="425A53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0AB69859"/>
    <w:multiLevelType w:val="hybridMultilevel"/>
    <w:tmpl w:val="86B65E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84D239"/>
    <w:multiLevelType w:val="hybridMultilevel"/>
    <w:tmpl w:val="ECFB15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8AD6E89"/>
    <w:multiLevelType w:val="hybridMultilevel"/>
    <w:tmpl w:val="0A4EAF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F745BC2"/>
    <w:multiLevelType w:val="multilevel"/>
    <w:tmpl w:val="E5E89F92"/>
    <w:numStyleLink w:val="BulletList"/>
  </w:abstractNum>
  <w:abstractNum w:abstractNumId="11" w15:restartNumberingAfterBreak="0">
    <w:nsid w:val="2472EE04"/>
    <w:multiLevelType w:val="hybridMultilevel"/>
    <w:tmpl w:val="BAD3CA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BF406B"/>
    <w:multiLevelType w:val="hybridMultilevel"/>
    <w:tmpl w:val="6E08C8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E0D208"/>
    <w:multiLevelType w:val="hybridMultilevel"/>
    <w:tmpl w:val="FA6873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A1D1E77"/>
    <w:multiLevelType w:val="hybridMultilevel"/>
    <w:tmpl w:val="B60B27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FC9152D"/>
    <w:multiLevelType w:val="hybridMultilevel"/>
    <w:tmpl w:val="0A0855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7A285F"/>
    <w:multiLevelType w:val="hybridMultilevel"/>
    <w:tmpl w:val="C1EE7C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484CEB6"/>
    <w:multiLevelType w:val="hybridMultilevel"/>
    <w:tmpl w:val="CC3111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091EA8D"/>
    <w:multiLevelType w:val="hybridMultilevel"/>
    <w:tmpl w:val="F2889F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5456429"/>
    <w:multiLevelType w:val="multilevel"/>
    <w:tmpl w:val="E898CC72"/>
    <w:numStyleLink w:val="KeyPoints"/>
  </w:abstractNum>
  <w:abstractNum w:abstractNumId="22" w15:restartNumberingAfterBreak="0">
    <w:nsid w:val="662441ED"/>
    <w:multiLevelType w:val="hybridMultilevel"/>
    <w:tmpl w:val="0E35A588"/>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69E8F6B"/>
    <w:multiLevelType w:val="hybridMultilevel"/>
    <w:tmpl w:val="727DD1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53CACFB"/>
    <w:multiLevelType w:val="hybridMultilevel"/>
    <w:tmpl w:val="30C1E1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7ADC37D1"/>
    <w:multiLevelType w:val="hybridMultilevel"/>
    <w:tmpl w:val="67686B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DA0FF8E"/>
    <w:multiLevelType w:val="hybridMultilevel"/>
    <w:tmpl w:val="93D7F6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5"/>
  </w:num>
  <w:num w:numId="2">
    <w:abstractNumId w:val="6"/>
  </w:num>
  <w:num w:numId="3">
    <w:abstractNumId w:val="14"/>
  </w:num>
  <w:num w:numId="4">
    <w:abstractNumId w:val="13"/>
  </w:num>
  <w:num w:numId="5">
    <w:abstractNumId w:val="21"/>
  </w:num>
  <w:num w:numId="6">
    <w:abstractNumId w:val="10"/>
  </w:num>
  <w:num w:numId="7">
    <w:abstractNumId w:val="1"/>
  </w:num>
  <w:num w:numId="8">
    <w:abstractNumId w:val="4"/>
  </w:num>
  <w:num w:numId="9">
    <w:abstractNumId w:val="19"/>
  </w:num>
  <w:num w:numId="10">
    <w:abstractNumId w:val="16"/>
  </w:num>
  <w:num w:numId="11">
    <w:abstractNumId w:val="23"/>
  </w:num>
  <w:num w:numId="12">
    <w:abstractNumId w:val="24"/>
  </w:num>
  <w:num w:numId="13">
    <w:abstractNumId w:val="20"/>
  </w:num>
  <w:num w:numId="14">
    <w:abstractNumId w:val="15"/>
  </w:num>
  <w:num w:numId="15">
    <w:abstractNumId w:val="27"/>
  </w:num>
  <w:num w:numId="16">
    <w:abstractNumId w:val="12"/>
  </w:num>
  <w:num w:numId="17">
    <w:abstractNumId w:val="26"/>
  </w:num>
  <w:num w:numId="18">
    <w:abstractNumId w:val="8"/>
  </w:num>
  <w:num w:numId="19">
    <w:abstractNumId w:val="7"/>
  </w:num>
  <w:num w:numId="20">
    <w:abstractNumId w:val="9"/>
  </w:num>
  <w:num w:numId="21">
    <w:abstractNumId w:val="5"/>
  </w:num>
  <w:num w:numId="22">
    <w:abstractNumId w:val="18"/>
  </w:num>
  <w:num w:numId="23">
    <w:abstractNumId w:val="3"/>
  </w:num>
  <w:num w:numId="24">
    <w:abstractNumId w:val="11"/>
  </w:num>
  <w:num w:numId="25">
    <w:abstractNumId w:val="22"/>
  </w:num>
  <w:num w:numId="26">
    <w:abstractNumId w:val="2"/>
  </w:num>
  <w:num w:numId="27">
    <w:abstractNumId w:val="0"/>
  </w:num>
  <w:num w:numId="28">
    <w:abstractNumId w:val="17"/>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DC7BDA"/>
    <w:rsid w:val="00000D54"/>
    <w:rsid w:val="000011A7"/>
    <w:rsid w:val="00004AEE"/>
    <w:rsid w:val="00005CAA"/>
    <w:rsid w:val="00010210"/>
    <w:rsid w:val="00012D66"/>
    <w:rsid w:val="00015ADA"/>
    <w:rsid w:val="000168DA"/>
    <w:rsid w:val="00016A24"/>
    <w:rsid w:val="00020C99"/>
    <w:rsid w:val="00024517"/>
    <w:rsid w:val="00026376"/>
    <w:rsid w:val="0002707B"/>
    <w:rsid w:val="00037BF4"/>
    <w:rsid w:val="00043E94"/>
    <w:rsid w:val="0005148E"/>
    <w:rsid w:val="00054CE5"/>
    <w:rsid w:val="00061318"/>
    <w:rsid w:val="0006485A"/>
    <w:rsid w:val="00072C5A"/>
    <w:rsid w:val="000759E5"/>
    <w:rsid w:val="00084AC6"/>
    <w:rsid w:val="00091608"/>
    <w:rsid w:val="0009333C"/>
    <w:rsid w:val="0009704F"/>
    <w:rsid w:val="000A063A"/>
    <w:rsid w:val="000A0AA7"/>
    <w:rsid w:val="000A0F11"/>
    <w:rsid w:val="000A125A"/>
    <w:rsid w:val="000A57CD"/>
    <w:rsid w:val="000A7A34"/>
    <w:rsid w:val="000B1D89"/>
    <w:rsid w:val="000B352B"/>
    <w:rsid w:val="000B3758"/>
    <w:rsid w:val="000B7681"/>
    <w:rsid w:val="000B7B42"/>
    <w:rsid w:val="000C02B7"/>
    <w:rsid w:val="000C5100"/>
    <w:rsid w:val="000C5342"/>
    <w:rsid w:val="000C56CD"/>
    <w:rsid w:val="000C706A"/>
    <w:rsid w:val="000D2887"/>
    <w:rsid w:val="000D6D63"/>
    <w:rsid w:val="000E0081"/>
    <w:rsid w:val="000E07CF"/>
    <w:rsid w:val="000E165A"/>
    <w:rsid w:val="000E31C1"/>
    <w:rsid w:val="000E7CB3"/>
    <w:rsid w:val="000F2CF2"/>
    <w:rsid w:val="000F6CBB"/>
    <w:rsid w:val="00100BEF"/>
    <w:rsid w:val="001100AD"/>
    <w:rsid w:val="00110D92"/>
    <w:rsid w:val="00111326"/>
    <w:rsid w:val="00112BBB"/>
    <w:rsid w:val="0011498E"/>
    <w:rsid w:val="00117A45"/>
    <w:rsid w:val="001224AE"/>
    <w:rsid w:val="00124321"/>
    <w:rsid w:val="0013084D"/>
    <w:rsid w:val="00130D13"/>
    <w:rsid w:val="00132F31"/>
    <w:rsid w:val="001337D4"/>
    <w:rsid w:val="00137D04"/>
    <w:rsid w:val="001405F1"/>
    <w:rsid w:val="00142027"/>
    <w:rsid w:val="0014347D"/>
    <w:rsid w:val="0014665C"/>
    <w:rsid w:val="001472B7"/>
    <w:rsid w:val="00147C12"/>
    <w:rsid w:val="001511D8"/>
    <w:rsid w:val="00152624"/>
    <w:rsid w:val="001527A1"/>
    <w:rsid w:val="001530DC"/>
    <w:rsid w:val="00154989"/>
    <w:rsid w:val="00155A9F"/>
    <w:rsid w:val="00160262"/>
    <w:rsid w:val="0016289E"/>
    <w:rsid w:val="0016780A"/>
    <w:rsid w:val="001713FA"/>
    <w:rsid w:val="0017320A"/>
    <w:rsid w:val="00173EBF"/>
    <w:rsid w:val="00175ED3"/>
    <w:rsid w:val="00177A76"/>
    <w:rsid w:val="001842A2"/>
    <w:rsid w:val="001870FF"/>
    <w:rsid w:val="00187FA8"/>
    <w:rsid w:val="00192322"/>
    <w:rsid w:val="00192F5E"/>
    <w:rsid w:val="00196CAF"/>
    <w:rsid w:val="00197772"/>
    <w:rsid w:val="00197DB1"/>
    <w:rsid w:val="001A51C8"/>
    <w:rsid w:val="001B2BFD"/>
    <w:rsid w:val="001B4CA8"/>
    <w:rsid w:val="001B5EA1"/>
    <w:rsid w:val="001C3C13"/>
    <w:rsid w:val="001C4F3D"/>
    <w:rsid w:val="001D0CDC"/>
    <w:rsid w:val="001D1D82"/>
    <w:rsid w:val="001D2BB0"/>
    <w:rsid w:val="001E1182"/>
    <w:rsid w:val="001E451B"/>
    <w:rsid w:val="00202C90"/>
    <w:rsid w:val="002105A0"/>
    <w:rsid w:val="00212911"/>
    <w:rsid w:val="00213DE8"/>
    <w:rsid w:val="00216118"/>
    <w:rsid w:val="002209AB"/>
    <w:rsid w:val="002251E3"/>
    <w:rsid w:val="002259A8"/>
    <w:rsid w:val="00227A95"/>
    <w:rsid w:val="002316BD"/>
    <w:rsid w:val="00232B45"/>
    <w:rsid w:val="00233815"/>
    <w:rsid w:val="002436F1"/>
    <w:rsid w:val="002473FC"/>
    <w:rsid w:val="00252E3C"/>
    <w:rsid w:val="00253175"/>
    <w:rsid w:val="00254238"/>
    <w:rsid w:val="00262198"/>
    <w:rsid w:val="002623EF"/>
    <w:rsid w:val="00263246"/>
    <w:rsid w:val="00280E2E"/>
    <w:rsid w:val="00280FD8"/>
    <w:rsid w:val="00281452"/>
    <w:rsid w:val="00285592"/>
    <w:rsid w:val="00285F1B"/>
    <w:rsid w:val="00292B81"/>
    <w:rsid w:val="002B16EB"/>
    <w:rsid w:val="002B18AE"/>
    <w:rsid w:val="002B402A"/>
    <w:rsid w:val="002B4038"/>
    <w:rsid w:val="002C1C93"/>
    <w:rsid w:val="002C4206"/>
    <w:rsid w:val="002C5066"/>
    <w:rsid w:val="002C5813"/>
    <w:rsid w:val="002D0DAB"/>
    <w:rsid w:val="002D41EE"/>
    <w:rsid w:val="002D4AAC"/>
    <w:rsid w:val="002E33C8"/>
    <w:rsid w:val="002E6840"/>
    <w:rsid w:val="002E6862"/>
    <w:rsid w:val="002F045A"/>
    <w:rsid w:val="002F2286"/>
    <w:rsid w:val="0030039D"/>
    <w:rsid w:val="0030326F"/>
    <w:rsid w:val="00303568"/>
    <w:rsid w:val="00310278"/>
    <w:rsid w:val="00310701"/>
    <w:rsid w:val="00313141"/>
    <w:rsid w:val="00313979"/>
    <w:rsid w:val="00315980"/>
    <w:rsid w:val="00316F7F"/>
    <w:rsid w:val="003218E8"/>
    <w:rsid w:val="0032530C"/>
    <w:rsid w:val="00325E34"/>
    <w:rsid w:val="00325FFB"/>
    <w:rsid w:val="0032615E"/>
    <w:rsid w:val="00330DCE"/>
    <w:rsid w:val="00331E11"/>
    <w:rsid w:val="00332DBC"/>
    <w:rsid w:val="00334761"/>
    <w:rsid w:val="003347E8"/>
    <w:rsid w:val="0033596F"/>
    <w:rsid w:val="00337EBC"/>
    <w:rsid w:val="00341DCD"/>
    <w:rsid w:val="0034563E"/>
    <w:rsid w:val="003518D6"/>
    <w:rsid w:val="0035460C"/>
    <w:rsid w:val="003556BD"/>
    <w:rsid w:val="00357687"/>
    <w:rsid w:val="00360EBA"/>
    <w:rsid w:val="00365147"/>
    <w:rsid w:val="0037016E"/>
    <w:rsid w:val="00370483"/>
    <w:rsid w:val="00372908"/>
    <w:rsid w:val="0038274B"/>
    <w:rsid w:val="00383020"/>
    <w:rsid w:val="00394D7E"/>
    <w:rsid w:val="003975FD"/>
    <w:rsid w:val="003A1742"/>
    <w:rsid w:val="003A774A"/>
    <w:rsid w:val="003B057D"/>
    <w:rsid w:val="003B60CC"/>
    <w:rsid w:val="003C0ED8"/>
    <w:rsid w:val="003C1B25"/>
    <w:rsid w:val="003C2443"/>
    <w:rsid w:val="003C5DA3"/>
    <w:rsid w:val="003C7D94"/>
    <w:rsid w:val="003D4BCD"/>
    <w:rsid w:val="003D54A6"/>
    <w:rsid w:val="003D6C2B"/>
    <w:rsid w:val="003E01D8"/>
    <w:rsid w:val="003E2100"/>
    <w:rsid w:val="003E6960"/>
    <w:rsid w:val="003E7DD5"/>
    <w:rsid w:val="003F1A5D"/>
    <w:rsid w:val="003F6F5B"/>
    <w:rsid w:val="00400BD1"/>
    <w:rsid w:val="0040342D"/>
    <w:rsid w:val="0041192D"/>
    <w:rsid w:val="00413EE1"/>
    <w:rsid w:val="0042128E"/>
    <w:rsid w:val="0042506A"/>
    <w:rsid w:val="00432B60"/>
    <w:rsid w:val="00440698"/>
    <w:rsid w:val="00445DC3"/>
    <w:rsid w:val="00446494"/>
    <w:rsid w:val="004540E2"/>
    <w:rsid w:val="00454454"/>
    <w:rsid w:val="00467924"/>
    <w:rsid w:val="00470536"/>
    <w:rsid w:val="00470813"/>
    <w:rsid w:val="004712A5"/>
    <w:rsid w:val="0047266F"/>
    <w:rsid w:val="00476D6B"/>
    <w:rsid w:val="00480A07"/>
    <w:rsid w:val="00492C16"/>
    <w:rsid w:val="00492C72"/>
    <w:rsid w:val="00493050"/>
    <w:rsid w:val="004A0678"/>
    <w:rsid w:val="004A096F"/>
    <w:rsid w:val="004A48A3"/>
    <w:rsid w:val="004A4AF6"/>
    <w:rsid w:val="004B0D92"/>
    <w:rsid w:val="004B0EC0"/>
    <w:rsid w:val="004B34FE"/>
    <w:rsid w:val="004B4AAE"/>
    <w:rsid w:val="004B66F1"/>
    <w:rsid w:val="004C3EA0"/>
    <w:rsid w:val="004C7275"/>
    <w:rsid w:val="004D0F87"/>
    <w:rsid w:val="004D42C2"/>
    <w:rsid w:val="004E5D7F"/>
    <w:rsid w:val="004F1BAC"/>
    <w:rsid w:val="004F3A3B"/>
    <w:rsid w:val="004F4ADB"/>
    <w:rsid w:val="004F7169"/>
    <w:rsid w:val="00500D66"/>
    <w:rsid w:val="00505285"/>
    <w:rsid w:val="00510E8B"/>
    <w:rsid w:val="00513366"/>
    <w:rsid w:val="00514C8E"/>
    <w:rsid w:val="00531DBF"/>
    <w:rsid w:val="005325D6"/>
    <w:rsid w:val="005328C5"/>
    <w:rsid w:val="00544930"/>
    <w:rsid w:val="00544BFE"/>
    <w:rsid w:val="00545759"/>
    <w:rsid w:val="00545BE0"/>
    <w:rsid w:val="00546930"/>
    <w:rsid w:val="0055118D"/>
    <w:rsid w:val="00552202"/>
    <w:rsid w:val="00553147"/>
    <w:rsid w:val="00554C6A"/>
    <w:rsid w:val="00560C54"/>
    <w:rsid w:val="00562E85"/>
    <w:rsid w:val="0056332F"/>
    <w:rsid w:val="005649DC"/>
    <w:rsid w:val="0056668E"/>
    <w:rsid w:val="005719B3"/>
    <w:rsid w:val="0057295E"/>
    <w:rsid w:val="00581C39"/>
    <w:rsid w:val="00583DE0"/>
    <w:rsid w:val="005903B6"/>
    <w:rsid w:val="005A0247"/>
    <w:rsid w:val="005A126E"/>
    <w:rsid w:val="005A3B6D"/>
    <w:rsid w:val="005A452F"/>
    <w:rsid w:val="005A7C10"/>
    <w:rsid w:val="005B140D"/>
    <w:rsid w:val="005C09BC"/>
    <w:rsid w:val="005C1D07"/>
    <w:rsid w:val="005C1FEA"/>
    <w:rsid w:val="005C3495"/>
    <w:rsid w:val="005C5E29"/>
    <w:rsid w:val="005D7D69"/>
    <w:rsid w:val="005E3DFC"/>
    <w:rsid w:val="005E5679"/>
    <w:rsid w:val="005E5942"/>
    <w:rsid w:val="005E60AF"/>
    <w:rsid w:val="005E7A11"/>
    <w:rsid w:val="005F100B"/>
    <w:rsid w:val="005F1DEA"/>
    <w:rsid w:val="005F7B26"/>
    <w:rsid w:val="0060733E"/>
    <w:rsid w:val="00607FC9"/>
    <w:rsid w:val="0061069B"/>
    <w:rsid w:val="00621E7C"/>
    <w:rsid w:val="00622FE1"/>
    <w:rsid w:val="00624AEF"/>
    <w:rsid w:val="0062521C"/>
    <w:rsid w:val="00627625"/>
    <w:rsid w:val="00630A2B"/>
    <w:rsid w:val="00632DC7"/>
    <w:rsid w:val="006357FB"/>
    <w:rsid w:val="006406FC"/>
    <w:rsid w:val="00640E57"/>
    <w:rsid w:val="006458FB"/>
    <w:rsid w:val="00646122"/>
    <w:rsid w:val="0064765D"/>
    <w:rsid w:val="00653E16"/>
    <w:rsid w:val="006545E1"/>
    <w:rsid w:val="00657220"/>
    <w:rsid w:val="00657362"/>
    <w:rsid w:val="0066104B"/>
    <w:rsid w:val="00664C3A"/>
    <w:rsid w:val="006655EE"/>
    <w:rsid w:val="00667C10"/>
    <w:rsid w:val="00667EF4"/>
    <w:rsid w:val="00676FCA"/>
    <w:rsid w:val="00677177"/>
    <w:rsid w:val="00681225"/>
    <w:rsid w:val="0068612E"/>
    <w:rsid w:val="00687A54"/>
    <w:rsid w:val="00687C92"/>
    <w:rsid w:val="00691D87"/>
    <w:rsid w:val="0069534E"/>
    <w:rsid w:val="0069669C"/>
    <w:rsid w:val="006A1200"/>
    <w:rsid w:val="006A4F4E"/>
    <w:rsid w:val="006A6C23"/>
    <w:rsid w:val="006B14DB"/>
    <w:rsid w:val="006B21C4"/>
    <w:rsid w:val="006B6783"/>
    <w:rsid w:val="006C15F6"/>
    <w:rsid w:val="006C4A1A"/>
    <w:rsid w:val="006C5DEF"/>
    <w:rsid w:val="006C6F3F"/>
    <w:rsid w:val="006D0393"/>
    <w:rsid w:val="006D1A83"/>
    <w:rsid w:val="006D3D91"/>
    <w:rsid w:val="006E1CFE"/>
    <w:rsid w:val="006F10C4"/>
    <w:rsid w:val="006F40E9"/>
    <w:rsid w:val="006F5603"/>
    <w:rsid w:val="006F7B87"/>
    <w:rsid w:val="007008B0"/>
    <w:rsid w:val="00701400"/>
    <w:rsid w:val="007037CF"/>
    <w:rsid w:val="007059B1"/>
    <w:rsid w:val="007066BA"/>
    <w:rsid w:val="00713040"/>
    <w:rsid w:val="00713AE0"/>
    <w:rsid w:val="007167C0"/>
    <w:rsid w:val="00720481"/>
    <w:rsid w:val="00724027"/>
    <w:rsid w:val="00733193"/>
    <w:rsid w:val="00735993"/>
    <w:rsid w:val="00744DDA"/>
    <w:rsid w:val="00745E03"/>
    <w:rsid w:val="0075732A"/>
    <w:rsid w:val="00757546"/>
    <w:rsid w:val="007600F8"/>
    <w:rsid w:val="00760262"/>
    <w:rsid w:val="00760781"/>
    <w:rsid w:val="0076310C"/>
    <w:rsid w:val="00764F19"/>
    <w:rsid w:val="0076744F"/>
    <w:rsid w:val="00767BCE"/>
    <w:rsid w:val="00767EFC"/>
    <w:rsid w:val="007707DE"/>
    <w:rsid w:val="00770B5D"/>
    <w:rsid w:val="00771754"/>
    <w:rsid w:val="00773222"/>
    <w:rsid w:val="007752F1"/>
    <w:rsid w:val="00776768"/>
    <w:rsid w:val="007814FD"/>
    <w:rsid w:val="0078187A"/>
    <w:rsid w:val="00786B13"/>
    <w:rsid w:val="00792D97"/>
    <w:rsid w:val="00794046"/>
    <w:rsid w:val="00794ED8"/>
    <w:rsid w:val="00795A75"/>
    <w:rsid w:val="007A2573"/>
    <w:rsid w:val="007A2F3C"/>
    <w:rsid w:val="007B106C"/>
    <w:rsid w:val="007B18F3"/>
    <w:rsid w:val="007B1A4E"/>
    <w:rsid w:val="007B3D05"/>
    <w:rsid w:val="007B5503"/>
    <w:rsid w:val="007B55E9"/>
    <w:rsid w:val="007C179C"/>
    <w:rsid w:val="007C5761"/>
    <w:rsid w:val="007C6BB3"/>
    <w:rsid w:val="007D14B4"/>
    <w:rsid w:val="007D3AD7"/>
    <w:rsid w:val="007D798D"/>
    <w:rsid w:val="007E24F6"/>
    <w:rsid w:val="007F1C51"/>
    <w:rsid w:val="00800F64"/>
    <w:rsid w:val="00801050"/>
    <w:rsid w:val="00802F0B"/>
    <w:rsid w:val="00810A67"/>
    <w:rsid w:val="008140FF"/>
    <w:rsid w:val="008171A4"/>
    <w:rsid w:val="0082170D"/>
    <w:rsid w:val="00832EF3"/>
    <w:rsid w:val="00833CF7"/>
    <w:rsid w:val="00834826"/>
    <w:rsid w:val="00834CDE"/>
    <w:rsid w:val="00836D39"/>
    <w:rsid w:val="00840E13"/>
    <w:rsid w:val="00842464"/>
    <w:rsid w:val="00842A04"/>
    <w:rsid w:val="00845601"/>
    <w:rsid w:val="0085519B"/>
    <w:rsid w:val="008554C8"/>
    <w:rsid w:val="00855C5C"/>
    <w:rsid w:val="0085657E"/>
    <w:rsid w:val="0087130E"/>
    <w:rsid w:val="00872080"/>
    <w:rsid w:val="008771B7"/>
    <w:rsid w:val="00896A41"/>
    <w:rsid w:val="008A3C96"/>
    <w:rsid w:val="008B3D40"/>
    <w:rsid w:val="008B4019"/>
    <w:rsid w:val="008B65C9"/>
    <w:rsid w:val="008C2D4A"/>
    <w:rsid w:val="008C5DE9"/>
    <w:rsid w:val="008D3900"/>
    <w:rsid w:val="008D515E"/>
    <w:rsid w:val="008D6A4F"/>
    <w:rsid w:val="008D6E1D"/>
    <w:rsid w:val="008D74EC"/>
    <w:rsid w:val="008F1F50"/>
    <w:rsid w:val="008F39B4"/>
    <w:rsid w:val="008F4162"/>
    <w:rsid w:val="008F4F74"/>
    <w:rsid w:val="008F7113"/>
    <w:rsid w:val="00901623"/>
    <w:rsid w:val="00903E02"/>
    <w:rsid w:val="00907E2A"/>
    <w:rsid w:val="00913175"/>
    <w:rsid w:val="009144D9"/>
    <w:rsid w:val="009148C5"/>
    <w:rsid w:val="009152EE"/>
    <w:rsid w:val="00916EDB"/>
    <w:rsid w:val="00920861"/>
    <w:rsid w:val="009220FE"/>
    <w:rsid w:val="00922AE5"/>
    <w:rsid w:val="00922B13"/>
    <w:rsid w:val="009242EF"/>
    <w:rsid w:val="00932291"/>
    <w:rsid w:val="00932861"/>
    <w:rsid w:val="0093408E"/>
    <w:rsid w:val="00952B11"/>
    <w:rsid w:val="00952DDF"/>
    <w:rsid w:val="00954ABF"/>
    <w:rsid w:val="00957D88"/>
    <w:rsid w:val="009610A3"/>
    <w:rsid w:val="00962829"/>
    <w:rsid w:val="009634A2"/>
    <w:rsid w:val="00963B6A"/>
    <w:rsid w:val="009642C8"/>
    <w:rsid w:val="00970950"/>
    <w:rsid w:val="009718DE"/>
    <w:rsid w:val="009812D4"/>
    <w:rsid w:val="009904E8"/>
    <w:rsid w:val="009914F2"/>
    <w:rsid w:val="009920D8"/>
    <w:rsid w:val="009952F5"/>
    <w:rsid w:val="0099651F"/>
    <w:rsid w:val="009A7EFB"/>
    <w:rsid w:val="009B38BE"/>
    <w:rsid w:val="009C3D0F"/>
    <w:rsid w:val="009D2A6D"/>
    <w:rsid w:val="009E1B19"/>
    <w:rsid w:val="009E1E69"/>
    <w:rsid w:val="009F309A"/>
    <w:rsid w:val="009F35E2"/>
    <w:rsid w:val="009F65F9"/>
    <w:rsid w:val="009F68BA"/>
    <w:rsid w:val="00A06277"/>
    <w:rsid w:val="00A079DC"/>
    <w:rsid w:val="00A111C2"/>
    <w:rsid w:val="00A12186"/>
    <w:rsid w:val="00A13B25"/>
    <w:rsid w:val="00A14551"/>
    <w:rsid w:val="00A32FAB"/>
    <w:rsid w:val="00A338E7"/>
    <w:rsid w:val="00A34B1A"/>
    <w:rsid w:val="00A35CAA"/>
    <w:rsid w:val="00A36E7F"/>
    <w:rsid w:val="00A41E65"/>
    <w:rsid w:val="00A42E70"/>
    <w:rsid w:val="00A43E0A"/>
    <w:rsid w:val="00A46BD6"/>
    <w:rsid w:val="00A478D4"/>
    <w:rsid w:val="00A530C7"/>
    <w:rsid w:val="00A55F5B"/>
    <w:rsid w:val="00A60185"/>
    <w:rsid w:val="00A661EA"/>
    <w:rsid w:val="00A6778F"/>
    <w:rsid w:val="00A719FE"/>
    <w:rsid w:val="00A74232"/>
    <w:rsid w:val="00A7513A"/>
    <w:rsid w:val="00A830E5"/>
    <w:rsid w:val="00A87135"/>
    <w:rsid w:val="00A90468"/>
    <w:rsid w:val="00A93280"/>
    <w:rsid w:val="00A93818"/>
    <w:rsid w:val="00A951EA"/>
    <w:rsid w:val="00AA2548"/>
    <w:rsid w:val="00AA58C4"/>
    <w:rsid w:val="00AA7003"/>
    <w:rsid w:val="00AA7306"/>
    <w:rsid w:val="00AB11C8"/>
    <w:rsid w:val="00AB4160"/>
    <w:rsid w:val="00AB69CC"/>
    <w:rsid w:val="00AC08A8"/>
    <w:rsid w:val="00AD3253"/>
    <w:rsid w:val="00AD56C8"/>
    <w:rsid w:val="00AD58F2"/>
    <w:rsid w:val="00AF47FA"/>
    <w:rsid w:val="00AF6BEC"/>
    <w:rsid w:val="00B0512A"/>
    <w:rsid w:val="00B0529F"/>
    <w:rsid w:val="00B05565"/>
    <w:rsid w:val="00B1418B"/>
    <w:rsid w:val="00B21195"/>
    <w:rsid w:val="00B24B22"/>
    <w:rsid w:val="00B25310"/>
    <w:rsid w:val="00B32672"/>
    <w:rsid w:val="00B32F8F"/>
    <w:rsid w:val="00B3492A"/>
    <w:rsid w:val="00B41882"/>
    <w:rsid w:val="00B42284"/>
    <w:rsid w:val="00B54DE9"/>
    <w:rsid w:val="00B5535F"/>
    <w:rsid w:val="00B553EC"/>
    <w:rsid w:val="00B55E3F"/>
    <w:rsid w:val="00B63C1E"/>
    <w:rsid w:val="00B677D5"/>
    <w:rsid w:val="00B724E6"/>
    <w:rsid w:val="00B7296C"/>
    <w:rsid w:val="00B773B8"/>
    <w:rsid w:val="00B77CAB"/>
    <w:rsid w:val="00B85AB6"/>
    <w:rsid w:val="00B931BB"/>
    <w:rsid w:val="00B9385D"/>
    <w:rsid w:val="00B93DD0"/>
    <w:rsid w:val="00B97732"/>
    <w:rsid w:val="00BA65A8"/>
    <w:rsid w:val="00BA6D19"/>
    <w:rsid w:val="00BA7461"/>
    <w:rsid w:val="00BA7DA9"/>
    <w:rsid w:val="00BC4215"/>
    <w:rsid w:val="00BD1A6F"/>
    <w:rsid w:val="00BD28AC"/>
    <w:rsid w:val="00BD360D"/>
    <w:rsid w:val="00BD5A03"/>
    <w:rsid w:val="00BE6D3C"/>
    <w:rsid w:val="00BE7852"/>
    <w:rsid w:val="00BF7CEE"/>
    <w:rsid w:val="00C03880"/>
    <w:rsid w:val="00C11E92"/>
    <w:rsid w:val="00C12681"/>
    <w:rsid w:val="00C135CF"/>
    <w:rsid w:val="00C2683F"/>
    <w:rsid w:val="00C30B92"/>
    <w:rsid w:val="00C3184D"/>
    <w:rsid w:val="00C33479"/>
    <w:rsid w:val="00C37B57"/>
    <w:rsid w:val="00C4714E"/>
    <w:rsid w:val="00C47683"/>
    <w:rsid w:val="00C47A56"/>
    <w:rsid w:val="00C51CCA"/>
    <w:rsid w:val="00C5504F"/>
    <w:rsid w:val="00C57B55"/>
    <w:rsid w:val="00C63163"/>
    <w:rsid w:val="00C63376"/>
    <w:rsid w:val="00C732E1"/>
    <w:rsid w:val="00C74F97"/>
    <w:rsid w:val="00C7731B"/>
    <w:rsid w:val="00C77FBE"/>
    <w:rsid w:val="00C81384"/>
    <w:rsid w:val="00C8276E"/>
    <w:rsid w:val="00C842AC"/>
    <w:rsid w:val="00C908F0"/>
    <w:rsid w:val="00C96688"/>
    <w:rsid w:val="00CA0723"/>
    <w:rsid w:val="00CB1690"/>
    <w:rsid w:val="00CB3A87"/>
    <w:rsid w:val="00CC4365"/>
    <w:rsid w:val="00CC6490"/>
    <w:rsid w:val="00CC6495"/>
    <w:rsid w:val="00CD11B0"/>
    <w:rsid w:val="00CD184F"/>
    <w:rsid w:val="00CD2CF5"/>
    <w:rsid w:val="00CE71C2"/>
    <w:rsid w:val="00CE72D1"/>
    <w:rsid w:val="00CF34E9"/>
    <w:rsid w:val="00CF42D5"/>
    <w:rsid w:val="00CF4EDA"/>
    <w:rsid w:val="00D021CB"/>
    <w:rsid w:val="00D10F1A"/>
    <w:rsid w:val="00D116F8"/>
    <w:rsid w:val="00D15E2A"/>
    <w:rsid w:val="00D17596"/>
    <w:rsid w:val="00D1784A"/>
    <w:rsid w:val="00D21D54"/>
    <w:rsid w:val="00D22640"/>
    <w:rsid w:val="00D26D3A"/>
    <w:rsid w:val="00D406D1"/>
    <w:rsid w:val="00D45EE3"/>
    <w:rsid w:val="00D50618"/>
    <w:rsid w:val="00D509E9"/>
    <w:rsid w:val="00D53B1C"/>
    <w:rsid w:val="00D60A8C"/>
    <w:rsid w:val="00D65F58"/>
    <w:rsid w:val="00D67FD8"/>
    <w:rsid w:val="00D70EC4"/>
    <w:rsid w:val="00D71577"/>
    <w:rsid w:val="00D7584D"/>
    <w:rsid w:val="00D81CDD"/>
    <w:rsid w:val="00D82C73"/>
    <w:rsid w:val="00D85330"/>
    <w:rsid w:val="00D90261"/>
    <w:rsid w:val="00D9613C"/>
    <w:rsid w:val="00DA1B12"/>
    <w:rsid w:val="00DA54C9"/>
    <w:rsid w:val="00DA6739"/>
    <w:rsid w:val="00DA6CAE"/>
    <w:rsid w:val="00DB1A54"/>
    <w:rsid w:val="00DB1A9E"/>
    <w:rsid w:val="00DB31D6"/>
    <w:rsid w:val="00DB4005"/>
    <w:rsid w:val="00DC34EB"/>
    <w:rsid w:val="00DC79D5"/>
    <w:rsid w:val="00DC7BDA"/>
    <w:rsid w:val="00DD0BC0"/>
    <w:rsid w:val="00DD0C96"/>
    <w:rsid w:val="00DD264A"/>
    <w:rsid w:val="00DD645B"/>
    <w:rsid w:val="00DE1D48"/>
    <w:rsid w:val="00DE40AD"/>
    <w:rsid w:val="00DE5AFB"/>
    <w:rsid w:val="00DF16DB"/>
    <w:rsid w:val="00DF1E5B"/>
    <w:rsid w:val="00DF2275"/>
    <w:rsid w:val="00DF3F5E"/>
    <w:rsid w:val="00DF5653"/>
    <w:rsid w:val="00E0596E"/>
    <w:rsid w:val="00E06E3E"/>
    <w:rsid w:val="00E06F66"/>
    <w:rsid w:val="00E22BB9"/>
    <w:rsid w:val="00E23642"/>
    <w:rsid w:val="00E356E5"/>
    <w:rsid w:val="00E36F81"/>
    <w:rsid w:val="00E45765"/>
    <w:rsid w:val="00E5073E"/>
    <w:rsid w:val="00E5098C"/>
    <w:rsid w:val="00E5264E"/>
    <w:rsid w:val="00E53634"/>
    <w:rsid w:val="00E572EB"/>
    <w:rsid w:val="00E60213"/>
    <w:rsid w:val="00E661B2"/>
    <w:rsid w:val="00E72DFC"/>
    <w:rsid w:val="00E74D29"/>
    <w:rsid w:val="00E80CA0"/>
    <w:rsid w:val="00E828D1"/>
    <w:rsid w:val="00E83C74"/>
    <w:rsid w:val="00E83CEE"/>
    <w:rsid w:val="00E879FA"/>
    <w:rsid w:val="00E91067"/>
    <w:rsid w:val="00E91F18"/>
    <w:rsid w:val="00E9226D"/>
    <w:rsid w:val="00E92825"/>
    <w:rsid w:val="00E932CD"/>
    <w:rsid w:val="00EA416C"/>
    <w:rsid w:val="00EA5941"/>
    <w:rsid w:val="00EB60CE"/>
    <w:rsid w:val="00EB7D53"/>
    <w:rsid w:val="00ED0831"/>
    <w:rsid w:val="00ED5295"/>
    <w:rsid w:val="00EE1845"/>
    <w:rsid w:val="00EE3146"/>
    <w:rsid w:val="00EE57BE"/>
    <w:rsid w:val="00EF50BB"/>
    <w:rsid w:val="00EF53FF"/>
    <w:rsid w:val="00F00192"/>
    <w:rsid w:val="00F01DF6"/>
    <w:rsid w:val="00F0340D"/>
    <w:rsid w:val="00F059A6"/>
    <w:rsid w:val="00F1312C"/>
    <w:rsid w:val="00F14B5E"/>
    <w:rsid w:val="00F20447"/>
    <w:rsid w:val="00F208B8"/>
    <w:rsid w:val="00F22EDE"/>
    <w:rsid w:val="00F23756"/>
    <w:rsid w:val="00F23BD8"/>
    <w:rsid w:val="00F23E08"/>
    <w:rsid w:val="00F2523A"/>
    <w:rsid w:val="00F25FFA"/>
    <w:rsid w:val="00F310D2"/>
    <w:rsid w:val="00F31B9F"/>
    <w:rsid w:val="00F35C4C"/>
    <w:rsid w:val="00F36F3D"/>
    <w:rsid w:val="00F41A11"/>
    <w:rsid w:val="00F477BD"/>
    <w:rsid w:val="00F53491"/>
    <w:rsid w:val="00F57016"/>
    <w:rsid w:val="00F63A7E"/>
    <w:rsid w:val="00F65A1C"/>
    <w:rsid w:val="00F66F50"/>
    <w:rsid w:val="00F6718A"/>
    <w:rsid w:val="00F73E0E"/>
    <w:rsid w:val="00F75B3F"/>
    <w:rsid w:val="00F75C3D"/>
    <w:rsid w:val="00F82FF8"/>
    <w:rsid w:val="00F8330D"/>
    <w:rsid w:val="00F84305"/>
    <w:rsid w:val="00F8485C"/>
    <w:rsid w:val="00F87149"/>
    <w:rsid w:val="00F87FFE"/>
    <w:rsid w:val="00F9359C"/>
    <w:rsid w:val="00F954C9"/>
    <w:rsid w:val="00FA3FB9"/>
    <w:rsid w:val="00FA4CF0"/>
    <w:rsid w:val="00FA61AA"/>
    <w:rsid w:val="00FA69A4"/>
    <w:rsid w:val="00FB1279"/>
    <w:rsid w:val="00FB1495"/>
    <w:rsid w:val="00FD1694"/>
    <w:rsid w:val="00FD2A3B"/>
    <w:rsid w:val="00FD7636"/>
    <w:rsid w:val="00FE3229"/>
    <w:rsid w:val="00FE4F17"/>
    <w:rsid w:val="00FE5BAE"/>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732]" strokecolor="none"/>
    </o:shapedefaults>
    <o:shapelayout v:ext="edit">
      <o:idmap v:ext="edit" data="1"/>
    </o:shapelayout>
  </w:shapeDefaults>
  <w:decimalSymbol w:val="."/>
  <w:listSeparator w:val=","/>
  <w15:chartTrackingRefBased/>
  <w15:docId w15:val="{D7A58F8C-1AE1-4BF1-A9A2-B2AA1401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1472B7"/>
    <w:pPr>
      <w:keepNext/>
      <w:outlineLvl w:val="0"/>
    </w:pPr>
    <w:rPr>
      <w:rFonts w:ascii="Calibri" w:hAnsi="Calibri" w:cs="Arial"/>
      <w:b/>
      <w:caps/>
      <w:sz w:val="66"/>
    </w:rPr>
  </w:style>
  <w:style w:type="paragraph" w:styleId="Heading2">
    <w:name w:val="heading 2"/>
    <w:basedOn w:val="Normal"/>
    <w:next w:val="Normal"/>
    <w:link w:val="Heading2Char"/>
    <w:uiPriority w:val="9"/>
    <w:qFormat/>
    <w:rsid w:val="00400BD1"/>
    <w:pPr>
      <w:keepNext/>
      <w:outlineLvl w:val="1"/>
    </w:pPr>
    <w:rPr>
      <w:rFonts w:ascii="Calibri" w:hAnsi="Calibri" w:cs="Arial"/>
      <w:b/>
      <w:sz w:val="52"/>
    </w:rPr>
  </w:style>
  <w:style w:type="paragraph" w:styleId="Heading3">
    <w:name w:val="heading 3"/>
    <w:basedOn w:val="Normal"/>
    <w:next w:val="Normal"/>
    <w:link w:val="Heading3Char"/>
    <w:uiPriority w:val="9"/>
    <w:qFormat/>
    <w:rsid w:val="003F1A5D"/>
    <w:pPr>
      <w:keepNext/>
      <w:outlineLvl w:val="2"/>
    </w:pPr>
    <w:rPr>
      <w:rFonts w:ascii="Calibri" w:hAnsi="Calibri" w:cs="Arial"/>
      <w:b/>
      <w:sz w:val="32"/>
    </w:rPr>
  </w:style>
  <w:style w:type="paragraph" w:styleId="Heading4">
    <w:name w:val="heading 4"/>
    <w:basedOn w:val="Normal"/>
    <w:next w:val="Normal"/>
    <w:link w:val="Heading4Char"/>
    <w:uiPriority w:val="9"/>
    <w:qFormat/>
    <w:rsid w:val="003F1A5D"/>
    <w:pPr>
      <w:keepNext/>
      <w:outlineLvl w:val="3"/>
    </w:pPr>
    <w:rPr>
      <w:rFonts w:ascii="Calibri" w:hAnsi="Calibri" w:cs="Arial"/>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1472B7"/>
    <w:rPr>
      <w:rFonts w:ascii="Calibri" w:hAnsi="Calibri" w:cs="Arial"/>
      <w:b/>
      <w:caps/>
      <w:sz w:val="66"/>
      <w:szCs w:val="22"/>
      <w:lang w:eastAsia="en-US"/>
    </w:rPr>
  </w:style>
  <w:style w:type="character" w:customStyle="1" w:styleId="Heading2Char">
    <w:name w:val="Heading 2 Char"/>
    <w:basedOn w:val="DefaultParagraphFont"/>
    <w:link w:val="Heading2"/>
    <w:uiPriority w:val="9"/>
    <w:rsid w:val="00400BD1"/>
    <w:rPr>
      <w:rFonts w:ascii="Calibri" w:hAnsi="Calibri" w:cs="Arial"/>
      <w:b/>
      <w:sz w:val="52"/>
      <w:szCs w:val="22"/>
      <w:lang w:eastAsia="en-US"/>
    </w:rPr>
  </w:style>
  <w:style w:type="character" w:customStyle="1" w:styleId="Heading3Char">
    <w:name w:val="Heading 3 Char"/>
    <w:basedOn w:val="DefaultParagraphFont"/>
    <w:link w:val="Heading3"/>
    <w:uiPriority w:val="9"/>
    <w:rsid w:val="003F1A5D"/>
    <w:rPr>
      <w:rFonts w:ascii="Calibri" w:hAnsi="Calibri" w:cs="Arial"/>
      <w:b/>
      <w:sz w:val="32"/>
      <w:szCs w:val="22"/>
      <w:lang w:eastAsia="en-US"/>
    </w:rPr>
  </w:style>
  <w:style w:type="character" w:customStyle="1" w:styleId="Heading4Char">
    <w:name w:val="Heading 4 Char"/>
    <w:basedOn w:val="DefaultParagraphFont"/>
    <w:link w:val="Heading4"/>
    <w:uiPriority w:val="9"/>
    <w:rsid w:val="003F1A5D"/>
    <w:rPr>
      <w:rFonts w:ascii="Calibri" w:hAnsi="Calibri" w:cs="Arial"/>
      <w:i/>
      <w:sz w:val="28"/>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Default">
    <w:name w:val="Default"/>
    <w:rsid w:val="009718DE"/>
    <w:pPr>
      <w:autoSpaceDE w:val="0"/>
      <w:autoSpaceDN w:val="0"/>
      <w:adjustRightInd w:val="0"/>
    </w:pPr>
    <w:rPr>
      <w:rFonts w:ascii="Fabriga" w:hAnsi="Fabriga" w:cs="Fabriga"/>
      <w:color w:val="000000"/>
      <w:sz w:val="24"/>
      <w:szCs w:val="24"/>
    </w:rPr>
  </w:style>
  <w:style w:type="paragraph" w:customStyle="1" w:styleId="Pa3">
    <w:name w:val="Pa3"/>
    <w:basedOn w:val="Default"/>
    <w:next w:val="Default"/>
    <w:uiPriority w:val="99"/>
    <w:rsid w:val="009718DE"/>
    <w:pPr>
      <w:spacing w:line="131" w:lineRule="atLeast"/>
    </w:pPr>
    <w:rPr>
      <w:rFonts w:cs="Times New Roman"/>
      <w:color w:val="auto"/>
    </w:rPr>
  </w:style>
  <w:style w:type="paragraph" w:customStyle="1" w:styleId="Pa7">
    <w:name w:val="Pa7"/>
    <w:basedOn w:val="Default"/>
    <w:next w:val="Default"/>
    <w:uiPriority w:val="99"/>
    <w:rsid w:val="009718DE"/>
    <w:pPr>
      <w:spacing w:line="711" w:lineRule="atLeast"/>
    </w:pPr>
    <w:rPr>
      <w:rFonts w:cs="Times New Roman"/>
      <w:color w:val="auto"/>
    </w:rPr>
  </w:style>
  <w:style w:type="paragraph" w:customStyle="1" w:styleId="Pa5">
    <w:name w:val="Pa5"/>
    <w:basedOn w:val="Default"/>
    <w:next w:val="Default"/>
    <w:uiPriority w:val="99"/>
    <w:rsid w:val="009718DE"/>
    <w:pPr>
      <w:spacing w:line="241" w:lineRule="atLeast"/>
    </w:pPr>
    <w:rPr>
      <w:rFonts w:cs="Times New Roman"/>
      <w:color w:val="auto"/>
    </w:rPr>
  </w:style>
  <w:style w:type="paragraph" w:customStyle="1" w:styleId="Pa6">
    <w:name w:val="Pa6"/>
    <w:basedOn w:val="Default"/>
    <w:next w:val="Default"/>
    <w:uiPriority w:val="99"/>
    <w:rsid w:val="009718DE"/>
    <w:pPr>
      <w:spacing w:line="191" w:lineRule="atLeast"/>
    </w:pPr>
    <w:rPr>
      <w:rFonts w:cs="Times New Roman"/>
      <w:color w:val="auto"/>
    </w:rPr>
  </w:style>
  <w:style w:type="character" w:customStyle="1" w:styleId="A7">
    <w:name w:val="A7"/>
    <w:uiPriority w:val="99"/>
    <w:rsid w:val="008771B7"/>
    <w:rPr>
      <w:rFonts w:cs="Fabriga"/>
      <w:b/>
      <w:bCs/>
      <w:color w:val="000000"/>
      <w:sz w:val="30"/>
      <w:szCs w:val="30"/>
    </w:rPr>
  </w:style>
  <w:style w:type="paragraph" w:customStyle="1" w:styleId="Pa9">
    <w:name w:val="Pa9"/>
    <w:basedOn w:val="Default"/>
    <w:next w:val="Default"/>
    <w:uiPriority w:val="99"/>
    <w:rsid w:val="008771B7"/>
    <w:pPr>
      <w:spacing w:line="181" w:lineRule="atLeast"/>
    </w:pPr>
    <w:rPr>
      <w:rFonts w:cs="Times New Roman"/>
      <w:color w:val="auto"/>
    </w:rPr>
  </w:style>
  <w:style w:type="paragraph" w:customStyle="1" w:styleId="Pa14">
    <w:name w:val="Pa14"/>
    <w:basedOn w:val="Default"/>
    <w:next w:val="Default"/>
    <w:uiPriority w:val="99"/>
    <w:rsid w:val="002B4038"/>
    <w:pPr>
      <w:spacing w:line="181" w:lineRule="atLeast"/>
    </w:pPr>
    <w:rPr>
      <w:rFonts w:cs="Times New Roman"/>
      <w:color w:val="auto"/>
    </w:rPr>
  </w:style>
  <w:style w:type="character" w:customStyle="1" w:styleId="A14">
    <w:name w:val="A14"/>
    <w:uiPriority w:val="99"/>
    <w:rsid w:val="002B4038"/>
    <w:rPr>
      <w:rFonts w:ascii="Fabriga" w:hAnsi="Fabriga" w:cs="Fabriga"/>
      <w:b/>
      <w:bCs/>
      <w:color w:val="000000"/>
      <w:sz w:val="22"/>
      <w:szCs w:val="22"/>
    </w:rPr>
  </w:style>
  <w:style w:type="character" w:styleId="Hyperlink">
    <w:name w:val="Hyperlink"/>
    <w:basedOn w:val="DefaultParagraphFont"/>
    <w:uiPriority w:val="99"/>
    <w:unhideWhenUsed/>
    <w:rsid w:val="0038274B"/>
    <w:rPr>
      <w:color w:val="0000FF" w:themeColor="hyperlink"/>
      <w:u w:val="single"/>
    </w:rPr>
  </w:style>
  <w:style w:type="paragraph" w:customStyle="1" w:styleId="Pa23">
    <w:name w:val="Pa23"/>
    <w:basedOn w:val="Default"/>
    <w:next w:val="Default"/>
    <w:uiPriority w:val="99"/>
    <w:rsid w:val="0038274B"/>
    <w:pPr>
      <w:spacing w:line="201" w:lineRule="atLeast"/>
    </w:pPr>
    <w:rPr>
      <w:rFonts w:ascii="Fabriga Medium" w:hAnsi="Fabriga Medium" w:cs="Times New Roman"/>
      <w:color w:val="auto"/>
    </w:rPr>
  </w:style>
  <w:style w:type="paragraph" w:customStyle="1" w:styleId="Pa24">
    <w:name w:val="Pa24"/>
    <w:basedOn w:val="Default"/>
    <w:next w:val="Default"/>
    <w:uiPriority w:val="99"/>
    <w:rsid w:val="00773222"/>
    <w:pPr>
      <w:spacing w:line="181" w:lineRule="atLeast"/>
    </w:pPr>
    <w:rPr>
      <w:rFonts w:ascii="Fabriga Medium" w:hAnsi="Fabriga Medium" w:cs="Times New Roman"/>
      <w:color w:val="auto"/>
    </w:rPr>
  </w:style>
  <w:style w:type="paragraph" w:customStyle="1" w:styleId="Pa15">
    <w:name w:val="Pa15"/>
    <w:basedOn w:val="Default"/>
    <w:next w:val="Default"/>
    <w:uiPriority w:val="99"/>
    <w:rsid w:val="00773222"/>
    <w:pPr>
      <w:spacing w:line="181" w:lineRule="atLeast"/>
    </w:pPr>
    <w:rPr>
      <w:rFonts w:ascii="Fabriga Medium" w:hAnsi="Fabriga Medium" w:cs="Times New Roman"/>
      <w:color w:val="auto"/>
    </w:rPr>
  </w:style>
  <w:style w:type="paragraph" w:customStyle="1" w:styleId="Pa17">
    <w:name w:val="Pa17"/>
    <w:basedOn w:val="Default"/>
    <w:next w:val="Default"/>
    <w:uiPriority w:val="99"/>
    <w:rsid w:val="00773222"/>
    <w:pPr>
      <w:spacing w:line="181" w:lineRule="atLeast"/>
    </w:pPr>
    <w:rPr>
      <w:rFonts w:ascii="Fabriga Medium" w:hAnsi="Fabriga Medium" w:cs="Times New Roman"/>
      <w:color w:val="auto"/>
    </w:rPr>
  </w:style>
  <w:style w:type="character" w:customStyle="1" w:styleId="A15">
    <w:name w:val="A15"/>
    <w:uiPriority w:val="99"/>
    <w:rsid w:val="00840E13"/>
    <w:rPr>
      <w:rFonts w:ascii="Fabriga Light" w:hAnsi="Fabriga Light" w:cs="Fabriga Light"/>
      <w:color w:val="000000"/>
      <w:sz w:val="10"/>
      <w:szCs w:val="10"/>
    </w:rPr>
  </w:style>
  <w:style w:type="paragraph" w:customStyle="1" w:styleId="Pa30">
    <w:name w:val="Pa30"/>
    <w:basedOn w:val="Default"/>
    <w:next w:val="Default"/>
    <w:uiPriority w:val="99"/>
    <w:rsid w:val="004F4ADB"/>
    <w:pPr>
      <w:spacing w:line="201" w:lineRule="atLeast"/>
    </w:pPr>
    <w:rPr>
      <w:rFonts w:cs="Times New Roman"/>
      <w:color w:val="auto"/>
    </w:rPr>
  </w:style>
  <w:style w:type="paragraph" w:customStyle="1" w:styleId="Pa33">
    <w:name w:val="Pa33"/>
    <w:basedOn w:val="Default"/>
    <w:next w:val="Default"/>
    <w:uiPriority w:val="99"/>
    <w:rsid w:val="004F4ADB"/>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image" Target="media/image4.png"/><Relationship Id="rId26" Type="http://schemas.openxmlformats.org/officeDocument/2006/relationships/hyperlink" Target="http://www.climateactive.org.au" TargetMode="External"/><Relationship Id="rId3" Type="http://schemas.openxmlformats.org/officeDocument/2006/relationships/customXml" Target="../customXml/item3.xml"/><Relationship Id="rId21" Type="http://schemas.openxmlformats.org/officeDocument/2006/relationships/hyperlink" Target="http://www.climateactive.org.au"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nvironment.gov.au/carbon-neutral" TargetMode="External"/><Relationship Id="rId25" Type="http://schemas.openxmlformats.org/officeDocument/2006/relationships/hyperlink" Target="http://www.climateactive.org.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nvironment.gov.au/carbon-neutral" TargetMode="External"/><Relationship Id="rId20" Type="http://schemas.openxmlformats.org/officeDocument/2006/relationships/image" Target="media/image5.png"/><Relationship Id="rId29" Type="http://schemas.openxmlformats.org/officeDocument/2006/relationships/hyperlink" Target="http://www.climateactive.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limateactive.org.au"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limateactive.org.au" TargetMode="External"/><Relationship Id="rId23" Type="http://schemas.openxmlformats.org/officeDocument/2006/relationships/hyperlink" Target="mailto:climate.active@industry.gov.au" TargetMode="External"/><Relationship Id="rId28" Type="http://schemas.openxmlformats.org/officeDocument/2006/relationships/hyperlink" Target="http://www.ombudsman.gov.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limateactive.org.au"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climateactive.org.au" TargetMode="External"/><Relationship Id="rId27" Type="http://schemas.openxmlformats.org/officeDocument/2006/relationships/hyperlink" Target="http://www.industry.gov.au"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DB7-147D-407B-B034-A63C38F3EB9D}">
  <ds:schemaRefs>
    <ds:schemaRef ds:uri="http://schemas.openxmlformats.org/package/2006/metadata/core-properties"/>
    <ds:schemaRef ds:uri="http://schemas.microsoft.com/office/2006/documentManagement/types"/>
    <ds:schemaRef ds:uri="http://schemas.microsoft.com/office/infopath/2007/PartnerControls"/>
    <ds:schemaRef ds:uri="94e070df-f2d7-4164-8c33-edbc83da752d"/>
    <ds:schemaRef ds:uri="http://purl.org/dc/elements/1.1/"/>
    <ds:schemaRef ds:uri="http://schemas.microsoft.com/office/2006/metadata/properties"/>
    <ds:schemaRef ds:uri="http://purl.org/dc/terms/"/>
    <ds:schemaRef ds:uri="d3d3a9f2-d6b9-4ac6-938b-c1d69a470220"/>
    <ds:schemaRef ds:uri="http://www.w3.org/XML/1998/namespace"/>
    <ds:schemaRef ds:uri="http://purl.org/dc/dcmitype/"/>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FE5CDB15-4804-4A75-9EAE-FBED1B0F4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61D68A-80D3-486F-A230-12B1546F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35</Pages>
  <Words>12181</Words>
  <Characters>69438</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Blank document</vt:lpstr>
    </vt:vector>
  </TitlesOfParts>
  <Company>The Department of the Environment</Company>
  <LinksUpToDate>false</LinksUpToDate>
  <CharactersWithSpaces>81457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subject/>
  <dc:creator>van den Tol, Jennifer</dc:creator>
  <cp:keywords/>
  <dc:description/>
  <cp:lastModifiedBy>van Den Tol, Jennifer</cp:lastModifiedBy>
  <cp:revision>6</cp:revision>
  <dcterms:created xsi:type="dcterms:W3CDTF">2020-06-19T01:05:00Z</dcterms:created>
  <dcterms:modified xsi:type="dcterms:W3CDTF">2022-10-27T00:33:00Z</dcterms:modified>
</cp:coreProperties>
</file>