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838E" w14:textId="45BA7F6D" w:rsidR="00520491" w:rsidRPr="00B953EB" w:rsidRDefault="00C0489F" w:rsidP="00B66931">
      <w:pPr>
        <w:spacing w:before="200" w:after="80"/>
        <w:ind w:right="140"/>
        <w:jc w:val="center"/>
        <w:rPr>
          <w:rFonts w:ascii="Arial" w:hAnsi="Arial" w:cs="Arial"/>
          <w:sz w:val="24"/>
          <w:szCs w:val="24"/>
        </w:rPr>
      </w:pPr>
      <w:r w:rsidRPr="00B953EB">
        <w:rPr>
          <w:rFonts w:ascii="Arial" w:hAnsi="Arial" w:cs="Arial"/>
          <w:noProof/>
          <w:sz w:val="24"/>
          <w:szCs w:val="24"/>
          <w:lang w:eastAsia="en-AU"/>
        </w:rPr>
        <mc:AlternateContent>
          <mc:Choice Requires="wps">
            <w:drawing>
              <wp:anchor distT="0" distB="0" distL="114300" distR="114300" simplePos="0" relativeHeight="251658243" behindDoc="0" locked="0" layoutInCell="1" allowOverlap="1" wp14:anchorId="43C42427" wp14:editId="493521EE">
                <wp:simplePos x="0" y="0"/>
                <wp:positionH relativeFrom="column">
                  <wp:posOffset>-508635</wp:posOffset>
                </wp:positionH>
                <wp:positionV relativeFrom="paragraph">
                  <wp:posOffset>4804410</wp:posOffset>
                </wp:positionV>
                <wp:extent cx="5670550" cy="44386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670550" cy="4438650"/>
                        </a:xfrm>
                        <a:prstGeom prst="rect">
                          <a:avLst/>
                        </a:prstGeom>
                        <a:noFill/>
                        <a:ln w="6350">
                          <a:noFill/>
                        </a:ln>
                      </wps:spPr>
                      <wps:txbx>
                        <w:txbxContent>
                          <w:p w14:paraId="0B60908B" w14:textId="77777777" w:rsidR="00C71640" w:rsidRDefault="00C71640" w:rsidP="00F56C4E">
                            <w:pPr>
                              <w:rPr>
                                <w:rFonts w:ascii="Arial" w:hAnsi="Arial" w:cs="Arial"/>
                                <w:b/>
                                <w:color w:val="FFFFFF" w:themeColor="background1"/>
                                <w:sz w:val="80"/>
                                <w:szCs w:val="80"/>
                              </w:rPr>
                            </w:pPr>
                            <w:bookmarkStart w:id="0" w:name="_Toc82031948"/>
                            <w:r w:rsidRPr="00F56C4E">
                              <w:rPr>
                                <w:rFonts w:ascii="Arial" w:hAnsi="Arial" w:cs="Arial"/>
                                <w:b/>
                                <w:color w:val="FFFFFF" w:themeColor="background1"/>
                                <w:sz w:val="80"/>
                                <w:szCs w:val="80"/>
                              </w:rPr>
                              <w:t xml:space="preserve">PUBLIC </w:t>
                            </w:r>
                            <w:r w:rsidRPr="00F56C4E">
                              <w:rPr>
                                <w:rFonts w:ascii="Arial" w:hAnsi="Arial" w:cs="Arial"/>
                                <w:b/>
                                <w:color w:val="FFFFFF" w:themeColor="background1"/>
                                <w:sz w:val="80"/>
                                <w:szCs w:val="80"/>
                              </w:rPr>
                              <w:br/>
                              <w:t>DISCLOSURE STATEMENT</w:t>
                            </w:r>
                            <w:bookmarkEnd w:id="0"/>
                          </w:p>
                          <w:p w14:paraId="04390CE3" w14:textId="77777777" w:rsidR="00C71640" w:rsidRPr="00F56C4E" w:rsidRDefault="00C71640" w:rsidP="00F56C4E">
                            <w:pPr>
                              <w:rPr>
                                <w:rFonts w:ascii="Arial" w:hAnsi="Arial" w:cs="Arial"/>
                                <w:b/>
                                <w:color w:val="FFFFFF" w:themeColor="background1"/>
                                <w:sz w:val="80"/>
                                <w:szCs w:val="80"/>
                              </w:rPr>
                            </w:pPr>
                          </w:p>
                          <w:p w14:paraId="1295DA4C" w14:textId="2D3D7CD8" w:rsidR="00C71640" w:rsidRDefault="00C47B4D" w:rsidP="000B0D1D">
                            <w:pPr>
                              <w:pStyle w:val="Coverpagewritting"/>
                            </w:pPr>
                            <w:r w:rsidRPr="00C47B4D">
                              <w:t xml:space="preserve">Industree Group Pty Ltd </w:t>
                            </w:r>
                            <w:r w:rsidR="009D23F6">
                              <w:t>(</w:t>
                            </w:r>
                            <w:r w:rsidRPr="00C47B4D">
                              <w:t>Industree Group</w:t>
                            </w:r>
                            <w:r w:rsidR="009D23F6">
                              <w:t>)</w:t>
                            </w:r>
                          </w:p>
                          <w:p w14:paraId="19E4591F" w14:textId="1C6F35FB" w:rsidR="00C71640" w:rsidRPr="00C0489F" w:rsidRDefault="00C71640" w:rsidP="000B0D1D">
                            <w:pPr>
                              <w:pStyle w:val="Coverpagewritting"/>
                            </w:pPr>
                            <w:r>
                              <w:br/>
                              <w:t xml:space="preserve">Organisation CERTIFICATION </w:t>
                            </w:r>
                          </w:p>
                          <w:p w14:paraId="275CD014" w14:textId="534D649E" w:rsidR="00C71640" w:rsidRPr="00484000" w:rsidRDefault="00C71640" w:rsidP="000B0D1D">
                            <w:pPr>
                              <w:pStyle w:val="Coverpagewritting"/>
                            </w:pPr>
                            <w:r>
                              <w:t>FY20</w:t>
                            </w:r>
                            <w:r w:rsidR="00C47B4D">
                              <w:t>22</w:t>
                            </w:r>
                            <w:r>
                              <w:t>–</w:t>
                            </w:r>
                            <w:r w:rsidR="00C47B4D">
                              <w:t>23</w:t>
                            </w:r>
                            <w:r>
                              <w:t xml:space="preserve"> </w:t>
                            </w:r>
                          </w:p>
                          <w:p w14:paraId="230FC313" w14:textId="2E8E6245" w:rsidR="00C71640" w:rsidRPr="00484000" w:rsidRDefault="00C71640" w:rsidP="00B4559B">
                            <w:pPr>
                              <w:pStyle w:val="Heading1"/>
                              <w:numPr>
                                <w:ilvl w:val="0"/>
                                <w:numId w:val="0"/>
                              </w:numPr>
                              <w:spacing w:after="100"/>
                              <w:jc w:val="left"/>
                              <w:rPr>
                                <w:rFonts w:cs="Arial"/>
                                <w:sz w:val="40"/>
                                <w:szCs w:val="40"/>
                              </w:rPr>
                            </w:pPr>
                          </w:p>
                          <w:p w14:paraId="2EBB743D" w14:textId="77777777" w:rsidR="00C71640" w:rsidRDefault="00C71640"/>
                          <w:p w14:paraId="683BC6FC" w14:textId="77777777" w:rsidR="00C71640" w:rsidRPr="00484000" w:rsidRDefault="00C71640" w:rsidP="00B4559B">
                            <w:pPr>
                              <w:pStyle w:val="Heading1"/>
                              <w:numPr>
                                <w:ilvl w:val="0"/>
                                <w:numId w:val="0"/>
                              </w:numPr>
                              <w:spacing w:after="100"/>
                              <w:jc w:val="left"/>
                              <w:rPr>
                                <w:rFonts w:cs="Arial"/>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42427" id="_x0000_t202" coordsize="21600,21600" o:spt="202" path="m,l,21600r21600,l21600,xe">
                <v:stroke joinstyle="miter"/>
                <v:path gradientshapeok="t" o:connecttype="rect"/>
              </v:shapetype>
              <v:shape id="Text Box 22" o:spid="_x0000_s1026" type="#_x0000_t202" style="position:absolute;left:0;text-align:left;margin-left:-40.05pt;margin-top:378.3pt;width:446.5pt;height:3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" filled="f" stroked="f" strokeweight=".5pt">
                <v:textbox>
                  <w:txbxContent>
                    <w:p w14:paraId="0B60908B" w14:textId="77777777" w:rsidR="00C71640" w:rsidRDefault="00C71640" w:rsidP="00F56C4E">
                      <w:pPr>
                        <w:rPr>
                          <w:rFonts w:ascii="Arial" w:hAnsi="Arial" w:cs="Arial"/>
                          <w:b/>
                          <w:color w:val="FFFFFF" w:themeColor="background1"/>
                          <w:sz w:val="80"/>
                          <w:szCs w:val="80"/>
                        </w:rPr>
                      </w:pPr>
                      <w:bookmarkStart w:id="1" w:name="_Toc82031948"/>
                      <w:r w:rsidRPr="00F56C4E">
                        <w:rPr>
                          <w:rFonts w:ascii="Arial" w:hAnsi="Arial" w:cs="Arial"/>
                          <w:b/>
                          <w:color w:val="FFFFFF" w:themeColor="background1"/>
                          <w:sz w:val="80"/>
                          <w:szCs w:val="80"/>
                        </w:rPr>
                        <w:t xml:space="preserve">PUBLIC </w:t>
                      </w:r>
                      <w:r w:rsidRPr="00F56C4E">
                        <w:rPr>
                          <w:rFonts w:ascii="Arial" w:hAnsi="Arial" w:cs="Arial"/>
                          <w:b/>
                          <w:color w:val="FFFFFF" w:themeColor="background1"/>
                          <w:sz w:val="80"/>
                          <w:szCs w:val="80"/>
                        </w:rPr>
                        <w:br/>
                        <w:t>DISCLOSURE STATEMENT</w:t>
                      </w:r>
                      <w:bookmarkEnd w:id="1"/>
                    </w:p>
                    <w:p w14:paraId="04390CE3" w14:textId="77777777" w:rsidR="00C71640" w:rsidRPr="00F56C4E" w:rsidRDefault="00C71640" w:rsidP="00F56C4E">
                      <w:pPr>
                        <w:rPr>
                          <w:rFonts w:ascii="Arial" w:hAnsi="Arial" w:cs="Arial"/>
                          <w:b/>
                          <w:color w:val="FFFFFF" w:themeColor="background1"/>
                          <w:sz w:val="80"/>
                          <w:szCs w:val="80"/>
                        </w:rPr>
                      </w:pPr>
                    </w:p>
                    <w:p w14:paraId="1295DA4C" w14:textId="2D3D7CD8" w:rsidR="00C71640" w:rsidRDefault="00C47B4D" w:rsidP="000B0D1D">
                      <w:pPr>
                        <w:pStyle w:val="Coverpagewritting"/>
                      </w:pPr>
                      <w:r w:rsidRPr="00C47B4D">
                        <w:t xml:space="preserve">Industree Group Pty Ltd </w:t>
                      </w:r>
                      <w:r w:rsidR="009D23F6">
                        <w:t>(</w:t>
                      </w:r>
                      <w:r w:rsidRPr="00C47B4D">
                        <w:t>Industree Group</w:t>
                      </w:r>
                      <w:r w:rsidR="009D23F6">
                        <w:t>)</w:t>
                      </w:r>
                    </w:p>
                    <w:p w14:paraId="19E4591F" w14:textId="1C6F35FB" w:rsidR="00C71640" w:rsidRPr="00C0489F" w:rsidRDefault="00C71640" w:rsidP="000B0D1D">
                      <w:pPr>
                        <w:pStyle w:val="Coverpagewritting"/>
                      </w:pPr>
                      <w:r>
                        <w:br/>
                        <w:t xml:space="preserve">Organisation CERTIFICATION </w:t>
                      </w:r>
                    </w:p>
                    <w:p w14:paraId="275CD014" w14:textId="534D649E" w:rsidR="00C71640" w:rsidRPr="00484000" w:rsidRDefault="00C71640" w:rsidP="000B0D1D">
                      <w:pPr>
                        <w:pStyle w:val="Coverpagewritting"/>
                      </w:pPr>
                      <w:r>
                        <w:t>FY20</w:t>
                      </w:r>
                      <w:r w:rsidR="00C47B4D">
                        <w:t>22</w:t>
                      </w:r>
                      <w:r>
                        <w:t>–</w:t>
                      </w:r>
                      <w:r w:rsidR="00C47B4D">
                        <w:t>23</w:t>
                      </w:r>
                      <w:r>
                        <w:t xml:space="preserve"> </w:t>
                      </w:r>
                    </w:p>
                    <w:p w14:paraId="230FC313" w14:textId="2E8E6245" w:rsidR="00C71640" w:rsidRPr="00484000" w:rsidRDefault="00C71640" w:rsidP="00B4559B">
                      <w:pPr>
                        <w:pStyle w:val="Heading1"/>
                        <w:numPr>
                          <w:ilvl w:val="0"/>
                          <w:numId w:val="0"/>
                        </w:numPr>
                        <w:spacing w:after="100"/>
                        <w:jc w:val="left"/>
                        <w:rPr>
                          <w:rFonts w:cs="Arial"/>
                          <w:sz w:val="40"/>
                          <w:szCs w:val="40"/>
                        </w:rPr>
                      </w:pPr>
                    </w:p>
                    <w:p w14:paraId="2EBB743D" w14:textId="77777777" w:rsidR="00C71640" w:rsidRDefault="00C71640"/>
                    <w:p w14:paraId="683BC6FC" w14:textId="77777777" w:rsidR="00C71640" w:rsidRPr="00484000" w:rsidRDefault="00C71640" w:rsidP="00B4559B">
                      <w:pPr>
                        <w:pStyle w:val="Heading1"/>
                        <w:numPr>
                          <w:ilvl w:val="0"/>
                          <w:numId w:val="0"/>
                        </w:numPr>
                        <w:spacing w:after="100"/>
                        <w:jc w:val="left"/>
                        <w:rPr>
                          <w:rFonts w:cs="Arial"/>
                          <w:sz w:val="40"/>
                          <w:szCs w:val="40"/>
                        </w:rPr>
                      </w:pPr>
                    </w:p>
                  </w:txbxContent>
                </v:textbox>
              </v:shape>
            </w:pict>
          </mc:Fallback>
        </mc:AlternateContent>
      </w:r>
      <w:r w:rsidR="00A944C3" w:rsidRPr="00B953EB">
        <w:rPr>
          <w:rFonts w:ascii="Arial" w:hAnsi="Arial" w:cs="Arial"/>
          <w:noProof/>
          <w:sz w:val="24"/>
          <w:szCs w:val="24"/>
          <w:lang w:eastAsia="en-AU"/>
        </w:rPr>
        <mc:AlternateContent>
          <mc:Choice Requires="wps">
            <w:drawing>
              <wp:anchor distT="0" distB="0" distL="114300" distR="114300" simplePos="0" relativeHeight="251658242" behindDoc="1" locked="0" layoutInCell="1" allowOverlap="1" wp14:anchorId="159A6ABB" wp14:editId="166373F7">
                <wp:simplePos x="0" y="0"/>
                <wp:positionH relativeFrom="column">
                  <wp:posOffset>-1132205</wp:posOffset>
                </wp:positionH>
                <wp:positionV relativeFrom="paragraph">
                  <wp:posOffset>-804545</wp:posOffset>
                </wp:positionV>
                <wp:extent cx="7664450" cy="10757535"/>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83014F0" w14:textId="77777777" w:rsidR="00C71640" w:rsidRDefault="00C71640" w:rsidP="00520491"/>
                          <w:p w14:paraId="579FFD33" w14:textId="77777777" w:rsidR="00C71640" w:rsidRDefault="00C71640"/>
                          <w:p w14:paraId="37A8E46C" w14:textId="77777777" w:rsidR="00C71640" w:rsidRDefault="00C71640" w:rsidP="0052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A6ABB" id="Text Box 17" o:spid="_x0000_s1027" type="#_x0000_t202" style="position:absolute;left:0;text-align:left;margin-left:-89.15pt;margin-top:-63.35pt;width:603.5pt;height:847.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83014F0" w14:textId="77777777" w:rsidR="00C71640" w:rsidRDefault="00C71640" w:rsidP="00520491"/>
                    <w:p w14:paraId="579FFD33" w14:textId="77777777" w:rsidR="00C71640" w:rsidRDefault="00C71640"/>
                    <w:p w14:paraId="37A8E46C" w14:textId="77777777" w:rsidR="00C71640" w:rsidRDefault="00C71640" w:rsidP="00520491"/>
                  </w:txbxContent>
                </v:textbox>
              </v:shape>
            </w:pict>
          </mc:Fallback>
        </mc:AlternateContent>
      </w:r>
      <w:r w:rsidR="00C0516F" w:rsidRPr="00B953EB">
        <w:rPr>
          <w:rFonts w:ascii="Arial" w:hAnsi="Arial" w:cs="Arial"/>
          <w:noProof/>
          <w:sz w:val="24"/>
          <w:szCs w:val="24"/>
          <w:lang w:eastAsia="en-AU"/>
        </w:rPr>
        <w:drawing>
          <wp:inline distT="0" distB="0" distL="0" distR="0" wp14:anchorId="1EB75968" wp14:editId="00648FAB">
            <wp:extent cx="3452434" cy="2124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mate_Active_Master_Logo_neg_MONO_border.png"/>
                    <pic:cNvPicPr/>
                  </pic:nvPicPr>
                  <pic:blipFill>
                    <a:blip r:embed="rId11">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r w:rsidR="00520491" w:rsidRPr="00B953EB">
        <w:rPr>
          <w:rFonts w:ascii="Arial" w:hAnsi="Arial" w:cs="Arial"/>
          <w:sz w:val="24"/>
          <w:szCs w:val="24"/>
        </w:rPr>
        <w:br w:type="page"/>
      </w:r>
    </w:p>
    <w:p w14:paraId="200F99EE" w14:textId="77777777" w:rsidR="00671FC7" w:rsidRPr="00B953EB" w:rsidRDefault="00671FC7" w:rsidP="00671FC7">
      <w:pPr>
        <w:spacing w:before="200" w:after="80"/>
        <w:rPr>
          <w:rFonts w:ascii="Arial" w:hAnsi="Arial" w:cs="Arial"/>
          <w:sz w:val="24"/>
          <w:szCs w:val="24"/>
        </w:rPr>
        <w:sectPr w:rsidR="00671FC7" w:rsidRPr="00B953EB" w:rsidSect="00F658C2">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119113E9" w14:textId="22511321" w:rsidR="00A0432B" w:rsidRPr="00B953EB" w:rsidRDefault="00A0432B" w:rsidP="000F06E0">
      <w:pPr>
        <w:spacing w:before="400" w:after="80"/>
        <w:jc w:val="right"/>
        <w:rPr>
          <w:rFonts w:ascii="Arial" w:hAnsi="Arial" w:cs="Arial"/>
          <w:sz w:val="24"/>
          <w:szCs w:val="24"/>
        </w:rPr>
      </w:pPr>
      <w:r w:rsidRPr="00B953EB">
        <w:rPr>
          <w:rFonts w:ascii="Arial" w:hAnsi="Arial" w:cs="Arial"/>
          <w:sz w:val="24"/>
          <w:szCs w:val="24"/>
        </w:rPr>
        <w:lastRenderedPageBreak/>
        <w:t>Australian Government</w:t>
      </w:r>
    </w:p>
    <w:p w14:paraId="05B579F6" w14:textId="77777777" w:rsidR="00CE6778" w:rsidRPr="00B953EB" w:rsidRDefault="00A0432B" w:rsidP="00676CCA">
      <w:pPr>
        <w:spacing w:after="360"/>
        <w:jc w:val="right"/>
        <w:rPr>
          <w:rFonts w:ascii="Arial" w:hAnsi="Arial" w:cs="Arial"/>
          <w:b/>
          <w:sz w:val="34"/>
          <w:szCs w:val="34"/>
        </w:rPr>
      </w:pPr>
      <w:r w:rsidRPr="00B953EB">
        <w:rPr>
          <w:rFonts w:ascii="Arial" w:hAnsi="Arial" w:cs="Arial"/>
          <w:b/>
          <w:sz w:val="36"/>
          <w:szCs w:val="36"/>
        </w:rPr>
        <w:t>Climate Active</w:t>
      </w:r>
      <w:r w:rsidRPr="00B953EB">
        <w:rPr>
          <w:rFonts w:ascii="Arial" w:hAnsi="Arial" w:cs="Arial"/>
          <w:b/>
          <w:sz w:val="34"/>
          <w:szCs w:val="34"/>
        </w:rPr>
        <w:t xml:space="preserve"> </w:t>
      </w:r>
      <w:r w:rsidR="00676CCA" w:rsidRPr="00B953EB">
        <w:rPr>
          <w:rFonts w:ascii="Arial" w:hAnsi="Arial" w:cs="Arial"/>
          <w:b/>
          <w:sz w:val="34"/>
          <w:szCs w:val="34"/>
        </w:rPr>
        <w:br/>
      </w:r>
      <w:r w:rsidRPr="00B953EB">
        <w:rPr>
          <w:rFonts w:ascii="Arial" w:hAnsi="Arial" w:cs="Arial"/>
          <w:b/>
          <w:sz w:val="34"/>
          <w:szCs w:val="34"/>
        </w:rPr>
        <w:t>Public Disclosure S</w:t>
      </w:r>
      <w:r w:rsidR="00FF0BA7" w:rsidRPr="00B953EB">
        <w:rPr>
          <w:rFonts w:ascii="Arial" w:hAnsi="Arial" w:cs="Arial"/>
          <w:b/>
          <w:sz w:val="34"/>
          <w:szCs w:val="34"/>
        </w:rPr>
        <w:t>tatement</w:t>
      </w:r>
    </w:p>
    <w:p w14:paraId="1E147B35" w14:textId="77777777" w:rsidR="00676CCA" w:rsidRPr="00B953EB" w:rsidRDefault="00676CCA" w:rsidP="00524D71">
      <w:pPr>
        <w:tabs>
          <w:tab w:val="left" w:pos="1701"/>
        </w:tabs>
        <w:jc w:val="right"/>
        <w:rPr>
          <w:rFonts w:ascii="Arial" w:hAnsi="Arial" w:cs="Arial"/>
          <w:color w:val="0070C0"/>
          <w:sz w:val="19"/>
          <w:szCs w:val="19"/>
        </w:rPr>
      </w:pPr>
    </w:p>
    <w:p w14:paraId="12C75382" w14:textId="208474B4" w:rsidR="00D57834" w:rsidRPr="00B953EB" w:rsidRDefault="00AE4532" w:rsidP="00B96980">
      <w:pPr>
        <w:tabs>
          <w:tab w:val="left" w:pos="1701"/>
        </w:tabs>
        <w:jc w:val="right"/>
        <w:rPr>
          <w:rFonts w:ascii="Fabriga" w:hAnsi="Fabriga"/>
        </w:rPr>
      </w:pPr>
      <w:r>
        <w:rPr>
          <w:noProof/>
        </w:rPr>
        <w:drawing>
          <wp:inline distT="0" distB="0" distL="0" distR="0" wp14:anchorId="147DF2BD" wp14:editId="5A07C465">
            <wp:extent cx="1270000" cy="667445"/>
            <wp:effectExtent l="0" t="0" r="6350" b="0"/>
            <wp:docPr id="996002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02014" name=""/>
                    <pic:cNvPicPr/>
                  </pic:nvPicPr>
                  <pic:blipFill>
                    <a:blip r:embed="rId18"/>
                    <a:stretch>
                      <a:fillRect/>
                    </a:stretch>
                  </pic:blipFill>
                  <pic:spPr>
                    <a:xfrm>
                      <a:off x="0" y="0"/>
                      <a:ext cx="1276853" cy="671046"/>
                    </a:xfrm>
                    <a:prstGeom prst="rect">
                      <a:avLst/>
                    </a:prstGeom>
                  </pic:spPr>
                </pic:pic>
              </a:graphicData>
            </a:graphic>
          </wp:inline>
        </w:drawing>
      </w:r>
      <w:r w:rsidR="00524D71" w:rsidRPr="00B953EB">
        <w:rPr>
          <w:rFonts w:ascii="Arial" w:hAnsi="Arial" w:cs="Arial"/>
          <w:color w:val="0070C0"/>
          <w:sz w:val="19"/>
          <w:szCs w:val="19"/>
        </w:rPr>
        <w:tab/>
      </w:r>
      <w:r w:rsidR="00524D71" w:rsidRPr="00B953EB">
        <w:rPr>
          <w:rFonts w:ascii="Helvetica Neue LT Std 75" w:hAnsi="Helvetica Neue LT Std 75"/>
          <w:b/>
          <w:sz w:val="35"/>
          <w:szCs w:val="35"/>
          <w:lang w:eastAsia="en-AU"/>
        </w:rPr>
        <w:t xml:space="preserve"> </w:t>
      </w:r>
      <w:r w:rsidR="00524D71" w:rsidRPr="00B953EB">
        <w:rPr>
          <w:rFonts w:ascii="Helvetica Neue LT Std 75" w:hAnsi="Helvetica Neue LT Std 75"/>
          <w:b/>
          <w:noProof/>
          <w:sz w:val="35"/>
          <w:szCs w:val="35"/>
          <w:lang w:eastAsia="en-AU"/>
        </w:rPr>
        <w:drawing>
          <wp:inline distT="0" distB="0" distL="0" distR="0" wp14:anchorId="626845A4" wp14:editId="2CE84ACB">
            <wp:extent cx="2913682" cy="5488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CMYK.eps"/>
                    <pic:cNvPicPr/>
                  </pic:nvPicPr>
                  <pic:blipFill>
                    <a:blip r:embed="rId19">
                      <a:extLst>
                        <a:ext uri="{28A0092B-C50C-407E-A947-70E740481C1C}">
                          <a14:useLocalDpi xmlns:a14="http://schemas.microsoft.com/office/drawing/2010/main" val="0"/>
                        </a:ext>
                      </a:extLst>
                    </a:blip>
                    <a:stretch>
                      <a:fillRect/>
                    </a:stretch>
                  </pic:blipFill>
                  <pic:spPr>
                    <a:xfrm>
                      <a:off x="0" y="0"/>
                      <a:ext cx="2988436" cy="562890"/>
                    </a:xfrm>
                    <a:prstGeom prst="rect">
                      <a:avLst/>
                    </a:prstGeom>
                  </pic:spPr>
                </pic:pic>
              </a:graphicData>
            </a:graphic>
          </wp:inline>
        </w:drawing>
      </w:r>
    </w:p>
    <w:p w14:paraId="6DB1833D" w14:textId="417B7506" w:rsidR="00415D9B" w:rsidRPr="00B953EB" w:rsidRDefault="00415D9B" w:rsidP="00B4559B">
      <w:pPr>
        <w:pStyle w:val="Blueguidancetext"/>
        <w:spacing w:after="100"/>
        <w:rPr>
          <w:lang w:val="en-AU"/>
        </w:rPr>
      </w:pPr>
    </w:p>
    <w:tbl>
      <w:tblPr>
        <w:tblStyle w:val="TableGrid"/>
        <w:tblW w:w="8791" w:type="dxa"/>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710"/>
        <w:gridCol w:w="6081"/>
      </w:tblGrid>
      <w:tr w:rsidR="00B4559B" w:rsidRPr="00B953EB" w14:paraId="538679FC" w14:textId="77777777" w:rsidTr="00F56C4E">
        <w:trPr>
          <w:trHeight w:val="455"/>
        </w:trPr>
        <w:tc>
          <w:tcPr>
            <w:tcW w:w="2710" w:type="dxa"/>
            <w:shd w:val="clear" w:color="auto" w:fill="033323" w:themeFill="accent1"/>
          </w:tcPr>
          <w:p w14:paraId="3A5AACF1" w14:textId="1CE4CA20" w:rsidR="00B4559B" w:rsidRPr="00B953EB" w:rsidRDefault="00B4559B" w:rsidP="00B4559B">
            <w:pPr>
              <w:pStyle w:val="Tabletext"/>
              <w:spacing w:after="240" w:line="240" w:lineRule="auto"/>
              <w:rPr>
                <w:rFonts w:cs="Arial"/>
                <w:color w:val="FFFFFF" w:themeColor="background1"/>
                <w:szCs w:val="18"/>
                <w:lang w:val="en-AU"/>
              </w:rPr>
            </w:pPr>
            <w:r w:rsidRPr="00B953EB">
              <w:rPr>
                <w:rFonts w:cs="Arial"/>
                <w:color w:val="FFFFFF" w:themeColor="background1"/>
                <w:szCs w:val="18"/>
                <w:lang w:val="en-AU"/>
              </w:rPr>
              <w:t>NAME OF CERTIFIED ENTITY</w:t>
            </w:r>
          </w:p>
        </w:tc>
        <w:tc>
          <w:tcPr>
            <w:tcW w:w="6081" w:type="dxa"/>
          </w:tcPr>
          <w:p w14:paraId="43A95DF6" w14:textId="4E05FC05" w:rsidR="00B4559B" w:rsidRPr="00B953EB" w:rsidRDefault="0042346B" w:rsidP="00B4559B">
            <w:pPr>
              <w:rPr>
                <w:rFonts w:ascii="Arial" w:hAnsi="Arial" w:cs="Arial"/>
                <w:color w:val="0070C0"/>
                <w:sz w:val="18"/>
                <w:szCs w:val="18"/>
              </w:rPr>
            </w:pPr>
            <w:r w:rsidRPr="0042346B">
              <w:rPr>
                <w:rFonts w:ascii="Arial" w:hAnsi="Arial" w:cs="Arial"/>
                <w:color w:val="033323" w:themeColor="accent1"/>
                <w:sz w:val="18"/>
                <w:szCs w:val="18"/>
              </w:rPr>
              <w:t xml:space="preserve">Industree Group Pty Ltd </w:t>
            </w:r>
            <w:r w:rsidR="00104A89" w:rsidRPr="0042346B">
              <w:rPr>
                <w:rFonts w:ascii="Arial" w:hAnsi="Arial" w:cs="Arial"/>
                <w:color w:val="033323" w:themeColor="accent1"/>
                <w:sz w:val="18"/>
                <w:szCs w:val="18"/>
              </w:rPr>
              <w:t>(</w:t>
            </w:r>
            <w:r w:rsidRPr="0042346B">
              <w:rPr>
                <w:rFonts w:ascii="Arial" w:hAnsi="Arial" w:cs="Arial"/>
                <w:color w:val="033323" w:themeColor="accent1"/>
                <w:sz w:val="18"/>
                <w:szCs w:val="18"/>
              </w:rPr>
              <w:t>Industree Group</w:t>
            </w:r>
            <w:r w:rsidR="00104A89" w:rsidRPr="0042346B">
              <w:rPr>
                <w:rFonts w:ascii="Arial" w:hAnsi="Arial" w:cs="Arial"/>
                <w:color w:val="033323" w:themeColor="accent1"/>
                <w:sz w:val="18"/>
                <w:szCs w:val="18"/>
              </w:rPr>
              <w:t>)</w:t>
            </w:r>
          </w:p>
        </w:tc>
      </w:tr>
      <w:tr w:rsidR="00B4559B" w:rsidRPr="00B953EB" w14:paraId="61B27957" w14:textId="77777777" w:rsidTr="00F56C4E">
        <w:trPr>
          <w:trHeight w:val="458"/>
        </w:trPr>
        <w:tc>
          <w:tcPr>
            <w:tcW w:w="2710" w:type="dxa"/>
            <w:shd w:val="clear" w:color="auto" w:fill="033323" w:themeFill="accent1"/>
          </w:tcPr>
          <w:p w14:paraId="6902ADA8" w14:textId="7EA95797" w:rsidR="00B4559B" w:rsidRPr="00B953EB" w:rsidRDefault="00B4559B" w:rsidP="00B4559B">
            <w:pPr>
              <w:pStyle w:val="Tabletext"/>
              <w:spacing w:after="240" w:line="240" w:lineRule="auto"/>
              <w:rPr>
                <w:rFonts w:cs="Arial"/>
                <w:color w:val="FFFFFF" w:themeColor="background1"/>
                <w:szCs w:val="18"/>
                <w:lang w:val="en-AU"/>
              </w:rPr>
            </w:pPr>
            <w:r w:rsidRPr="00B953EB">
              <w:rPr>
                <w:rFonts w:cs="Arial"/>
                <w:color w:val="FFFFFF" w:themeColor="background1"/>
                <w:szCs w:val="18"/>
                <w:lang w:val="en-AU"/>
              </w:rPr>
              <w:t>REPORTING PERIOD</w:t>
            </w:r>
          </w:p>
        </w:tc>
        <w:tc>
          <w:tcPr>
            <w:tcW w:w="6081" w:type="dxa"/>
          </w:tcPr>
          <w:p w14:paraId="22DD504F" w14:textId="2A855CF1" w:rsidR="00DA68C4" w:rsidRPr="0042346B" w:rsidRDefault="00B4559B" w:rsidP="00B4559B">
            <w:pPr>
              <w:rPr>
                <w:rFonts w:ascii="Arial" w:hAnsi="Arial" w:cs="Arial"/>
                <w:color w:val="033323" w:themeColor="accent1"/>
                <w:sz w:val="18"/>
                <w:szCs w:val="18"/>
              </w:rPr>
            </w:pPr>
            <w:r w:rsidRPr="00B953EB">
              <w:rPr>
                <w:rFonts w:ascii="Arial" w:hAnsi="Arial" w:cs="Arial"/>
                <w:sz w:val="18"/>
                <w:szCs w:val="18"/>
              </w:rPr>
              <w:t>1 July 20</w:t>
            </w:r>
            <w:r w:rsidR="0042346B">
              <w:rPr>
                <w:rFonts w:ascii="Arial" w:hAnsi="Arial" w:cs="Arial"/>
                <w:sz w:val="18"/>
                <w:szCs w:val="18"/>
              </w:rPr>
              <w:t>22</w:t>
            </w:r>
            <w:r w:rsidRPr="00B953EB">
              <w:rPr>
                <w:rFonts w:ascii="Arial" w:hAnsi="Arial" w:cs="Arial"/>
                <w:color w:val="0070C0"/>
                <w:sz w:val="18"/>
                <w:szCs w:val="18"/>
              </w:rPr>
              <w:t xml:space="preserve"> </w:t>
            </w:r>
            <w:r w:rsidRPr="00B953EB">
              <w:rPr>
                <w:rFonts w:ascii="Arial" w:hAnsi="Arial" w:cs="Arial"/>
                <w:sz w:val="18"/>
                <w:szCs w:val="18"/>
              </w:rPr>
              <w:t xml:space="preserve">– </w:t>
            </w:r>
            <w:r w:rsidRPr="0042346B">
              <w:rPr>
                <w:rFonts w:ascii="Arial" w:hAnsi="Arial" w:cs="Arial"/>
                <w:color w:val="033323" w:themeColor="accent1"/>
                <w:sz w:val="18"/>
                <w:szCs w:val="18"/>
              </w:rPr>
              <w:t>30 June 20</w:t>
            </w:r>
            <w:r w:rsidR="0042346B" w:rsidRPr="0042346B">
              <w:rPr>
                <w:rFonts w:ascii="Arial" w:hAnsi="Arial" w:cs="Arial"/>
                <w:color w:val="033323" w:themeColor="accent1"/>
                <w:sz w:val="18"/>
                <w:szCs w:val="18"/>
              </w:rPr>
              <w:t>23</w:t>
            </w:r>
          </w:p>
          <w:p w14:paraId="21E823CF" w14:textId="4AD3C120" w:rsidR="00B4559B" w:rsidRPr="00B953EB" w:rsidRDefault="00D0156D" w:rsidP="00D0156D">
            <w:pPr>
              <w:rPr>
                <w:rFonts w:ascii="Arial" w:hAnsi="Arial" w:cs="Arial"/>
                <w:color w:val="0070C0"/>
                <w:sz w:val="18"/>
                <w:szCs w:val="18"/>
              </w:rPr>
            </w:pPr>
            <w:r w:rsidRPr="0042346B">
              <w:rPr>
                <w:rFonts w:ascii="Arial" w:hAnsi="Arial" w:cs="Arial"/>
                <w:color w:val="033323" w:themeColor="accent1"/>
                <w:sz w:val="18"/>
                <w:szCs w:val="18"/>
              </w:rPr>
              <w:t>A</w:t>
            </w:r>
            <w:r w:rsidR="00DA68C4" w:rsidRPr="0042346B">
              <w:rPr>
                <w:rFonts w:ascii="Arial" w:hAnsi="Arial" w:cs="Arial"/>
                <w:color w:val="033323" w:themeColor="accent1"/>
                <w:sz w:val="18"/>
                <w:szCs w:val="18"/>
              </w:rPr>
              <w:t>rrears report</w:t>
            </w:r>
          </w:p>
        </w:tc>
      </w:tr>
      <w:tr w:rsidR="00397B32" w:rsidRPr="00B953EB" w14:paraId="76F3FC22" w14:textId="77777777" w:rsidTr="00F56C4E">
        <w:trPr>
          <w:trHeight w:val="1968"/>
        </w:trPr>
        <w:tc>
          <w:tcPr>
            <w:tcW w:w="2710" w:type="dxa"/>
            <w:vMerge w:val="restart"/>
            <w:shd w:val="clear" w:color="auto" w:fill="033323" w:themeFill="accent1"/>
          </w:tcPr>
          <w:p w14:paraId="16E5E0D7" w14:textId="243EC45E" w:rsidR="00397B32" w:rsidRPr="00B953EB" w:rsidRDefault="00397B32" w:rsidP="00B4559B">
            <w:pPr>
              <w:pStyle w:val="Tabletext"/>
              <w:spacing w:after="240" w:line="240" w:lineRule="auto"/>
              <w:rPr>
                <w:rFonts w:cs="Arial"/>
                <w:color w:val="FFFFFF" w:themeColor="background1"/>
                <w:szCs w:val="18"/>
                <w:lang w:val="en-AU"/>
              </w:rPr>
            </w:pPr>
            <w:r w:rsidRPr="00B953EB">
              <w:rPr>
                <w:rFonts w:cs="Arial"/>
                <w:color w:val="FFFFFF" w:themeColor="background1"/>
                <w:szCs w:val="18"/>
                <w:lang w:val="en-AU"/>
              </w:rPr>
              <w:t>DECLARATION</w:t>
            </w:r>
          </w:p>
        </w:tc>
        <w:tc>
          <w:tcPr>
            <w:tcW w:w="6081" w:type="dxa"/>
          </w:tcPr>
          <w:p w14:paraId="1C04E315" w14:textId="198C2D5A" w:rsidR="00397B32" w:rsidRPr="00B953EB" w:rsidRDefault="00397B32" w:rsidP="00B4559B">
            <w:pPr>
              <w:pStyle w:val="Blackbodytext"/>
              <w:spacing w:line="240" w:lineRule="auto"/>
              <w:rPr>
                <w:rFonts w:cs="Arial"/>
                <w:i/>
                <w:color w:val="auto"/>
                <w:szCs w:val="18"/>
                <w:lang w:val="en-AU"/>
              </w:rPr>
            </w:pPr>
            <w:r w:rsidRPr="00B953EB">
              <w:rPr>
                <w:rFonts w:cs="Arial"/>
                <w:i/>
                <w:color w:val="auto"/>
                <w:szCs w:val="18"/>
                <w:lang w:val="en-AU"/>
              </w:rPr>
              <w:t xml:space="preserve">To the best of my knowledge, the information provided in this public disclosure statement is true and correct and meets the requirements </w:t>
            </w:r>
            <w:r w:rsidR="00F56C4E" w:rsidRPr="00B953EB">
              <w:rPr>
                <w:rFonts w:cs="Arial"/>
                <w:i/>
                <w:color w:val="auto"/>
                <w:szCs w:val="18"/>
                <w:lang w:val="en-AU"/>
              </w:rPr>
              <w:br/>
            </w:r>
            <w:r w:rsidRPr="00B953EB">
              <w:rPr>
                <w:rFonts w:cs="Arial"/>
                <w:i/>
                <w:color w:val="auto"/>
                <w:szCs w:val="18"/>
                <w:lang w:val="en-AU"/>
              </w:rPr>
              <w:t>of the Climate Active Carbon Neutral Standard.</w:t>
            </w:r>
          </w:p>
          <w:p w14:paraId="02885F2B" w14:textId="32427F7B" w:rsidR="00397B32" w:rsidRPr="00B953EB" w:rsidRDefault="00AE4532" w:rsidP="00B4559B">
            <w:pPr>
              <w:rPr>
                <w:rFonts w:ascii="Freestyle Script" w:hAnsi="Freestyle Script" w:cs="Arial"/>
                <w:color w:val="0070C0"/>
                <w:sz w:val="40"/>
                <w:szCs w:val="18"/>
              </w:rPr>
            </w:pPr>
            <w:r>
              <w:rPr>
                <w:rFonts w:ascii="Freestyle Script" w:hAnsi="Freestyle Script" w:cs="Arial"/>
                <w:color w:val="0070C0"/>
                <w:sz w:val="40"/>
                <w:szCs w:val="18"/>
              </w:rPr>
              <w:t>Stuart McBrien</w:t>
            </w:r>
          </w:p>
          <w:p w14:paraId="0BEF509B" w14:textId="77777777" w:rsidR="00397B32" w:rsidRPr="00B953EB" w:rsidRDefault="00397B32" w:rsidP="00B4559B">
            <w:pPr>
              <w:rPr>
                <w:rFonts w:cs="Arial"/>
                <w:i/>
                <w:color w:val="0070C0"/>
                <w:szCs w:val="18"/>
              </w:rPr>
            </w:pPr>
          </w:p>
        </w:tc>
      </w:tr>
      <w:tr w:rsidR="00397B32" w:rsidRPr="00B953EB" w14:paraId="096C29AA" w14:textId="77777777" w:rsidTr="00104A89">
        <w:trPr>
          <w:trHeight w:val="673"/>
        </w:trPr>
        <w:tc>
          <w:tcPr>
            <w:tcW w:w="2710" w:type="dxa"/>
            <w:vMerge/>
            <w:shd w:val="clear" w:color="auto" w:fill="033323" w:themeFill="accent1"/>
          </w:tcPr>
          <w:p w14:paraId="7A71C424" w14:textId="77777777" w:rsidR="00397B32" w:rsidRPr="00B953EB" w:rsidRDefault="00397B32" w:rsidP="00B4559B">
            <w:pPr>
              <w:pStyle w:val="Tabletext"/>
              <w:spacing w:after="240" w:line="240" w:lineRule="auto"/>
              <w:rPr>
                <w:rFonts w:cs="Arial"/>
                <w:color w:val="FFFFFF" w:themeColor="background1"/>
                <w:szCs w:val="18"/>
                <w:lang w:val="en-AU"/>
              </w:rPr>
            </w:pPr>
          </w:p>
        </w:tc>
        <w:tc>
          <w:tcPr>
            <w:tcW w:w="6081" w:type="dxa"/>
          </w:tcPr>
          <w:p w14:paraId="7D6DC118" w14:textId="63979B15" w:rsidR="00397B32" w:rsidRPr="00EC5ABF" w:rsidRDefault="00397B32" w:rsidP="00B4559B">
            <w:pPr>
              <w:rPr>
                <w:rFonts w:ascii="Arial" w:hAnsi="Arial" w:cs="Arial"/>
                <w:sz w:val="18"/>
                <w:szCs w:val="18"/>
              </w:rPr>
            </w:pPr>
            <w:r w:rsidRPr="00EC5ABF">
              <w:rPr>
                <w:rFonts w:ascii="Arial" w:hAnsi="Arial" w:cs="Arial"/>
                <w:sz w:val="18"/>
                <w:szCs w:val="18"/>
              </w:rPr>
              <w:t>Name of signatory</w:t>
            </w:r>
            <w:r w:rsidR="00AE4532" w:rsidRPr="00EC5ABF">
              <w:rPr>
                <w:rFonts w:ascii="Arial" w:hAnsi="Arial" w:cs="Arial"/>
                <w:sz w:val="18"/>
                <w:szCs w:val="18"/>
              </w:rPr>
              <w:t>: Stuart McBrien</w:t>
            </w:r>
          </w:p>
          <w:p w14:paraId="7695B252" w14:textId="41F3C43A" w:rsidR="00397B32" w:rsidRPr="00EC5ABF" w:rsidRDefault="00397B32" w:rsidP="00B4559B">
            <w:pPr>
              <w:rPr>
                <w:rFonts w:ascii="Arial" w:hAnsi="Arial" w:cs="Arial"/>
                <w:sz w:val="18"/>
                <w:szCs w:val="18"/>
              </w:rPr>
            </w:pPr>
            <w:r w:rsidRPr="00EC5ABF">
              <w:rPr>
                <w:rFonts w:ascii="Arial" w:hAnsi="Arial" w:cs="Arial"/>
                <w:sz w:val="18"/>
                <w:szCs w:val="18"/>
              </w:rPr>
              <w:t>Position of signatory</w:t>
            </w:r>
            <w:r w:rsidR="00AE4532" w:rsidRPr="00EC5ABF">
              <w:rPr>
                <w:rFonts w:ascii="Arial" w:hAnsi="Arial" w:cs="Arial"/>
                <w:sz w:val="18"/>
                <w:szCs w:val="18"/>
              </w:rPr>
              <w:t>: Director – Legal &amp; Finance</w:t>
            </w:r>
          </w:p>
          <w:p w14:paraId="797E9D79" w14:textId="70C0C153" w:rsidR="00397B32" w:rsidRPr="00B953EB" w:rsidRDefault="00397B32" w:rsidP="00B4559B">
            <w:pPr>
              <w:rPr>
                <w:rFonts w:ascii="Arial" w:hAnsi="Arial" w:cs="Arial"/>
                <w:color w:val="0070C0"/>
                <w:sz w:val="18"/>
                <w:szCs w:val="18"/>
              </w:rPr>
            </w:pPr>
            <w:r w:rsidRPr="00EC5ABF">
              <w:rPr>
                <w:rFonts w:ascii="Arial" w:hAnsi="Arial" w:cs="Arial"/>
                <w:sz w:val="18"/>
                <w:szCs w:val="18"/>
              </w:rPr>
              <w:t>Date</w:t>
            </w:r>
            <w:r w:rsidR="00AE4532" w:rsidRPr="00EC5ABF">
              <w:rPr>
                <w:rFonts w:ascii="Arial" w:hAnsi="Arial" w:cs="Arial"/>
                <w:sz w:val="18"/>
                <w:szCs w:val="18"/>
              </w:rPr>
              <w:t>: 29/01/2024</w:t>
            </w:r>
          </w:p>
        </w:tc>
      </w:tr>
    </w:tbl>
    <w:p w14:paraId="7D49D94B" w14:textId="77777777" w:rsidR="00950629" w:rsidRPr="00B953EB" w:rsidRDefault="00950629"/>
    <w:p w14:paraId="4F4956B7" w14:textId="77777777" w:rsidR="00950629" w:rsidRPr="00B953EB" w:rsidRDefault="00950629"/>
    <w:p w14:paraId="423639D8" w14:textId="77777777" w:rsidR="00950629" w:rsidRPr="00B953EB" w:rsidRDefault="00950629"/>
    <w:p w14:paraId="5F15A6F4" w14:textId="77777777" w:rsidR="00104A89" w:rsidRPr="00B953EB" w:rsidRDefault="00104A89"/>
    <w:p w14:paraId="0591D862" w14:textId="367C3238" w:rsidR="00A0432B" w:rsidRPr="00B953EB" w:rsidRDefault="00104A89" w:rsidP="00BD623C">
      <w:pPr>
        <w:spacing w:after="40"/>
        <w:rPr>
          <w:rFonts w:ascii="Fabriga" w:hAnsi="Fabriga"/>
        </w:rPr>
      </w:pPr>
      <w:r w:rsidRPr="00B953EB">
        <w:rPr>
          <w:rFonts w:ascii="Fabriga" w:hAnsi="Fabriga"/>
          <w:noProof/>
          <w:lang w:eastAsia="en-AU"/>
        </w:rPr>
        <w:drawing>
          <wp:inline distT="0" distB="0" distL="0" distR="0" wp14:anchorId="559F5D9E" wp14:editId="0E474458">
            <wp:extent cx="2926814" cy="60960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CCEEW 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30264" cy="610319"/>
                    </a:xfrm>
                    <a:prstGeom prst="rect">
                      <a:avLst/>
                    </a:prstGeom>
                  </pic:spPr>
                </pic:pic>
              </a:graphicData>
            </a:graphic>
          </wp:inline>
        </w:drawing>
      </w:r>
    </w:p>
    <w:p w14:paraId="4726C80C" w14:textId="77777777" w:rsidR="00B10F2F" w:rsidRPr="00B953EB" w:rsidRDefault="00B10F2F" w:rsidP="00BD623C">
      <w:pPr>
        <w:spacing w:after="0"/>
        <w:rPr>
          <w:rFonts w:ascii="Helvetica Neue LT Std 55 Roman" w:hAnsi="Helvetica Neue LT Std 55 Roman"/>
          <w:sz w:val="16"/>
        </w:rPr>
      </w:pPr>
    </w:p>
    <w:p w14:paraId="71D528AD" w14:textId="0BFCD25B" w:rsidR="00DA68C4" w:rsidRPr="00B953EB" w:rsidRDefault="00557F4E" w:rsidP="00F60FDB">
      <w:pPr>
        <w:rPr>
          <w:rFonts w:ascii="Arial" w:hAnsi="Arial" w:cs="Arial"/>
          <w:sz w:val="15"/>
          <w:szCs w:val="15"/>
        </w:rPr>
      </w:pPr>
      <w:r w:rsidRPr="00B953EB">
        <w:rPr>
          <w:rFonts w:ascii="Arial" w:hAnsi="Arial" w:cs="Arial"/>
          <w:sz w:val="15"/>
          <w:szCs w:val="15"/>
        </w:rPr>
        <w:t>Public Disclosure Statement</w:t>
      </w:r>
      <w:r w:rsidR="00A0432B" w:rsidRPr="00B953EB">
        <w:rPr>
          <w:rFonts w:ascii="Arial" w:hAnsi="Arial" w:cs="Arial"/>
          <w:sz w:val="15"/>
          <w:szCs w:val="15"/>
        </w:rPr>
        <w:t xml:space="preserve"> documents are prepared by the submitting organisation. The material in </w:t>
      </w:r>
      <w:r w:rsidR="00D0156D" w:rsidRPr="00B953EB">
        <w:rPr>
          <w:rFonts w:ascii="Arial" w:hAnsi="Arial" w:cs="Arial"/>
          <w:sz w:val="15"/>
          <w:szCs w:val="15"/>
        </w:rPr>
        <w:t xml:space="preserve">the </w:t>
      </w:r>
      <w:r w:rsidRPr="00B953EB">
        <w:rPr>
          <w:rFonts w:ascii="Arial" w:hAnsi="Arial" w:cs="Arial"/>
          <w:sz w:val="15"/>
          <w:szCs w:val="15"/>
        </w:rPr>
        <w:t>Public Disclosure Statement</w:t>
      </w:r>
      <w:r w:rsidR="00FF7CDA" w:rsidRPr="00B953EB">
        <w:rPr>
          <w:rFonts w:ascii="Arial" w:hAnsi="Arial" w:cs="Arial"/>
          <w:sz w:val="15"/>
          <w:szCs w:val="15"/>
        </w:rPr>
        <w:t> </w:t>
      </w:r>
      <w:r w:rsidR="00104A89" w:rsidRPr="00B953EB">
        <w:rPr>
          <w:rFonts w:ascii="Arial" w:hAnsi="Arial" w:cs="Arial"/>
          <w:sz w:val="15"/>
          <w:szCs w:val="15"/>
        </w:rPr>
        <w:t>document</w:t>
      </w:r>
      <w:r w:rsidR="00A0432B" w:rsidRPr="00B953EB">
        <w:rPr>
          <w:rFonts w:ascii="Arial" w:hAnsi="Arial" w:cs="Arial"/>
          <w:sz w:val="15"/>
          <w:szCs w:val="15"/>
        </w:rPr>
        <w:t xml:space="preserve"> represents the views of the organisation and do not necessarily reflect the views of the Commonwealth. The</w:t>
      </w:r>
      <w:r w:rsidR="00FF7CDA" w:rsidRPr="00B953EB">
        <w:rPr>
          <w:rFonts w:ascii="Arial" w:hAnsi="Arial" w:cs="Arial"/>
          <w:sz w:val="15"/>
          <w:szCs w:val="15"/>
        </w:rPr>
        <w:t> </w:t>
      </w:r>
      <w:r w:rsidR="00A0432B" w:rsidRPr="00B953EB">
        <w:rPr>
          <w:rFonts w:ascii="Arial" w:hAnsi="Arial" w:cs="Arial"/>
          <w:sz w:val="15"/>
          <w:szCs w:val="15"/>
        </w:rPr>
        <w:t xml:space="preserve">Commonwealth does not guarantee the accuracy of the contents of the </w:t>
      </w:r>
      <w:r w:rsidRPr="00B953EB">
        <w:rPr>
          <w:rFonts w:ascii="Arial" w:hAnsi="Arial" w:cs="Arial"/>
          <w:sz w:val="15"/>
          <w:szCs w:val="15"/>
        </w:rPr>
        <w:t>Public Disclosure Statement</w:t>
      </w:r>
      <w:r w:rsidR="00D0156D" w:rsidRPr="00B953EB">
        <w:rPr>
          <w:rFonts w:ascii="Arial" w:hAnsi="Arial" w:cs="Arial"/>
          <w:sz w:val="15"/>
          <w:szCs w:val="15"/>
        </w:rPr>
        <w:t xml:space="preserve"> document</w:t>
      </w:r>
      <w:r w:rsidR="00A0432B" w:rsidRPr="00B953EB">
        <w:rPr>
          <w:rFonts w:ascii="Arial" w:hAnsi="Arial" w:cs="Arial"/>
          <w:sz w:val="15"/>
          <w:szCs w:val="15"/>
        </w:rPr>
        <w:t xml:space="preserve"> and disclaims</w:t>
      </w:r>
      <w:r w:rsidR="00FF7CDA" w:rsidRPr="00B953EB">
        <w:rPr>
          <w:rFonts w:ascii="Arial" w:hAnsi="Arial" w:cs="Arial"/>
          <w:sz w:val="15"/>
          <w:szCs w:val="15"/>
        </w:rPr>
        <w:t> </w:t>
      </w:r>
      <w:r w:rsidR="00A0432B" w:rsidRPr="00B953EB">
        <w:rPr>
          <w:rFonts w:ascii="Arial" w:hAnsi="Arial" w:cs="Arial"/>
          <w:sz w:val="15"/>
          <w:szCs w:val="15"/>
        </w:rPr>
        <w:t>liability for any loss arising from the use of the document for any purpose.</w:t>
      </w:r>
      <w:r w:rsidR="00B4559B" w:rsidRPr="00B953EB">
        <w:rPr>
          <w:rFonts w:ascii="Arial" w:hAnsi="Arial" w:cs="Arial"/>
          <w:sz w:val="15"/>
          <w:szCs w:val="15"/>
        </w:rPr>
        <w:t xml:space="preserve"> </w:t>
      </w:r>
    </w:p>
    <w:p w14:paraId="2E7C6638" w14:textId="51A642AC" w:rsidR="00423EDB" w:rsidRPr="00B953EB" w:rsidRDefault="00423EDB">
      <w:pPr>
        <w:rPr>
          <w:rFonts w:ascii="Arial" w:hAnsi="Arial" w:cs="Arial"/>
          <w:sz w:val="15"/>
          <w:szCs w:val="15"/>
        </w:rPr>
      </w:pPr>
      <w:r w:rsidRPr="00B953EB">
        <w:rPr>
          <w:rFonts w:ascii="Arial" w:hAnsi="Arial" w:cs="Arial"/>
          <w:sz w:val="15"/>
          <w:szCs w:val="15"/>
        </w:rPr>
        <w:t xml:space="preserve">Version </w:t>
      </w:r>
      <w:r w:rsidR="00A90EED" w:rsidRPr="00B953EB">
        <w:rPr>
          <w:rFonts w:ascii="Arial" w:hAnsi="Arial" w:cs="Arial"/>
          <w:sz w:val="15"/>
          <w:szCs w:val="15"/>
        </w:rPr>
        <w:t xml:space="preserve">August </w:t>
      </w:r>
      <w:r w:rsidR="009F654C" w:rsidRPr="00B953EB">
        <w:rPr>
          <w:rFonts w:ascii="Arial" w:hAnsi="Arial" w:cs="Arial"/>
          <w:sz w:val="15"/>
          <w:szCs w:val="15"/>
        </w:rPr>
        <w:t>202</w:t>
      </w:r>
      <w:r w:rsidR="007236F0" w:rsidRPr="00B953EB">
        <w:rPr>
          <w:rFonts w:ascii="Arial" w:hAnsi="Arial" w:cs="Arial"/>
          <w:sz w:val="15"/>
          <w:szCs w:val="15"/>
        </w:rPr>
        <w:t>3</w:t>
      </w:r>
      <w:r w:rsidR="005A33E6" w:rsidRPr="00B953EB">
        <w:rPr>
          <w:rFonts w:ascii="Arial" w:hAnsi="Arial" w:cs="Arial"/>
          <w:sz w:val="15"/>
          <w:szCs w:val="15"/>
        </w:rPr>
        <w:t xml:space="preserve">. </w:t>
      </w:r>
      <w:r w:rsidRPr="00B953EB">
        <w:rPr>
          <w:rFonts w:ascii="Arial" w:hAnsi="Arial" w:cs="Arial"/>
          <w:sz w:val="15"/>
          <w:szCs w:val="15"/>
        </w:rPr>
        <w:br w:type="page"/>
      </w:r>
    </w:p>
    <w:p w14:paraId="0AE3EE75" w14:textId="3A096A57" w:rsidR="00520213" w:rsidRPr="00B953EB" w:rsidRDefault="00F56C4E" w:rsidP="00520213">
      <w:pPr>
        <w:pStyle w:val="Heading1"/>
        <w:shd w:val="clear" w:color="auto" w:fill="033323" w:themeFill="accent1"/>
        <w:rPr>
          <w:rFonts w:cs="Arial"/>
          <w:sz w:val="15"/>
          <w:szCs w:val="15"/>
        </w:rPr>
      </w:pPr>
      <w:bookmarkStart w:id="2" w:name="_Toc98427298"/>
      <w:r w:rsidRPr="00B953EB">
        <w:lastRenderedPageBreak/>
        <w:t>Certification s</w:t>
      </w:r>
      <w:r w:rsidR="00520213" w:rsidRPr="00B953EB">
        <w:t>ummary</w:t>
      </w:r>
      <w:bookmarkEnd w:id="2"/>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520213" w:rsidRPr="00B953EB" w14:paraId="1BD8D792" w14:textId="77777777" w:rsidTr="000B0D1D">
        <w:trPr>
          <w:trHeight w:val="398"/>
        </w:trPr>
        <w:tc>
          <w:tcPr>
            <w:tcW w:w="1750" w:type="pct"/>
            <w:shd w:val="clear" w:color="auto" w:fill="033323" w:themeFill="accent1"/>
          </w:tcPr>
          <w:p w14:paraId="653FC2B0" w14:textId="77777777" w:rsidR="00520213" w:rsidRPr="00B953EB" w:rsidRDefault="00520213" w:rsidP="00BF4787">
            <w:pPr>
              <w:rPr>
                <w:rFonts w:ascii="Arial" w:hAnsi="Arial" w:cs="Arial"/>
                <w:sz w:val="18"/>
                <w:szCs w:val="18"/>
              </w:rPr>
            </w:pPr>
            <w:r w:rsidRPr="00B953EB">
              <w:rPr>
                <w:rFonts w:ascii="Arial" w:hAnsi="Arial" w:cs="Arial"/>
                <w:sz w:val="18"/>
                <w:szCs w:val="18"/>
              </w:rPr>
              <w:t xml:space="preserve">TOTAL EMISSIONS OFFSET </w:t>
            </w:r>
          </w:p>
        </w:tc>
        <w:tc>
          <w:tcPr>
            <w:tcW w:w="3250" w:type="pct"/>
          </w:tcPr>
          <w:p w14:paraId="5A1CBF04" w14:textId="3047BC33" w:rsidR="00520213" w:rsidRPr="002F6CCD" w:rsidRDefault="002D4432" w:rsidP="00BF4787">
            <w:pPr>
              <w:tabs>
                <w:tab w:val="left" w:pos="5325"/>
              </w:tabs>
              <w:rPr>
                <w:rFonts w:ascii="Arial" w:hAnsi="Arial" w:cs="Arial"/>
                <w:color w:val="000000"/>
                <w:sz w:val="18"/>
                <w:szCs w:val="18"/>
                <w:lang w:eastAsia="en-AU"/>
              </w:rPr>
            </w:pPr>
            <w:r w:rsidRPr="002F6CCD">
              <w:rPr>
                <w:rFonts w:ascii="Arial" w:hAnsi="Arial" w:cs="Arial"/>
                <w:color w:val="000000"/>
                <w:sz w:val="18"/>
                <w:szCs w:val="18"/>
                <w:lang w:eastAsia="en-AU"/>
              </w:rPr>
              <w:t xml:space="preserve">1120 </w:t>
            </w:r>
            <w:r w:rsidR="00C81172" w:rsidRPr="002F6CCD">
              <w:rPr>
                <w:rFonts w:ascii="Arial" w:hAnsi="Arial" w:cs="Arial"/>
                <w:color w:val="000000"/>
                <w:sz w:val="18"/>
                <w:szCs w:val="18"/>
                <w:lang w:eastAsia="en-AU"/>
              </w:rPr>
              <w:t>tCO</w:t>
            </w:r>
            <w:r w:rsidR="00C81172" w:rsidRPr="002F6CCD">
              <w:rPr>
                <w:rFonts w:ascii="Arial" w:hAnsi="Arial" w:cs="Arial"/>
                <w:color w:val="000000"/>
                <w:sz w:val="18"/>
                <w:szCs w:val="18"/>
                <w:vertAlign w:val="subscript"/>
                <w:lang w:eastAsia="en-AU"/>
              </w:rPr>
              <w:t>2</w:t>
            </w:r>
            <w:r w:rsidR="00520213" w:rsidRPr="002F6CCD">
              <w:rPr>
                <w:rFonts w:ascii="Arial" w:hAnsi="Arial" w:cs="Arial"/>
                <w:color w:val="000000"/>
                <w:sz w:val="18"/>
                <w:szCs w:val="18"/>
                <w:lang w:eastAsia="en-AU"/>
              </w:rPr>
              <w:t xml:space="preserve">-e </w:t>
            </w:r>
          </w:p>
        </w:tc>
      </w:tr>
      <w:tr w:rsidR="00520213" w:rsidRPr="00B953EB" w14:paraId="0221BC48" w14:textId="77777777" w:rsidTr="009B17A9">
        <w:trPr>
          <w:trHeight w:val="448"/>
        </w:trPr>
        <w:tc>
          <w:tcPr>
            <w:tcW w:w="1750" w:type="pct"/>
            <w:shd w:val="clear" w:color="auto" w:fill="033323" w:themeFill="accent1"/>
          </w:tcPr>
          <w:p w14:paraId="68D2AAB8" w14:textId="4C796F72" w:rsidR="00520213" w:rsidRPr="00B953EB" w:rsidRDefault="00520213" w:rsidP="00BF4787">
            <w:pPr>
              <w:rPr>
                <w:rFonts w:ascii="Arial" w:hAnsi="Arial" w:cs="Arial"/>
                <w:sz w:val="18"/>
                <w:szCs w:val="18"/>
              </w:rPr>
            </w:pPr>
            <w:r w:rsidRPr="00B953EB">
              <w:rPr>
                <w:rFonts w:ascii="Arial" w:hAnsi="Arial" w:cs="Arial"/>
                <w:sz w:val="18"/>
                <w:szCs w:val="18"/>
              </w:rPr>
              <w:t xml:space="preserve">OFFSETS </w:t>
            </w:r>
            <w:r w:rsidR="0077456D" w:rsidRPr="00B953EB">
              <w:rPr>
                <w:rFonts w:ascii="Arial" w:hAnsi="Arial" w:cs="Arial"/>
                <w:sz w:val="18"/>
                <w:szCs w:val="18"/>
              </w:rPr>
              <w:t>USED</w:t>
            </w:r>
          </w:p>
        </w:tc>
        <w:tc>
          <w:tcPr>
            <w:tcW w:w="3250" w:type="pct"/>
          </w:tcPr>
          <w:p w14:paraId="24B65684" w14:textId="32AC3139" w:rsidR="00520213" w:rsidRPr="002F6CCD" w:rsidRDefault="00783027" w:rsidP="009B17A9">
            <w:pPr>
              <w:rPr>
                <w:rFonts w:ascii="Arial" w:hAnsi="Arial" w:cs="Arial"/>
                <w:color w:val="000000"/>
                <w:sz w:val="18"/>
                <w:szCs w:val="18"/>
                <w:highlight w:val="cyan"/>
                <w:lang w:eastAsia="en-AU"/>
              </w:rPr>
            </w:pPr>
            <w:r w:rsidRPr="002F6CCD">
              <w:rPr>
                <w:rFonts w:ascii="Arial" w:hAnsi="Arial" w:cs="Arial"/>
                <w:color w:val="000000"/>
                <w:sz w:val="18"/>
                <w:szCs w:val="18"/>
                <w:lang w:eastAsia="en-AU"/>
              </w:rPr>
              <w:t>1120</w:t>
            </w:r>
          </w:p>
        </w:tc>
      </w:tr>
      <w:tr w:rsidR="00520213" w:rsidRPr="00B953EB" w14:paraId="34B1C975" w14:textId="77777777" w:rsidTr="000B0D1D">
        <w:trPr>
          <w:trHeight w:val="398"/>
        </w:trPr>
        <w:tc>
          <w:tcPr>
            <w:tcW w:w="1750" w:type="pct"/>
            <w:shd w:val="clear" w:color="auto" w:fill="033323" w:themeFill="accent1"/>
          </w:tcPr>
          <w:p w14:paraId="6340BDB7" w14:textId="77777777" w:rsidR="00520213" w:rsidRPr="00B953EB" w:rsidRDefault="00520213" w:rsidP="00BF4787">
            <w:pPr>
              <w:rPr>
                <w:rFonts w:ascii="Arial" w:hAnsi="Arial" w:cs="Arial"/>
                <w:sz w:val="18"/>
                <w:szCs w:val="18"/>
              </w:rPr>
            </w:pPr>
            <w:r w:rsidRPr="00B953EB">
              <w:rPr>
                <w:rFonts w:ascii="Arial" w:hAnsi="Arial" w:cs="Arial"/>
                <w:sz w:val="18"/>
                <w:szCs w:val="18"/>
              </w:rPr>
              <w:t xml:space="preserve">RENEWABLE ELECTRICITY  </w:t>
            </w:r>
          </w:p>
        </w:tc>
        <w:tc>
          <w:tcPr>
            <w:tcW w:w="3250" w:type="pct"/>
          </w:tcPr>
          <w:p w14:paraId="45BB1217" w14:textId="66F50B33" w:rsidR="00CA3B7D" w:rsidRPr="002F6CCD" w:rsidRDefault="00DF56A3" w:rsidP="00C4316A">
            <w:pPr>
              <w:rPr>
                <w:rFonts w:ascii="Arial" w:hAnsi="Arial" w:cs="Arial"/>
                <w:color w:val="000000"/>
                <w:sz w:val="18"/>
                <w:szCs w:val="18"/>
                <w:lang w:eastAsia="en-AU"/>
              </w:rPr>
            </w:pPr>
            <w:r w:rsidRPr="002F6CCD">
              <w:rPr>
                <w:rFonts w:ascii="Arial" w:hAnsi="Arial" w:cs="Arial"/>
                <w:color w:val="000000"/>
                <w:sz w:val="18"/>
                <w:szCs w:val="18"/>
                <w:lang w:eastAsia="en-AU"/>
              </w:rPr>
              <w:t>19%</w:t>
            </w:r>
            <w:r w:rsidR="00C4316A" w:rsidRPr="002F6CCD">
              <w:rPr>
                <w:rFonts w:ascii="Arial" w:hAnsi="Arial" w:cs="Arial"/>
                <w:color w:val="000000"/>
                <w:sz w:val="18"/>
                <w:szCs w:val="18"/>
                <w:lang w:eastAsia="en-AU"/>
              </w:rPr>
              <w:t xml:space="preserve"> </w:t>
            </w:r>
          </w:p>
        </w:tc>
      </w:tr>
      <w:tr w:rsidR="009521BD" w:rsidRPr="00B953EB" w14:paraId="334EF488" w14:textId="77777777" w:rsidTr="00AE50DC">
        <w:trPr>
          <w:trHeight w:val="299"/>
        </w:trPr>
        <w:tc>
          <w:tcPr>
            <w:tcW w:w="1750" w:type="pct"/>
            <w:shd w:val="clear" w:color="auto" w:fill="033323" w:themeFill="accent1"/>
          </w:tcPr>
          <w:p w14:paraId="4F8851D7" w14:textId="14CB8E58" w:rsidR="009521BD" w:rsidRPr="00B953EB" w:rsidRDefault="009521BD" w:rsidP="00BF4787">
            <w:pPr>
              <w:rPr>
                <w:rFonts w:ascii="Arial" w:hAnsi="Arial" w:cs="Arial"/>
                <w:sz w:val="18"/>
                <w:szCs w:val="18"/>
              </w:rPr>
            </w:pPr>
            <w:r w:rsidRPr="00B953EB">
              <w:rPr>
                <w:rFonts w:ascii="Arial" w:hAnsi="Arial" w:cs="Arial"/>
                <w:sz w:val="18"/>
                <w:szCs w:val="18"/>
              </w:rPr>
              <w:t>CARBON ACCOUNT</w:t>
            </w:r>
          </w:p>
        </w:tc>
        <w:tc>
          <w:tcPr>
            <w:tcW w:w="3250" w:type="pct"/>
          </w:tcPr>
          <w:p w14:paraId="3BB89593" w14:textId="1283867E" w:rsidR="009521BD" w:rsidRPr="002F6CCD" w:rsidRDefault="009521BD" w:rsidP="00C409B8">
            <w:pPr>
              <w:rPr>
                <w:rFonts w:ascii="Arial" w:hAnsi="Arial" w:cs="Arial"/>
                <w:color w:val="000000"/>
                <w:sz w:val="18"/>
                <w:szCs w:val="18"/>
                <w:lang w:eastAsia="en-AU"/>
              </w:rPr>
            </w:pPr>
            <w:r w:rsidRPr="002F6CCD">
              <w:rPr>
                <w:rFonts w:ascii="Arial" w:hAnsi="Arial" w:cs="Arial"/>
                <w:color w:val="000000"/>
                <w:sz w:val="18"/>
                <w:szCs w:val="18"/>
                <w:lang w:eastAsia="en-AU"/>
              </w:rPr>
              <w:t xml:space="preserve">Prepared by: </w:t>
            </w:r>
            <w:r w:rsidR="002D4432" w:rsidRPr="002F6CCD">
              <w:rPr>
                <w:rFonts w:ascii="Arial" w:hAnsi="Arial" w:cs="Arial"/>
                <w:color w:val="000000"/>
                <w:sz w:val="18"/>
                <w:szCs w:val="18"/>
                <w:lang w:eastAsia="en-AU"/>
              </w:rPr>
              <w:t>Pangolin Assoicates</w:t>
            </w:r>
          </w:p>
        </w:tc>
      </w:tr>
      <w:tr w:rsidR="00950629" w:rsidRPr="00B953EB" w14:paraId="0CCC1037" w14:textId="77777777" w:rsidTr="000B0D1D">
        <w:trPr>
          <w:trHeight w:val="398"/>
        </w:trPr>
        <w:tc>
          <w:tcPr>
            <w:tcW w:w="1750" w:type="pct"/>
            <w:shd w:val="clear" w:color="auto" w:fill="033323" w:themeFill="accent1"/>
          </w:tcPr>
          <w:p w14:paraId="7869A102" w14:textId="72D70E47" w:rsidR="00950629" w:rsidRPr="00B953EB" w:rsidRDefault="00950629" w:rsidP="00950629">
            <w:pPr>
              <w:rPr>
                <w:rFonts w:ascii="Arial" w:hAnsi="Arial" w:cs="Arial"/>
                <w:sz w:val="18"/>
                <w:szCs w:val="18"/>
              </w:rPr>
            </w:pPr>
            <w:r w:rsidRPr="00B953EB">
              <w:rPr>
                <w:rFonts w:cs="Arial"/>
                <w:color w:val="FFFFFF" w:themeColor="background1"/>
                <w:szCs w:val="18"/>
              </w:rPr>
              <w:t>TECHNICAL ASSESSMENT</w:t>
            </w:r>
          </w:p>
        </w:tc>
        <w:tc>
          <w:tcPr>
            <w:tcW w:w="3250" w:type="pct"/>
          </w:tcPr>
          <w:p w14:paraId="17522A75" w14:textId="5A8802B1" w:rsidR="00950629" w:rsidRPr="00783027" w:rsidRDefault="00950629" w:rsidP="00950629">
            <w:pPr>
              <w:rPr>
                <w:rFonts w:ascii="Arial" w:hAnsi="Arial" w:cs="Arial"/>
                <w:color w:val="000000"/>
                <w:sz w:val="18"/>
                <w:szCs w:val="18"/>
              </w:rPr>
            </w:pPr>
            <w:r w:rsidRPr="00783027">
              <w:rPr>
                <w:rFonts w:ascii="Arial" w:hAnsi="Arial" w:cs="Arial"/>
                <w:color w:val="000000"/>
                <w:sz w:val="18"/>
                <w:szCs w:val="18"/>
              </w:rPr>
              <w:t>Date</w:t>
            </w:r>
            <w:r w:rsidR="00DB2858" w:rsidRPr="00783027">
              <w:rPr>
                <w:rFonts w:ascii="Arial" w:hAnsi="Arial" w:cs="Arial"/>
                <w:color w:val="000000"/>
                <w:sz w:val="18"/>
                <w:szCs w:val="18"/>
              </w:rPr>
              <w:t xml:space="preserve">: </w:t>
            </w:r>
            <w:r w:rsidR="00C80773" w:rsidRPr="00783027">
              <w:rPr>
                <w:rFonts w:ascii="Arial" w:hAnsi="Arial" w:cs="Arial"/>
                <w:color w:val="000000"/>
                <w:sz w:val="18"/>
                <w:szCs w:val="18"/>
              </w:rPr>
              <w:t>29/01/2024</w:t>
            </w:r>
          </w:p>
          <w:p w14:paraId="43A53EA1" w14:textId="77777777" w:rsidR="00950629" w:rsidRPr="00783027" w:rsidRDefault="00950629" w:rsidP="00950629">
            <w:pPr>
              <w:rPr>
                <w:rFonts w:ascii="Arial" w:hAnsi="Arial" w:cs="Arial"/>
                <w:color w:val="000000"/>
                <w:sz w:val="18"/>
                <w:szCs w:val="18"/>
              </w:rPr>
            </w:pPr>
            <w:r w:rsidRPr="00783027">
              <w:rPr>
                <w:rFonts w:ascii="Arial" w:hAnsi="Arial" w:cs="Arial"/>
                <w:color w:val="000000"/>
                <w:sz w:val="18"/>
                <w:szCs w:val="18"/>
              </w:rPr>
              <w:t xml:space="preserve">Organisation </w:t>
            </w:r>
          </w:p>
          <w:p w14:paraId="0752C13E" w14:textId="0648A041" w:rsidR="00950629" w:rsidRPr="00783027" w:rsidRDefault="00950629" w:rsidP="00950629">
            <w:pPr>
              <w:rPr>
                <w:rFonts w:ascii="Arial" w:hAnsi="Arial" w:cs="Arial"/>
                <w:i/>
                <w:color w:val="000000"/>
                <w:sz w:val="18"/>
                <w:szCs w:val="18"/>
                <w:lang w:eastAsia="en-AU"/>
              </w:rPr>
            </w:pPr>
            <w:r w:rsidRPr="00783027">
              <w:rPr>
                <w:rFonts w:ascii="Arial" w:hAnsi="Arial" w:cs="Arial"/>
                <w:color w:val="000000"/>
                <w:sz w:val="18"/>
                <w:szCs w:val="18"/>
              </w:rPr>
              <w:t xml:space="preserve">Next technical assessment due: </w:t>
            </w:r>
            <w:r w:rsidR="00AE1209" w:rsidRPr="00783027">
              <w:rPr>
                <w:rFonts w:ascii="Arial" w:hAnsi="Arial" w:cs="Arial"/>
                <w:color w:val="000000"/>
                <w:sz w:val="18"/>
                <w:szCs w:val="18"/>
              </w:rPr>
              <w:t xml:space="preserve">FY </w:t>
            </w:r>
            <w:r w:rsidR="00DB2858" w:rsidRPr="00783027">
              <w:rPr>
                <w:rFonts w:ascii="Arial" w:hAnsi="Arial" w:cs="Arial"/>
                <w:color w:val="000000"/>
                <w:sz w:val="18"/>
                <w:szCs w:val="18"/>
              </w:rPr>
              <w:t>2024</w:t>
            </w:r>
          </w:p>
        </w:tc>
      </w:tr>
      <w:tr w:rsidR="00950629" w:rsidRPr="00B953EB" w14:paraId="6EE1AD03" w14:textId="77777777" w:rsidTr="000B0D1D">
        <w:trPr>
          <w:trHeight w:val="398"/>
        </w:trPr>
        <w:tc>
          <w:tcPr>
            <w:tcW w:w="1750" w:type="pct"/>
            <w:shd w:val="clear" w:color="auto" w:fill="033323" w:themeFill="accent1"/>
          </w:tcPr>
          <w:p w14:paraId="3D19AA7E" w14:textId="33EF5661" w:rsidR="00950629" w:rsidRPr="00B953EB" w:rsidRDefault="00950629" w:rsidP="00950629">
            <w:pPr>
              <w:rPr>
                <w:rFonts w:ascii="Arial" w:hAnsi="Arial" w:cs="Arial"/>
                <w:sz w:val="18"/>
                <w:szCs w:val="18"/>
              </w:rPr>
            </w:pPr>
            <w:r w:rsidRPr="00B953EB">
              <w:rPr>
                <w:rFonts w:cs="Arial"/>
                <w:color w:val="FFFFFF" w:themeColor="background1"/>
                <w:szCs w:val="18"/>
              </w:rPr>
              <w:t>THIRD PARTY VALIDATION</w:t>
            </w:r>
            <w:r w:rsidR="00CC24E0" w:rsidRPr="00B953EB">
              <w:rPr>
                <w:rFonts w:cs="Arial"/>
                <w:color w:val="FFFFFF" w:themeColor="background1"/>
                <w:szCs w:val="18"/>
              </w:rPr>
              <w:t xml:space="preserve"> </w:t>
            </w:r>
          </w:p>
        </w:tc>
        <w:tc>
          <w:tcPr>
            <w:tcW w:w="3250" w:type="pct"/>
          </w:tcPr>
          <w:p w14:paraId="4F1BAAC1" w14:textId="3BF71871" w:rsidR="00950629" w:rsidRPr="00783027" w:rsidRDefault="00950629" w:rsidP="00950629">
            <w:pPr>
              <w:rPr>
                <w:rFonts w:ascii="Arial" w:hAnsi="Arial" w:cs="Arial"/>
                <w:color w:val="000000"/>
                <w:sz w:val="18"/>
                <w:szCs w:val="18"/>
              </w:rPr>
            </w:pPr>
            <w:r w:rsidRPr="00783027">
              <w:rPr>
                <w:rFonts w:ascii="Arial" w:hAnsi="Arial" w:cs="Arial"/>
                <w:color w:val="000000"/>
                <w:sz w:val="18"/>
                <w:szCs w:val="18"/>
              </w:rPr>
              <w:t>Type 1</w:t>
            </w:r>
          </w:p>
          <w:p w14:paraId="73729D9B" w14:textId="48B4D42A" w:rsidR="00950629" w:rsidRPr="00783027" w:rsidRDefault="00950629" w:rsidP="00950629">
            <w:pPr>
              <w:rPr>
                <w:rFonts w:ascii="Arial" w:hAnsi="Arial" w:cs="Arial"/>
                <w:color w:val="000000"/>
                <w:sz w:val="18"/>
                <w:szCs w:val="18"/>
              </w:rPr>
            </w:pPr>
            <w:r w:rsidRPr="00783027">
              <w:rPr>
                <w:rFonts w:ascii="Arial" w:hAnsi="Arial" w:cs="Arial"/>
                <w:color w:val="000000"/>
                <w:sz w:val="18"/>
                <w:szCs w:val="18"/>
              </w:rPr>
              <w:t>Date</w:t>
            </w:r>
            <w:r w:rsidR="00783027" w:rsidRPr="00783027">
              <w:rPr>
                <w:rFonts w:ascii="Arial" w:hAnsi="Arial" w:cs="Arial"/>
                <w:color w:val="000000"/>
                <w:sz w:val="18"/>
                <w:szCs w:val="18"/>
              </w:rPr>
              <w:t xml:space="preserve"> 20/12/2023</w:t>
            </w:r>
          </w:p>
          <w:p w14:paraId="1CAE899A" w14:textId="386DD9F7" w:rsidR="00950629" w:rsidRPr="00B953EB" w:rsidRDefault="00950629" w:rsidP="00950629">
            <w:pPr>
              <w:rPr>
                <w:rFonts w:ascii="Arial" w:hAnsi="Arial" w:cs="Arial"/>
                <w:i/>
                <w:color w:val="0070C0"/>
                <w:sz w:val="18"/>
                <w:szCs w:val="18"/>
                <w:lang w:eastAsia="en-AU"/>
              </w:rPr>
            </w:pPr>
            <w:r w:rsidRPr="00783027">
              <w:rPr>
                <w:rFonts w:ascii="Arial" w:hAnsi="Arial" w:cs="Arial"/>
                <w:color w:val="000000"/>
                <w:sz w:val="18"/>
                <w:szCs w:val="18"/>
              </w:rPr>
              <w:t>Organisation</w:t>
            </w:r>
            <w:r w:rsidR="00783027" w:rsidRPr="00783027">
              <w:rPr>
                <w:rFonts w:ascii="Arial" w:hAnsi="Arial" w:cs="Arial"/>
                <w:color w:val="000000"/>
                <w:sz w:val="18"/>
                <w:szCs w:val="18"/>
              </w:rPr>
              <w:t xml:space="preserve"> GPP Audit Pty Limited</w:t>
            </w:r>
          </w:p>
        </w:tc>
      </w:tr>
    </w:tbl>
    <w:p w14:paraId="238A63D3" w14:textId="2083E50C" w:rsidR="00520213" w:rsidRPr="00B953EB" w:rsidRDefault="00520213" w:rsidP="00520213">
      <w:pPr>
        <w:rPr>
          <w:rFonts w:ascii="Arial" w:hAnsi="Arial" w:cs="Arial"/>
          <w:sz w:val="15"/>
          <w:szCs w:val="15"/>
        </w:rPr>
      </w:pPr>
    </w:p>
    <w:p w14:paraId="0F2452B9" w14:textId="77777777" w:rsidR="00520213" w:rsidRPr="00B953EB" w:rsidRDefault="00520213" w:rsidP="00520213">
      <w:pPr>
        <w:rPr>
          <w:rFonts w:ascii="Arial" w:hAnsi="Arial" w:cs="Arial"/>
          <w:sz w:val="15"/>
          <w:szCs w:val="15"/>
        </w:rPr>
      </w:pPr>
    </w:p>
    <w:p w14:paraId="1F177756" w14:textId="77777777" w:rsidR="00415D9B" w:rsidRPr="00B953EB" w:rsidRDefault="00415D9B" w:rsidP="00F60FDB">
      <w:pPr>
        <w:rPr>
          <w:rFonts w:ascii="Arial" w:hAnsi="Arial" w:cs="Arial"/>
          <w:sz w:val="15"/>
          <w:szCs w:val="15"/>
        </w:rPr>
      </w:pPr>
    </w:p>
    <w:sdt>
      <w:sdtPr>
        <w:rPr>
          <w:rFonts w:asciiTheme="minorHAnsi" w:eastAsiaTheme="minorHAnsi" w:hAnsiTheme="minorHAnsi" w:cstheme="minorBidi"/>
          <w:color w:val="auto"/>
          <w:sz w:val="22"/>
          <w:szCs w:val="22"/>
          <w:lang w:val="en-AU"/>
        </w:rPr>
        <w:id w:val="-1675495536"/>
        <w:docPartObj>
          <w:docPartGallery w:val="Table of Contents"/>
          <w:docPartUnique/>
        </w:docPartObj>
      </w:sdtPr>
      <w:sdtEndPr>
        <w:rPr>
          <w:b/>
          <w:bCs/>
        </w:rPr>
      </w:sdtEndPr>
      <w:sdtContent>
        <w:p w14:paraId="6249D41D" w14:textId="1655EE04" w:rsidR="00415D9B" w:rsidRPr="00B953EB" w:rsidRDefault="00415D9B">
          <w:pPr>
            <w:pStyle w:val="TOCHeading"/>
            <w:rPr>
              <w:rFonts w:ascii="Arial" w:hAnsi="Arial" w:cs="Arial"/>
              <w:sz w:val="18"/>
              <w:szCs w:val="18"/>
              <w:lang w:val="en-AU"/>
            </w:rPr>
          </w:pPr>
          <w:r w:rsidRPr="00B953EB">
            <w:rPr>
              <w:rFonts w:ascii="Arial" w:hAnsi="Arial" w:cs="Arial"/>
              <w:sz w:val="18"/>
              <w:szCs w:val="18"/>
              <w:lang w:val="en-AU"/>
            </w:rPr>
            <w:t>Contents</w:t>
          </w:r>
        </w:p>
        <w:p w14:paraId="7998DEA6" w14:textId="77777777" w:rsidR="00D827F7" w:rsidRPr="00B953EB" w:rsidRDefault="00D827F7" w:rsidP="00AE50DC"/>
        <w:p w14:paraId="5F91A579" w14:textId="275C8F33" w:rsidR="002F074E" w:rsidRPr="00B953EB" w:rsidRDefault="00BF4787">
          <w:pPr>
            <w:pStyle w:val="TOC1"/>
            <w:tabs>
              <w:tab w:val="left" w:pos="440"/>
            </w:tabs>
            <w:rPr>
              <w:rFonts w:ascii="Arial" w:eastAsiaTheme="minorEastAsia" w:hAnsi="Arial" w:cs="Arial"/>
              <w:sz w:val="18"/>
              <w:szCs w:val="18"/>
              <w:lang w:eastAsia="en-AU"/>
            </w:rPr>
          </w:pPr>
          <w:r w:rsidRPr="00B953EB">
            <w:rPr>
              <w:rFonts w:ascii="Arial" w:hAnsi="Arial" w:cs="Arial"/>
              <w:b/>
              <w:bCs/>
              <w:sz w:val="18"/>
              <w:szCs w:val="18"/>
            </w:rPr>
            <w:fldChar w:fldCharType="begin"/>
          </w:r>
          <w:r w:rsidRPr="00B953EB">
            <w:rPr>
              <w:rFonts w:ascii="Arial" w:hAnsi="Arial" w:cs="Arial"/>
              <w:b/>
              <w:bCs/>
              <w:sz w:val="18"/>
              <w:szCs w:val="18"/>
            </w:rPr>
            <w:instrText xml:space="preserve"> TOC \o "1-2" \h \z \u </w:instrText>
          </w:r>
          <w:r w:rsidRPr="00B953EB">
            <w:rPr>
              <w:rFonts w:ascii="Arial" w:hAnsi="Arial" w:cs="Arial"/>
              <w:b/>
              <w:bCs/>
              <w:sz w:val="18"/>
              <w:szCs w:val="18"/>
            </w:rPr>
            <w:fldChar w:fldCharType="separate"/>
          </w:r>
          <w:hyperlink w:anchor="_Toc98427298" w:history="1">
            <w:r w:rsidR="002F074E" w:rsidRPr="00B953EB">
              <w:rPr>
                <w:rStyle w:val="Hyperlink"/>
                <w:rFonts w:ascii="Arial" w:hAnsi="Arial" w:cs="Arial"/>
                <w:spacing w:val="-1"/>
                <w:w w:val="99"/>
                <w:sz w:val="18"/>
                <w:szCs w:val="18"/>
              </w:rPr>
              <w:t>1.</w:t>
            </w:r>
            <w:r w:rsidR="002F074E" w:rsidRPr="00B953EB">
              <w:rPr>
                <w:rFonts w:ascii="Arial" w:eastAsiaTheme="minorEastAsia" w:hAnsi="Arial" w:cs="Arial"/>
                <w:sz w:val="18"/>
                <w:szCs w:val="18"/>
                <w:lang w:eastAsia="en-AU"/>
              </w:rPr>
              <w:tab/>
            </w:r>
            <w:r w:rsidR="002F074E" w:rsidRPr="00B953EB">
              <w:rPr>
                <w:rStyle w:val="Hyperlink"/>
                <w:rFonts w:ascii="Arial" w:hAnsi="Arial" w:cs="Arial"/>
                <w:sz w:val="18"/>
                <w:szCs w:val="18"/>
              </w:rPr>
              <w:t>Certification summary</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_Toc98427298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3</w:t>
            </w:r>
            <w:r w:rsidR="002F074E" w:rsidRPr="00B953EB">
              <w:rPr>
                <w:rFonts w:ascii="Arial" w:hAnsi="Arial" w:cs="Arial"/>
                <w:webHidden/>
                <w:sz w:val="18"/>
                <w:szCs w:val="18"/>
              </w:rPr>
              <w:fldChar w:fldCharType="end"/>
            </w:r>
          </w:hyperlink>
        </w:p>
        <w:p w14:paraId="71860E23" w14:textId="7DF33026" w:rsidR="002F074E" w:rsidRPr="00B953EB" w:rsidRDefault="00000000">
          <w:pPr>
            <w:pStyle w:val="TOC1"/>
            <w:tabs>
              <w:tab w:val="left" w:pos="440"/>
            </w:tabs>
            <w:rPr>
              <w:rFonts w:ascii="Arial" w:eastAsiaTheme="minorEastAsia" w:hAnsi="Arial" w:cs="Arial"/>
              <w:sz w:val="18"/>
              <w:szCs w:val="18"/>
              <w:lang w:eastAsia="en-AU"/>
            </w:rPr>
          </w:pPr>
          <w:hyperlink w:anchor="_Toc98427299" w:history="1">
            <w:r w:rsidR="002F074E" w:rsidRPr="00B953EB">
              <w:rPr>
                <w:rStyle w:val="Hyperlink"/>
                <w:rFonts w:ascii="Arial" w:hAnsi="Arial" w:cs="Arial"/>
                <w:spacing w:val="-1"/>
                <w:w w:val="99"/>
                <w:sz w:val="18"/>
                <w:szCs w:val="18"/>
              </w:rPr>
              <w:t>2.</w:t>
            </w:r>
            <w:r w:rsidR="002F074E" w:rsidRPr="00B953EB">
              <w:rPr>
                <w:rFonts w:ascii="Arial" w:eastAsiaTheme="minorEastAsia" w:hAnsi="Arial" w:cs="Arial"/>
                <w:sz w:val="18"/>
                <w:szCs w:val="18"/>
                <w:lang w:eastAsia="en-AU"/>
              </w:rPr>
              <w:tab/>
            </w:r>
            <w:r w:rsidR="002F074E" w:rsidRPr="00B953EB">
              <w:rPr>
                <w:rStyle w:val="Hyperlink"/>
                <w:rFonts w:ascii="Arial" w:hAnsi="Arial" w:cs="Arial"/>
                <w:sz w:val="18"/>
                <w:szCs w:val="18"/>
              </w:rPr>
              <w:t>Carbon neutral information</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_Toc98427299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4</w:t>
            </w:r>
            <w:r w:rsidR="002F074E" w:rsidRPr="00B953EB">
              <w:rPr>
                <w:rFonts w:ascii="Arial" w:hAnsi="Arial" w:cs="Arial"/>
                <w:webHidden/>
                <w:sz w:val="18"/>
                <w:szCs w:val="18"/>
              </w:rPr>
              <w:fldChar w:fldCharType="end"/>
            </w:r>
          </w:hyperlink>
        </w:p>
        <w:p w14:paraId="3ED9463B" w14:textId="6A954105" w:rsidR="002F074E" w:rsidRPr="00B953EB" w:rsidRDefault="00000000">
          <w:pPr>
            <w:pStyle w:val="TOC1"/>
            <w:tabs>
              <w:tab w:val="left" w:pos="440"/>
            </w:tabs>
            <w:rPr>
              <w:rFonts w:ascii="Arial" w:eastAsiaTheme="minorEastAsia" w:hAnsi="Arial" w:cs="Arial"/>
              <w:sz w:val="18"/>
              <w:szCs w:val="18"/>
              <w:lang w:eastAsia="en-AU"/>
            </w:rPr>
          </w:pPr>
          <w:hyperlink w:anchor="_Toc98427300" w:history="1">
            <w:r w:rsidR="002F074E" w:rsidRPr="00B953EB">
              <w:rPr>
                <w:rStyle w:val="Hyperlink"/>
                <w:rFonts w:ascii="Arial" w:hAnsi="Arial" w:cs="Arial"/>
                <w:spacing w:val="-1"/>
                <w:w w:val="99"/>
                <w:sz w:val="18"/>
                <w:szCs w:val="18"/>
              </w:rPr>
              <w:t>3.</w:t>
            </w:r>
            <w:r w:rsidR="002F074E" w:rsidRPr="00B953EB">
              <w:rPr>
                <w:rFonts w:ascii="Arial" w:eastAsiaTheme="minorEastAsia" w:hAnsi="Arial" w:cs="Arial"/>
                <w:sz w:val="18"/>
                <w:szCs w:val="18"/>
                <w:lang w:eastAsia="en-AU"/>
              </w:rPr>
              <w:tab/>
            </w:r>
            <w:r w:rsidR="002F074E" w:rsidRPr="00B953EB">
              <w:rPr>
                <w:rStyle w:val="Hyperlink"/>
                <w:rFonts w:ascii="Arial" w:hAnsi="Arial" w:cs="Arial"/>
                <w:sz w:val="18"/>
                <w:szCs w:val="18"/>
              </w:rPr>
              <w:t>Emissions boundary</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_Toc98427300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6</w:t>
            </w:r>
            <w:r w:rsidR="002F074E" w:rsidRPr="00B953EB">
              <w:rPr>
                <w:rFonts w:ascii="Arial" w:hAnsi="Arial" w:cs="Arial"/>
                <w:webHidden/>
                <w:sz w:val="18"/>
                <w:szCs w:val="18"/>
              </w:rPr>
              <w:fldChar w:fldCharType="end"/>
            </w:r>
          </w:hyperlink>
        </w:p>
        <w:p w14:paraId="30682678" w14:textId="3C1B438E" w:rsidR="002F074E" w:rsidRPr="00B953EB" w:rsidRDefault="00000000">
          <w:pPr>
            <w:pStyle w:val="TOC1"/>
            <w:tabs>
              <w:tab w:val="left" w:pos="440"/>
            </w:tabs>
            <w:rPr>
              <w:rFonts w:ascii="Arial" w:eastAsiaTheme="minorEastAsia" w:hAnsi="Arial" w:cs="Arial"/>
              <w:sz w:val="18"/>
              <w:szCs w:val="18"/>
              <w:lang w:eastAsia="en-AU"/>
            </w:rPr>
          </w:pPr>
          <w:hyperlink w:anchor="_Toc98427301" w:history="1">
            <w:r w:rsidR="002F074E" w:rsidRPr="00B953EB">
              <w:rPr>
                <w:rStyle w:val="Hyperlink"/>
                <w:rFonts w:ascii="Arial" w:hAnsi="Arial" w:cs="Arial"/>
                <w:spacing w:val="-1"/>
                <w:w w:val="99"/>
                <w:sz w:val="18"/>
                <w:szCs w:val="18"/>
              </w:rPr>
              <w:t>4.</w:t>
            </w:r>
            <w:r w:rsidR="002F074E" w:rsidRPr="00B953EB">
              <w:rPr>
                <w:rFonts w:ascii="Arial" w:eastAsiaTheme="minorEastAsia" w:hAnsi="Arial" w:cs="Arial"/>
                <w:sz w:val="18"/>
                <w:szCs w:val="18"/>
                <w:lang w:eastAsia="en-AU"/>
              </w:rPr>
              <w:tab/>
            </w:r>
            <w:r w:rsidR="002F074E" w:rsidRPr="00B953EB">
              <w:rPr>
                <w:rStyle w:val="Hyperlink"/>
                <w:rFonts w:ascii="Arial" w:hAnsi="Arial" w:cs="Arial"/>
                <w:sz w:val="18"/>
                <w:szCs w:val="18"/>
              </w:rPr>
              <w:t>Emissions reductions</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_Toc98427301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8</w:t>
            </w:r>
            <w:r w:rsidR="002F074E" w:rsidRPr="00B953EB">
              <w:rPr>
                <w:rFonts w:ascii="Arial" w:hAnsi="Arial" w:cs="Arial"/>
                <w:webHidden/>
                <w:sz w:val="18"/>
                <w:szCs w:val="18"/>
              </w:rPr>
              <w:fldChar w:fldCharType="end"/>
            </w:r>
          </w:hyperlink>
        </w:p>
        <w:p w14:paraId="269885B0" w14:textId="00A5FBDA" w:rsidR="002F074E" w:rsidRPr="00B953EB" w:rsidRDefault="00000000">
          <w:pPr>
            <w:pStyle w:val="TOC1"/>
            <w:tabs>
              <w:tab w:val="left" w:pos="440"/>
            </w:tabs>
            <w:rPr>
              <w:rFonts w:ascii="Arial" w:eastAsiaTheme="minorEastAsia" w:hAnsi="Arial" w:cs="Arial"/>
              <w:sz w:val="18"/>
              <w:szCs w:val="18"/>
              <w:lang w:eastAsia="en-AU"/>
            </w:rPr>
          </w:pPr>
          <w:hyperlink w:anchor="_Toc98427302" w:history="1">
            <w:r w:rsidR="002F074E" w:rsidRPr="00B953EB">
              <w:rPr>
                <w:rStyle w:val="Hyperlink"/>
                <w:rFonts w:ascii="Arial" w:hAnsi="Arial" w:cs="Arial"/>
                <w:spacing w:val="-1"/>
                <w:w w:val="99"/>
                <w:sz w:val="18"/>
                <w:szCs w:val="18"/>
              </w:rPr>
              <w:t>5.</w:t>
            </w:r>
            <w:r w:rsidR="002F074E" w:rsidRPr="00B953EB">
              <w:rPr>
                <w:rFonts w:ascii="Arial" w:eastAsiaTheme="minorEastAsia" w:hAnsi="Arial" w:cs="Arial"/>
                <w:sz w:val="18"/>
                <w:szCs w:val="18"/>
                <w:lang w:eastAsia="en-AU"/>
              </w:rPr>
              <w:tab/>
            </w:r>
            <w:r w:rsidR="002F074E" w:rsidRPr="00B953EB">
              <w:rPr>
                <w:rStyle w:val="Hyperlink"/>
                <w:rFonts w:ascii="Arial" w:hAnsi="Arial" w:cs="Arial"/>
                <w:sz w:val="18"/>
                <w:szCs w:val="18"/>
              </w:rPr>
              <w:t>Emissions summary</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_Toc98427302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10</w:t>
            </w:r>
            <w:r w:rsidR="002F074E" w:rsidRPr="00B953EB">
              <w:rPr>
                <w:rFonts w:ascii="Arial" w:hAnsi="Arial" w:cs="Arial"/>
                <w:webHidden/>
                <w:sz w:val="18"/>
                <w:szCs w:val="18"/>
              </w:rPr>
              <w:fldChar w:fldCharType="end"/>
            </w:r>
          </w:hyperlink>
        </w:p>
        <w:p w14:paraId="444D7E57" w14:textId="1A447BDD" w:rsidR="002F074E" w:rsidRPr="00B953EB" w:rsidRDefault="00000000">
          <w:pPr>
            <w:pStyle w:val="TOC1"/>
            <w:tabs>
              <w:tab w:val="left" w:pos="440"/>
            </w:tabs>
            <w:rPr>
              <w:rFonts w:ascii="Arial" w:eastAsiaTheme="minorEastAsia" w:hAnsi="Arial" w:cs="Arial"/>
              <w:sz w:val="18"/>
              <w:szCs w:val="18"/>
              <w:lang w:eastAsia="en-AU"/>
            </w:rPr>
          </w:pPr>
          <w:hyperlink w:anchor="_Toc98427303" w:history="1">
            <w:r w:rsidR="002F074E" w:rsidRPr="00B953EB">
              <w:rPr>
                <w:rStyle w:val="Hyperlink"/>
                <w:rFonts w:ascii="Arial" w:hAnsi="Arial" w:cs="Arial"/>
                <w:spacing w:val="-1"/>
                <w:w w:val="99"/>
                <w:sz w:val="18"/>
                <w:szCs w:val="18"/>
              </w:rPr>
              <w:t>6.</w:t>
            </w:r>
            <w:r w:rsidR="002F074E" w:rsidRPr="00B953EB">
              <w:rPr>
                <w:rFonts w:ascii="Arial" w:eastAsiaTheme="minorEastAsia" w:hAnsi="Arial" w:cs="Arial"/>
                <w:sz w:val="18"/>
                <w:szCs w:val="18"/>
                <w:lang w:eastAsia="en-AU"/>
              </w:rPr>
              <w:tab/>
            </w:r>
            <w:r w:rsidR="002F074E" w:rsidRPr="00B953EB">
              <w:rPr>
                <w:rStyle w:val="Hyperlink"/>
                <w:rFonts w:ascii="Arial" w:hAnsi="Arial" w:cs="Arial"/>
                <w:sz w:val="18"/>
                <w:szCs w:val="18"/>
              </w:rPr>
              <w:t>Carbon offsets</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_Toc98427303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15</w:t>
            </w:r>
            <w:r w:rsidR="002F074E" w:rsidRPr="00B953EB">
              <w:rPr>
                <w:rFonts w:ascii="Arial" w:hAnsi="Arial" w:cs="Arial"/>
                <w:webHidden/>
                <w:sz w:val="18"/>
                <w:szCs w:val="18"/>
              </w:rPr>
              <w:fldChar w:fldCharType="end"/>
            </w:r>
          </w:hyperlink>
        </w:p>
        <w:p w14:paraId="6BF49B6E" w14:textId="1A55D01D" w:rsidR="002F074E" w:rsidRPr="00B953EB" w:rsidRDefault="00000000">
          <w:pPr>
            <w:pStyle w:val="TOC1"/>
            <w:rPr>
              <w:rFonts w:ascii="Arial" w:eastAsiaTheme="minorEastAsia" w:hAnsi="Arial" w:cs="Arial"/>
              <w:sz w:val="18"/>
              <w:szCs w:val="18"/>
              <w:lang w:eastAsia="en-AU"/>
            </w:rPr>
          </w:pPr>
          <w:hyperlink w:anchor="_Toc98427304" w:history="1">
            <w:r w:rsidR="002F074E" w:rsidRPr="00B953EB">
              <w:rPr>
                <w:rStyle w:val="Hyperlink"/>
                <w:rFonts w:ascii="Arial" w:eastAsia="Times New Roman" w:hAnsi="Arial" w:cs="Arial"/>
                <w:sz w:val="18"/>
                <w:szCs w:val="18"/>
              </w:rPr>
              <w:t xml:space="preserve">7. Renewable Energy Certificate (REC) </w:t>
            </w:r>
            <w:r w:rsidR="002F074E" w:rsidRPr="00B953EB">
              <w:rPr>
                <w:rStyle w:val="Hyperlink"/>
                <w:rFonts w:ascii="Arial" w:hAnsi="Arial" w:cs="Arial"/>
                <w:sz w:val="18"/>
                <w:szCs w:val="18"/>
              </w:rPr>
              <w:t>Summary</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_Toc98427304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18</w:t>
            </w:r>
            <w:r w:rsidR="002F074E" w:rsidRPr="00B953EB">
              <w:rPr>
                <w:rFonts w:ascii="Arial" w:hAnsi="Arial" w:cs="Arial"/>
                <w:webHidden/>
                <w:sz w:val="18"/>
                <w:szCs w:val="18"/>
              </w:rPr>
              <w:fldChar w:fldCharType="end"/>
            </w:r>
          </w:hyperlink>
        </w:p>
        <w:p w14:paraId="21FBC446" w14:textId="5692992B" w:rsidR="002F074E" w:rsidRPr="00B953EB" w:rsidRDefault="00000000">
          <w:pPr>
            <w:pStyle w:val="TOC1"/>
            <w:rPr>
              <w:rFonts w:ascii="Arial" w:eastAsiaTheme="minorEastAsia" w:hAnsi="Arial" w:cs="Arial"/>
              <w:sz w:val="18"/>
              <w:szCs w:val="18"/>
              <w:lang w:eastAsia="en-AU"/>
            </w:rPr>
          </w:pPr>
          <w:hyperlink w:anchor="_Toc98427305" w:history="1">
            <w:r w:rsidR="002F074E" w:rsidRPr="00B953EB">
              <w:rPr>
                <w:rStyle w:val="Hyperlink"/>
                <w:rFonts w:ascii="Arial" w:hAnsi="Arial" w:cs="Arial"/>
                <w:sz w:val="18"/>
                <w:szCs w:val="18"/>
              </w:rPr>
              <w:t>Appendix A: Additional Information</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_Toc98427305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19</w:t>
            </w:r>
            <w:r w:rsidR="002F074E" w:rsidRPr="00B953EB">
              <w:rPr>
                <w:rFonts w:ascii="Arial" w:hAnsi="Arial" w:cs="Arial"/>
                <w:webHidden/>
                <w:sz w:val="18"/>
                <w:szCs w:val="18"/>
              </w:rPr>
              <w:fldChar w:fldCharType="end"/>
            </w:r>
          </w:hyperlink>
        </w:p>
        <w:p w14:paraId="52A567E7" w14:textId="370D491D" w:rsidR="002F074E" w:rsidRPr="00B953EB" w:rsidRDefault="00000000">
          <w:pPr>
            <w:pStyle w:val="TOC1"/>
            <w:rPr>
              <w:rFonts w:ascii="Arial" w:eastAsiaTheme="minorEastAsia" w:hAnsi="Arial" w:cs="Arial"/>
              <w:sz w:val="18"/>
              <w:szCs w:val="18"/>
              <w:lang w:eastAsia="en-AU"/>
            </w:rPr>
          </w:pPr>
          <w:hyperlink w:anchor="_Toc98427306" w:history="1">
            <w:r w:rsidR="002F074E" w:rsidRPr="00B953EB">
              <w:rPr>
                <w:rStyle w:val="Hyperlink"/>
                <w:rFonts w:ascii="Arial" w:hAnsi="Arial" w:cs="Arial"/>
                <w:sz w:val="18"/>
                <w:szCs w:val="18"/>
              </w:rPr>
              <w:t>Appendix B: Electricity summary</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_Toc98427306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20</w:t>
            </w:r>
            <w:r w:rsidR="002F074E" w:rsidRPr="00B953EB">
              <w:rPr>
                <w:rFonts w:ascii="Arial" w:hAnsi="Arial" w:cs="Arial"/>
                <w:webHidden/>
                <w:sz w:val="18"/>
                <w:szCs w:val="18"/>
              </w:rPr>
              <w:fldChar w:fldCharType="end"/>
            </w:r>
          </w:hyperlink>
        </w:p>
        <w:p w14:paraId="2E8FE4C8" w14:textId="19FA3EB6" w:rsidR="002F074E" w:rsidRPr="00B953EB" w:rsidRDefault="00000000">
          <w:pPr>
            <w:pStyle w:val="TOC1"/>
            <w:rPr>
              <w:rFonts w:ascii="Arial" w:eastAsiaTheme="minorEastAsia" w:hAnsi="Arial" w:cs="Arial"/>
              <w:sz w:val="18"/>
              <w:szCs w:val="18"/>
              <w:lang w:eastAsia="en-AU"/>
            </w:rPr>
          </w:pPr>
          <w:hyperlink w:anchor="_Toc98427307" w:history="1">
            <w:r w:rsidR="002F074E" w:rsidRPr="00B953EB">
              <w:rPr>
                <w:rStyle w:val="Hyperlink"/>
                <w:rFonts w:ascii="Arial" w:hAnsi="Arial" w:cs="Arial"/>
                <w:sz w:val="18"/>
                <w:szCs w:val="18"/>
              </w:rPr>
              <w:t>Appendix C: Inside emissions boundary</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_Toc98427307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24</w:t>
            </w:r>
            <w:r w:rsidR="002F074E" w:rsidRPr="00B953EB">
              <w:rPr>
                <w:rFonts w:ascii="Arial" w:hAnsi="Arial" w:cs="Arial"/>
                <w:webHidden/>
                <w:sz w:val="18"/>
                <w:szCs w:val="18"/>
              </w:rPr>
              <w:fldChar w:fldCharType="end"/>
            </w:r>
          </w:hyperlink>
        </w:p>
        <w:p w14:paraId="61489AA8" w14:textId="63618E9E" w:rsidR="002F074E" w:rsidRPr="00B953EB" w:rsidRDefault="00000000">
          <w:pPr>
            <w:pStyle w:val="TOC1"/>
            <w:rPr>
              <w:rFonts w:ascii="Arial" w:eastAsiaTheme="minorEastAsia" w:hAnsi="Arial" w:cs="Arial"/>
              <w:sz w:val="18"/>
              <w:szCs w:val="18"/>
              <w:lang w:eastAsia="en-AU"/>
            </w:rPr>
          </w:pPr>
          <w:hyperlink w:anchor="_Toc98427308" w:history="1">
            <w:r w:rsidR="002F074E" w:rsidRPr="00B953EB">
              <w:rPr>
                <w:rStyle w:val="Hyperlink"/>
                <w:rFonts w:ascii="Arial" w:hAnsi="Arial" w:cs="Arial"/>
                <w:sz w:val="18"/>
                <w:szCs w:val="18"/>
              </w:rPr>
              <w:t>Appendix D: Outside emissions boundary</w:t>
            </w:r>
            <w:r w:rsidR="002F074E" w:rsidRPr="00B953EB">
              <w:rPr>
                <w:rFonts w:ascii="Arial" w:hAnsi="Arial" w:cs="Arial"/>
                <w:webHidden/>
                <w:sz w:val="18"/>
                <w:szCs w:val="18"/>
              </w:rPr>
              <w:tab/>
            </w:r>
            <w:r w:rsidR="002F074E" w:rsidRPr="00B953EB">
              <w:rPr>
                <w:rFonts w:ascii="Arial" w:hAnsi="Arial" w:cs="Arial"/>
                <w:webHidden/>
                <w:sz w:val="18"/>
                <w:szCs w:val="18"/>
              </w:rPr>
              <w:fldChar w:fldCharType="begin"/>
            </w:r>
            <w:r w:rsidR="002F074E" w:rsidRPr="00B953EB">
              <w:rPr>
                <w:rFonts w:ascii="Arial" w:hAnsi="Arial" w:cs="Arial"/>
                <w:webHidden/>
                <w:sz w:val="18"/>
                <w:szCs w:val="18"/>
              </w:rPr>
              <w:instrText xml:space="preserve"> PAGEREF _Toc98427308 \h </w:instrText>
            </w:r>
            <w:r w:rsidR="002F074E" w:rsidRPr="00B953EB">
              <w:rPr>
                <w:rFonts w:ascii="Arial" w:hAnsi="Arial" w:cs="Arial"/>
                <w:webHidden/>
                <w:sz w:val="18"/>
                <w:szCs w:val="18"/>
              </w:rPr>
            </w:r>
            <w:r w:rsidR="002F074E" w:rsidRPr="00B953EB">
              <w:rPr>
                <w:rFonts w:ascii="Arial" w:hAnsi="Arial" w:cs="Arial"/>
                <w:webHidden/>
                <w:sz w:val="18"/>
                <w:szCs w:val="18"/>
              </w:rPr>
              <w:fldChar w:fldCharType="separate"/>
            </w:r>
            <w:r w:rsidR="007A29DB" w:rsidRPr="00B953EB">
              <w:rPr>
                <w:rFonts w:ascii="Arial" w:hAnsi="Arial" w:cs="Arial"/>
                <w:webHidden/>
                <w:sz w:val="18"/>
                <w:szCs w:val="18"/>
              </w:rPr>
              <w:t>26</w:t>
            </w:r>
            <w:r w:rsidR="002F074E" w:rsidRPr="00B953EB">
              <w:rPr>
                <w:rFonts w:ascii="Arial" w:hAnsi="Arial" w:cs="Arial"/>
                <w:webHidden/>
                <w:sz w:val="18"/>
                <w:szCs w:val="18"/>
              </w:rPr>
              <w:fldChar w:fldCharType="end"/>
            </w:r>
          </w:hyperlink>
        </w:p>
        <w:p w14:paraId="455B4D61" w14:textId="1EB37B49" w:rsidR="00415D9B" w:rsidRPr="00B953EB" w:rsidRDefault="00BF4787">
          <w:r w:rsidRPr="00B953EB">
            <w:rPr>
              <w:rFonts w:ascii="Arial" w:hAnsi="Arial" w:cs="Arial"/>
              <w:b/>
              <w:bCs/>
              <w:sz w:val="18"/>
              <w:szCs w:val="18"/>
            </w:rPr>
            <w:fldChar w:fldCharType="end"/>
          </w:r>
        </w:p>
      </w:sdtContent>
    </w:sdt>
    <w:p w14:paraId="35D540CA" w14:textId="75627628" w:rsidR="0090662E" w:rsidRPr="00B953EB" w:rsidRDefault="0090662E">
      <w:pPr>
        <w:rPr>
          <w:rFonts w:ascii="Arial" w:hAnsi="Arial" w:cs="Arial"/>
          <w:sz w:val="15"/>
          <w:szCs w:val="15"/>
        </w:rPr>
      </w:pPr>
      <w:r w:rsidRPr="00B953EB">
        <w:rPr>
          <w:rFonts w:ascii="Arial" w:hAnsi="Arial" w:cs="Arial"/>
          <w:sz w:val="15"/>
          <w:szCs w:val="15"/>
        </w:rPr>
        <w:br w:type="page"/>
      </w:r>
    </w:p>
    <w:p w14:paraId="51234359" w14:textId="09B4BCA5" w:rsidR="001A5558" w:rsidRPr="00B953EB" w:rsidRDefault="0028204D" w:rsidP="00520213">
      <w:pPr>
        <w:pStyle w:val="Heading1"/>
      </w:pPr>
      <w:bookmarkStart w:id="3" w:name="Guidance_-_Public_Disclosure_Summary_v5."/>
      <w:bookmarkStart w:id="4" w:name="Declaration"/>
      <w:bookmarkStart w:id="5" w:name="1._Carbon_neutral_information"/>
      <w:bookmarkStart w:id="6" w:name="_Toc98427299"/>
      <w:bookmarkEnd w:id="3"/>
      <w:bookmarkEnd w:id="4"/>
      <w:bookmarkEnd w:id="5"/>
      <w:r w:rsidRPr="00B953EB">
        <w:rPr>
          <w:noProof/>
          <w:lang w:eastAsia="en-AU"/>
        </w:rPr>
        <w:lastRenderedPageBreak/>
        <mc:AlternateContent>
          <mc:Choice Requires="wps">
            <w:drawing>
              <wp:anchor distT="0" distB="0" distL="114300" distR="114300" simplePos="0" relativeHeight="251658240" behindDoc="1" locked="0" layoutInCell="1" allowOverlap="1" wp14:anchorId="40FAEA96" wp14:editId="56481792">
                <wp:simplePos x="0" y="0"/>
                <wp:positionH relativeFrom="column">
                  <wp:posOffset>1905</wp:posOffset>
                </wp:positionH>
                <wp:positionV relativeFrom="paragraph">
                  <wp:posOffset>-77138</wp:posOffset>
                </wp:positionV>
                <wp:extent cx="5399405" cy="4320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3C5283C1" w14:textId="77777777" w:rsidR="00C71640" w:rsidRDefault="00C71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EA96" id="Text Box 29" o:spid="_x0000_s1028" type="#_x0000_t202" style="position:absolute;left:0;text-align:left;margin-left:.15pt;margin-top:-6.05pt;width:425.1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YdMw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" fillcolor="#003529" stroked="f" strokeweight=".5pt">
                <v:textbox>
                  <w:txbxContent>
                    <w:p w14:paraId="3C5283C1" w14:textId="77777777" w:rsidR="00C71640" w:rsidRDefault="00C71640"/>
                  </w:txbxContent>
                </v:textbox>
              </v:shape>
            </w:pict>
          </mc:Fallback>
        </mc:AlternateContent>
      </w:r>
      <w:r w:rsidR="00F56C4E" w:rsidRPr="00B953EB">
        <w:t>Carbon neutral i</w:t>
      </w:r>
      <w:r w:rsidR="00520213" w:rsidRPr="00B953EB">
        <w:t>nformation</w:t>
      </w:r>
      <w:bookmarkEnd w:id="6"/>
    </w:p>
    <w:p w14:paraId="7B674627" w14:textId="5C224E37" w:rsidR="00CA3B7D" w:rsidRPr="00B953EB" w:rsidRDefault="00CA3B7D" w:rsidP="00153FFA">
      <w:pPr>
        <w:pStyle w:val="Heading3"/>
        <w:rPr>
          <w:lang w:val="en-AU"/>
        </w:rPr>
      </w:pPr>
      <w:r w:rsidRPr="00B953EB">
        <w:rPr>
          <w:lang w:val="en-AU"/>
        </w:rPr>
        <w:t>Description of certification</w:t>
      </w:r>
    </w:p>
    <w:p w14:paraId="3D37E608" w14:textId="6C694876" w:rsidR="00B47779" w:rsidRPr="00783027" w:rsidRDefault="00055987" w:rsidP="00B47779">
      <w:pPr>
        <w:rPr>
          <w:rFonts w:ascii="Arial" w:hAnsi="Arial" w:cs="Arial"/>
          <w:color w:val="000000"/>
          <w:sz w:val="18"/>
          <w:szCs w:val="18"/>
        </w:rPr>
      </w:pPr>
      <w:r w:rsidRPr="00783027">
        <w:rPr>
          <w:rFonts w:ascii="Arial" w:hAnsi="Arial" w:cs="Arial"/>
          <w:color w:val="000000"/>
          <w:sz w:val="18"/>
          <w:szCs w:val="18"/>
          <w:highlight w:val="yellow"/>
        </w:rPr>
        <w:br/>
      </w:r>
      <w:r w:rsidR="00B47779" w:rsidRPr="00783027">
        <w:rPr>
          <w:rFonts w:ascii="Arial" w:hAnsi="Arial" w:cs="Arial"/>
          <w:color w:val="000000"/>
          <w:sz w:val="18"/>
          <w:szCs w:val="18"/>
        </w:rPr>
        <w:t xml:space="preserve">This carbon neutral certification is for the business operations of </w:t>
      </w:r>
      <w:r w:rsidRPr="00783027">
        <w:rPr>
          <w:rFonts w:ascii="Arial" w:hAnsi="Arial" w:cs="Arial"/>
          <w:color w:val="000000"/>
          <w:sz w:val="18"/>
          <w:szCs w:val="18"/>
        </w:rPr>
        <w:t>Industree Group Pty Ltd</w:t>
      </w:r>
      <w:r w:rsidR="00B47779" w:rsidRPr="00783027">
        <w:rPr>
          <w:rFonts w:ascii="Arial" w:hAnsi="Arial" w:cs="Arial"/>
          <w:color w:val="000000"/>
          <w:sz w:val="18"/>
          <w:szCs w:val="18"/>
        </w:rPr>
        <w:t xml:space="preserve">, ABN </w:t>
      </w:r>
      <w:r w:rsidR="00E6709B" w:rsidRPr="00783027">
        <w:rPr>
          <w:rFonts w:ascii="Arial" w:hAnsi="Arial" w:cs="Arial"/>
          <w:color w:val="000000"/>
          <w:sz w:val="18"/>
          <w:szCs w:val="18"/>
        </w:rPr>
        <w:t xml:space="preserve">83 124 </w:t>
      </w:r>
      <w:r w:rsidR="00522657" w:rsidRPr="00783027">
        <w:rPr>
          <w:rFonts w:ascii="Arial" w:hAnsi="Arial" w:cs="Arial"/>
          <w:color w:val="000000"/>
          <w:sz w:val="18"/>
          <w:szCs w:val="18"/>
        </w:rPr>
        <w:t>894 033</w:t>
      </w:r>
      <w:r w:rsidR="00B47779" w:rsidRPr="00783027">
        <w:rPr>
          <w:rFonts w:ascii="Arial" w:hAnsi="Arial" w:cs="Arial"/>
          <w:color w:val="000000"/>
          <w:sz w:val="18"/>
          <w:szCs w:val="18"/>
        </w:rPr>
        <w:t>.</w:t>
      </w:r>
      <w:r w:rsidR="00311F07">
        <w:rPr>
          <w:rFonts w:ascii="Arial" w:hAnsi="Arial" w:cs="Arial"/>
          <w:color w:val="000000"/>
          <w:sz w:val="18"/>
          <w:szCs w:val="18"/>
        </w:rPr>
        <w:t xml:space="preserve"> </w:t>
      </w:r>
      <w:r w:rsidR="00311F07" w:rsidRPr="00311F07">
        <w:rPr>
          <w:rFonts w:ascii="Arial" w:hAnsi="Arial" w:cs="Arial"/>
          <w:color w:val="000000"/>
          <w:sz w:val="18"/>
          <w:szCs w:val="18"/>
        </w:rPr>
        <w:t>PPE products manufactured and sold by Industree are excluded from the certification boundary.</w:t>
      </w:r>
    </w:p>
    <w:p w14:paraId="1794159C" w14:textId="77777777" w:rsidR="00CA3B7D" w:rsidRPr="00B953EB" w:rsidRDefault="00CA3B7D" w:rsidP="00CA3B7D">
      <w:pPr>
        <w:pStyle w:val="Heading3"/>
        <w:rPr>
          <w:color w:val="033323"/>
          <w:lang w:val="en-AU"/>
        </w:rPr>
      </w:pPr>
      <w:r w:rsidRPr="00B953EB">
        <w:rPr>
          <w:color w:val="033323"/>
          <w:lang w:val="en-AU"/>
        </w:rPr>
        <w:t>Organisation description</w:t>
      </w:r>
    </w:p>
    <w:p w14:paraId="051CADC6" w14:textId="150AE30B" w:rsidR="00522657" w:rsidRPr="00783027" w:rsidRDefault="00934240" w:rsidP="00393DD4">
      <w:pPr>
        <w:spacing w:after="220" w:line="320" w:lineRule="exact"/>
        <w:rPr>
          <w:rFonts w:ascii="Arial" w:hAnsi="Arial" w:cs="Arial"/>
          <w:color w:val="000000"/>
          <w:sz w:val="18"/>
          <w:szCs w:val="18"/>
        </w:rPr>
      </w:pPr>
      <w:r w:rsidRPr="00783027">
        <w:rPr>
          <w:rFonts w:ascii="Arial" w:hAnsi="Arial" w:cs="Arial"/>
          <w:color w:val="000000"/>
          <w:sz w:val="18"/>
          <w:szCs w:val="18"/>
        </w:rPr>
        <w:t>Industree Group Pty Ltd</w:t>
      </w:r>
      <w:r w:rsidRPr="00783027">
        <w:rPr>
          <w:rFonts w:ascii="Arial" w:hAnsi="Arial" w:cs="Arial"/>
          <w:color w:val="000000"/>
          <w:sz w:val="18"/>
          <w:szCs w:val="18"/>
        </w:rPr>
        <w:br/>
        <w:t>ABN 83 124 894</w:t>
      </w:r>
      <w:r w:rsidRPr="00783027">
        <w:rPr>
          <w:rFonts w:ascii="Arial" w:hAnsi="Arial" w:cs="Arial"/>
          <w:color w:val="000000"/>
          <w:sz w:val="18"/>
          <w:szCs w:val="18"/>
        </w:rPr>
        <w:br/>
      </w:r>
      <w:r w:rsidR="00BC0E1B" w:rsidRPr="00783027">
        <w:rPr>
          <w:rFonts w:ascii="Arial" w:hAnsi="Arial" w:cs="Arial"/>
          <w:color w:val="000000"/>
          <w:sz w:val="18"/>
          <w:szCs w:val="18"/>
        </w:rPr>
        <w:t>Industree Group is a designer, manufacturer and wholesaler of Personal Pro</w:t>
      </w:r>
      <w:r w:rsidR="006D617E" w:rsidRPr="00783027">
        <w:rPr>
          <w:rFonts w:ascii="Arial" w:hAnsi="Arial" w:cs="Arial"/>
          <w:color w:val="000000"/>
          <w:sz w:val="18"/>
          <w:szCs w:val="18"/>
        </w:rPr>
        <w:t>tective Equipment (PPE).</w:t>
      </w:r>
    </w:p>
    <w:p w14:paraId="048A4E75" w14:textId="0EAB2054" w:rsidR="00522657" w:rsidRPr="00783027" w:rsidRDefault="00F63789" w:rsidP="00393DD4">
      <w:pPr>
        <w:spacing w:after="220" w:line="320" w:lineRule="exact"/>
        <w:rPr>
          <w:rFonts w:ascii="Arial" w:hAnsi="Arial" w:cs="Arial"/>
          <w:color w:val="000000"/>
          <w:sz w:val="18"/>
          <w:szCs w:val="18"/>
        </w:rPr>
      </w:pPr>
      <w:r w:rsidRPr="00783027">
        <w:rPr>
          <w:rFonts w:ascii="Arial" w:hAnsi="Arial" w:cs="Arial"/>
          <w:color w:val="000000"/>
          <w:sz w:val="18"/>
          <w:szCs w:val="18"/>
        </w:rPr>
        <w:t xml:space="preserve">The boundary approach taken is </w:t>
      </w:r>
      <w:r w:rsidR="00783027" w:rsidRPr="00783027">
        <w:rPr>
          <w:rFonts w:ascii="Arial" w:hAnsi="Arial" w:cs="Arial"/>
          <w:color w:val="000000"/>
          <w:sz w:val="18"/>
          <w:szCs w:val="18"/>
        </w:rPr>
        <w:t>operational control</w:t>
      </w:r>
      <w:r w:rsidR="00DB131A">
        <w:rPr>
          <w:rFonts w:ascii="Arial" w:hAnsi="Arial" w:cs="Arial"/>
          <w:color w:val="000000"/>
          <w:sz w:val="18"/>
          <w:szCs w:val="18"/>
        </w:rPr>
        <w:t>.</w:t>
      </w:r>
    </w:p>
    <w:p w14:paraId="7B8AE4DE" w14:textId="1B119735" w:rsidR="00F63789" w:rsidRPr="00783027" w:rsidRDefault="00F63789" w:rsidP="00393DD4">
      <w:pPr>
        <w:spacing w:after="220" w:line="320" w:lineRule="exact"/>
        <w:rPr>
          <w:rFonts w:ascii="Arial" w:hAnsi="Arial" w:cs="Arial"/>
          <w:color w:val="000000"/>
          <w:sz w:val="18"/>
          <w:szCs w:val="18"/>
        </w:rPr>
      </w:pPr>
      <w:r w:rsidRPr="00783027">
        <w:rPr>
          <w:rFonts w:ascii="Arial" w:hAnsi="Arial" w:cs="Arial"/>
          <w:color w:val="000000"/>
          <w:sz w:val="18"/>
          <w:szCs w:val="18"/>
        </w:rPr>
        <w:t>The head office is located at 3 Blade Close, Berkeley Vale, NSW, 2261</w:t>
      </w:r>
      <w:r w:rsidRPr="00783027">
        <w:rPr>
          <w:rFonts w:ascii="Arial" w:hAnsi="Arial" w:cs="Arial"/>
          <w:color w:val="000000"/>
          <w:sz w:val="18"/>
          <w:szCs w:val="18"/>
        </w:rPr>
        <w:br/>
        <w:t xml:space="preserve">There is a Queensland office at 184 Bay Terrace, Wynnum, QLD, </w:t>
      </w:r>
      <w:r w:rsidR="00FD3304" w:rsidRPr="00783027">
        <w:rPr>
          <w:rFonts w:ascii="Arial" w:hAnsi="Arial" w:cs="Arial"/>
          <w:color w:val="000000"/>
          <w:sz w:val="18"/>
          <w:szCs w:val="18"/>
        </w:rPr>
        <w:t>4178</w:t>
      </w:r>
    </w:p>
    <w:p w14:paraId="7CA97537" w14:textId="0CE29430" w:rsidR="00F63789" w:rsidRDefault="00FD3304" w:rsidP="00393DD4">
      <w:pPr>
        <w:spacing w:after="220" w:line="320" w:lineRule="exact"/>
        <w:rPr>
          <w:rFonts w:ascii="Arial" w:hAnsi="Arial" w:cs="Arial"/>
          <w:color w:val="0070C0"/>
          <w:sz w:val="18"/>
          <w:szCs w:val="18"/>
          <w:highlight w:val="yellow"/>
        </w:rPr>
      </w:pPr>
      <w:r>
        <w:rPr>
          <w:rFonts w:ascii="Arial" w:hAnsi="Arial" w:cs="Arial"/>
          <w:color w:val="0070C0"/>
          <w:sz w:val="18"/>
          <w:szCs w:val="18"/>
          <w:highlight w:val="yellow"/>
        </w:rPr>
        <w:br/>
      </w:r>
    </w:p>
    <w:p w14:paraId="58C20151" w14:textId="73DA2018" w:rsidR="00524A3F" w:rsidRPr="00B953EB" w:rsidRDefault="00524A3F" w:rsidP="001E5918">
      <w:pPr>
        <w:pStyle w:val="Blueguidancetext"/>
        <w:spacing w:after="240"/>
        <w:rPr>
          <w:lang w:val="en-AU"/>
        </w:rPr>
      </w:pPr>
      <w:r w:rsidRPr="00B953EB">
        <w:rPr>
          <w:lang w:val="en-AU"/>
        </w:rPr>
        <w:br w:type="page"/>
      </w:r>
    </w:p>
    <w:p w14:paraId="25B96655" w14:textId="2DB1F6F8" w:rsidR="007613F7" w:rsidRPr="00B953EB" w:rsidRDefault="003B5D04" w:rsidP="008125DB">
      <w:pPr>
        <w:pStyle w:val="Heading1"/>
      </w:pPr>
      <w:bookmarkStart w:id="7" w:name="_Toc98427300"/>
      <w:r w:rsidRPr="00B953EB">
        <w:rPr>
          <w:noProof/>
          <w:lang w:eastAsia="en-AU"/>
        </w:rPr>
        <w:lastRenderedPageBreak/>
        <mc:AlternateContent>
          <mc:Choice Requires="wps">
            <w:drawing>
              <wp:anchor distT="0" distB="0" distL="114300" distR="114300" simplePos="0" relativeHeight="251658247" behindDoc="1" locked="0" layoutInCell="1" allowOverlap="1" wp14:anchorId="675EEA1B" wp14:editId="28D67658">
                <wp:simplePos x="0" y="0"/>
                <wp:positionH relativeFrom="column">
                  <wp:posOffset>0</wp:posOffset>
                </wp:positionH>
                <wp:positionV relativeFrom="paragraph">
                  <wp:posOffset>-84041</wp:posOffset>
                </wp:positionV>
                <wp:extent cx="5399405" cy="43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4C5D0F32" w14:textId="77777777" w:rsidR="00C71640" w:rsidRPr="00C80D30" w:rsidRDefault="00C71640" w:rsidP="0052224A">
                            <w:pPr>
                              <w:rPr>
                                <w:color w:val="FADAB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EA1B" id="Text Box 1" o:spid="_x0000_s1029" type="#_x0000_t202" style="position:absolute;left:0;text-align:left;margin-left:0;margin-top:-6.6pt;width:425.15pt;height:3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nIMw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" fillcolor="#003529" stroked="f" strokeweight=".5pt">
                <v:textbox>
                  <w:txbxContent>
                    <w:p w14:paraId="4C5D0F32" w14:textId="77777777" w:rsidR="00C71640" w:rsidRPr="00C80D30" w:rsidRDefault="00C71640" w:rsidP="0052224A">
                      <w:pPr>
                        <w:rPr>
                          <w:color w:val="FADAB6"/>
                        </w:rPr>
                      </w:pPr>
                    </w:p>
                  </w:txbxContent>
                </v:textbox>
              </v:shape>
            </w:pict>
          </mc:Fallback>
        </mc:AlternateContent>
      </w:r>
      <w:r w:rsidRPr="00B953EB">
        <w:t xml:space="preserve">Emissions </w:t>
      </w:r>
      <w:r w:rsidR="00F56C4E" w:rsidRPr="00B953EB">
        <w:t>b</w:t>
      </w:r>
      <w:r w:rsidR="007613F7" w:rsidRPr="00B953EB">
        <w:t>oundary</w:t>
      </w:r>
      <w:bookmarkEnd w:id="7"/>
    </w:p>
    <w:p w14:paraId="78F5BE43" w14:textId="033D9864" w:rsidR="00F11A4E" w:rsidRPr="00B953EB" w:rsidRDefault="00F11A4E" w:rsidP="007D1BD0">
      <w:pPr>
        <w:pStyle w:val="Heading3"/>
        <w:jc w:val="both"/>
        <w:rPr>
          <w:color w:val="auto"/>
          <w:lang w:val="en-AU"/>
        </w:rPr>
      </w:pPr>
      <w:r w:rsidRPr="00B953EB">
        <w:rPr>
          <w:color w:val="033323"/>
          <w:lang w:val="en-AU"/>
        </w:rPr>
        <w:t>Inside the emissions boundary</w:t>
      </w:r>
      <w:r w:rsidRPr="00B953EB">
        <w:rPr>
          <w:color w:val="auto"/>
          <w:lang w:val="en-AU"/>
        </w:rPr>
        <w:t xml:space="preserve"> </w:t>
      </w:r>
    </w:p>
    <w:p w14:paraId="52938D56" w14:textId="2D227309" w:rsidR="00BE0200" w:rsidRPr="00B953EB" w:rsidRDefault="00BE0200" w:rsidP="00900E01">
      <w:pPr>
        <w:pStyle w:val="Blackbodytext"/>
        <w:rPr>
          <w:color w:val="auto"/>
          <w:lang w:val="en-AU"/>
        </w:rPr>
      </w:pPr>
      <w:r w:rsidRPr="00B953EB">
        <w:rPr>
          <w:color w:val="auto"/>
          <w:lang w:val="en-AU"/>
        </w:rPr>
        <w:t>All emission sources listed in the emissions boundary are part of the carbon neutral claim.</w:t>
      </w:r>
    </w:p>
    <w:p w14:paraId="086FA15C" w14:textId="77777777" w:rsidR="007236F0" w:rsidRPr="00B953EB" w:rsidRDefault="00D36735" w:rsidP="00900E01">
      <w:pPr>
        <w:pStyle w:val="Blackbodytext"/>
        <w:rPr>
          <w:color w:val="auto"/>
          <w:lang w:val="en-AU"/>
        </w:rPr>
      </w:pPr>
      <w:r w:rsidRPr="00B953EB">
        <w:rPr>
          <w:b/>
          <w:color w:val="auto"/>
          <w:lang w:val="en-AU"/>
        </w:rPr>
        <w:t>Quantified emissions</w:t>
      </w:r>
      <w:r w:rsidRPr="00B953EB">
        <w:rPr>
          <w:color w:val="auto"/>
          <w:lang w:val="en-AU"/>
        </w:rPr>
        <w:t xml:space="preserve"> have been assessed as relevant and are quantified in the carbon inventory.</w:t>
      </w:r>
      <w:r w:rsidR="00BE0200" w:rsidRPr="00B953EB">
        <w:rPr>
          <w:color w:val="auto"/>
          <w:lang w:val="en-AU"/>
        </w:rPr>
        <w:t xml:space="preserve"> This may include emissions that are not identified as arising due to the operations of the certified entity, however are </w:t>
      </w:r>
      <w:r w:rsidR="00BE0200" w:rsidRPr="00B953EB">
        <w:rPr>
          <w:b/>
          <w:color w:val="auto"/>
          <w:lang w:val="en-AU"/>
        </w:rPr>
        <w:t>optionally included</w:t>
      </w:r>
      <w:r w:rsidR="00900E01" w:rsidRPr="00B953EB">
        <w:rPr>
          <w:color w:val="auto"/>
          <w:lang w:val="en-AU"/>
        </w:rPr>
        <w:t>.</w:t>
      </w:r>
      <w:r w:rsidR="007236F0" w:rsidRPr="00B953EB">
        <w:rPr>
          <w:color w:val="auto"/>
          <w:lang w:val="en-AU"/>
        </w:rPr>
        <w:t xml:space="preserve"> </w:t>
      </w:r>
    </w:p>
    <w:p w14:paraId="54977F8D" w14:textId="014ECBB4" w:rsidR="001A5558" w:rsidRPr="00B953EB" w:rsidRDefault="002F0BE0" w:rsidP="00900E01">
      <w:pPr>
        <w:pStyle w:val="Blackbodytext"/>
        <w:rPr>
          <w:color w:val="auto"/>
          <w:lang w:val="en-AU"/>
        </w:rPr>
      </w:pPr>
      <w:r w:rsidRPr="00B953EB">
        <w:rPr>
          <w:b/>
          <w:color w:val="auto"/>
          <w:lang w:val="en-AU"/>
        </w:rPr>
        <w:t xml:space="preserve">Non-quantified </w:t>
      </w:r>
      <w:r w:rsidR="00415D9B" w:rsidRPr="00B953EB">
        <w:rPr>
          <w:b/>
          <w:color w:val="auto"/>
          <w:lang w:val="en-AU"/>
        </w:rPr>
        <w:t>emissions</w:t>
      </w:r>
      <w:r w:rsidR="00415D9B" w:rsidRPr="00B953EB">
        <w:rPr>
          <w:color w:val="auto"/>
          <w:lang w:val="en-AU"/>
        </w:rPr>
        <w:t xml:space="preserve"> have been assessed as relevant</w:t>
      </w:r>
      <w:r w:rsidR="00D37DBE" w:rsidRPr="00B953EB">
        <w:rPr>
          <w:color w:val="auto"/>
          <w:lang w:val="en-AU"/>
        </w:rPr>
        <w:t xml:space="preserve"> and</w:t>
      </w:r>
      <w:r w:rsidR="00415D9B" w:rsidRPr="00B953EB">
        <w:rPr>
          <w:color w:val="auto"/>
          <w:lang w:val="en-AU"/>
        </w:rPr>
        <w:t xml:space="preserve"> are captured within the emissions boundary, but are not measured (quantified) in the carbon inventory</w:t>
      </w:r>
      <w:r w:rsidRPr="00B953EB">
        <w:rPr>
          <w:color w:val="auto"/>
          <w:lang w:val="en-AU"/>
        </w:rPr>
        <w:t>.</w:t>
      </w:r>
      <w:r w:rsidR="00B84E6A" w:rsidRPr="00B953EB">
        <w:rPr>
          <w:color w:val="auto"/>
          <w:lang w:val="en-AU"/>
        </w:rPr>
        <w:t xml:space="preserve"> All material emissions</w:t>
      </w:r>
      <w:r w:rsidR="009C40FB" w:rsidRPr="00B953EB">
        <w:rPr>
          <w:color w:val="auto"/>
          <w:lang w:val="en-AU"/>
        </w:rPr>
        <w:t xml:space="preserve"> </w:t>
      </w:r>
      <w:r w:rsidR="00B84E6A" w:rsidRPr="00B953EB">
        <w:rPr>
          <w:color w:val="auto"/>
          <w:lang w:val="en-AU"/>
        </w:rPr>
        <w:t>are accounte</w:t>
      </w:r>
      <w:r w:rsidR="005C11E2" w:rsidRPr="00B953EB">
        <w:rPr>
          <w:color w:val="auto"/>
          <w:lang w:val="en-AU"/>
        </w:rPr>
        <w:t>d for through an uplift factor.</w:t>
      </w:r>
      <w:r w:rsidRPr="00B953EB">
        <w:rPr>
          <w:color w:val="auto"/>
          <w:lang w:val="en-AU"/>
        </w:rPr>
        <w:t xml:space="preserve"> Further detail </w:t>
      </w:r>
      <w:r w:rsidR="006F4D1B" w:rsidRPr="00B953EB">
        <w:rPr>
          <w:lang w:val="en-AU"/>
        </w:rPr>
        <w:t>is available</w:t>
      </w:r>
      <w:r w:rsidRPr="00B953EB">
        <w:rPr>
          <w:color w:val="auto"/>
          <w:lang w:val="en-AU"/>
        </w:rPr>
        <w:t xml:space="preserve"> </w:t>
      </w:r>
      <w:r w:rsidR="006F4D1B" w:rsidRPr="00B953EB">
        <w:rPr>
          <w:color w:val="auto"/>
          <w:lang w:val="en-AU"/>
        </w:rPr>
        <w:t>at</w:t>
      </w:r>
      <w:r w:rsidRPr="00B953EB">
        <w:rPr>
          <w:color w:val="auto"/>
          <w:lang w:val="en-AU"/>
        </w:rPr>
        <w:t xml:space="preserve"> </w:t>
      </w:r>
      <w:r w:rsidR="00CC24E0" w:rsidRPr="00B953EB">
        <w:rPr>
          <w:color w:val="auto"/>
          <w:lang w:val="en-AU"/>
        </w:rPr>
        <w:t>Appendix C</w:t>
      </w:r>
      <w:r w:rsidR="00B84E6A" w:rsidRPr="00B953EB">
        <w:rPr>
          <w:color w:val="auto"/>
          <w:lang w:val="en-AU"/>
        </w:rPr>
        <w:t>.</w:t>
      </w:r>
      <w:r w:rsidR="00AA4B03" w:rsidRPr="00B953EB">
        <w:rPr>
          <w:color w:val="auto"/>
          <w:lang w:val="en-AU"/>
        </w:rPr>
        <w:t xml:space="preserve"> </w:t>
      </w:r>
      <w:r w:rsidRPr="00B953EB">
        <w:rPr>
          <w:color w:val="auto"/>
          <w:lang w:val="en-AU"/>
        </w:rPr>
        <w:t xml:space="preserve"> </w:t>
      </w:r>
    </w:p>
    <w:p w14:paraId="232142A9" w14:textId="77777777" w:rsidR="003B5D04" w:rsidRPr="00B953EB" w:rsidRDefault="003B5D04" w:rsidP="00F11A4E">
      <w:pPr>
        <w:pStyle w:val="Heading3"/>
        <w:jc w:val="both"/>
        <w:rPr>
          <w:color w:val="auto"/>
          <w:lang w:val="en-AU"/>
        </w:rPr>
      </w:pPr>
      <w:r w:rsidRPr="00B953EB">
        <w:rPr>
          <w:color w:val="033323"/>
          <w:lang w:val="en-AU"/>
        </w:rPr>
        <w:t>Outside the emissions boundary</w:t>
      </w:r>
      <w:r w:rsidRPr="00B953EB">
        <w:rPr>
          <w:color w:val="auto"/>
          <w:lang w:val="en-AU"/>
        </w:rPr>
        <w:t xml:space="preserve"> </w:t>
      </w:r>
    </w:p>
    <w:p w14:paraId="0E5D69C0" w14:textId="1ACD2978" w:rsidR="003647B3" w:rsidRPr="00DB131A" w:rsidRDefault="002F0BE0" w:rsidP="00900E01">
      <w:pPr>
        <w:pStyle w:val="Blackbodytext"/>
        <w:rPr>
          <w:color w:val="000000"/>
          <w:lang w:val="en-AU"/>
        </w:rPr>
      </w:pPr>
      <w:r w:rsidRPr="00DB131A">
        <w:rPr>
          <w:b/>
          <w:color w:val="000000"/>
          <w:lang w:val="en-AU"/>
        </w:rPr>
        <w:t>Excluded emissions</w:t>
      </w:r>
      <w:r w:rsidRPr="00DB131A">
        <w:rPr>
          <w:color w:val="000000"/>
          <w:lang w:val="en-AU"/>
        </w:rPr>
        <w:t xml:space="preserve"> are those that have been assessed as not relevant to an organisation’s operations and are outside of its emissions boundary</w:t>
      </w:r>
      <w:r w:rsidR="00E4401D" w:rsidRPr="00DB131A">
        <w:rPr>
          <w:color w:val="000000"/>
          <w:lang w:val="en-AU"/>
        </w:rPr>
        <w:t xml:space="preserve"> </w:t>
      </w:r>
      <w:r w:rsidR="001560A7" w:rsidRPr="00DB131A">
        <w:rPr>
          <w:color w:val="000000"/>
          <w:lang w:val="en-AU"/>
        </w:rPr>
        <w:t>or are outside of the scope of the certification</w:t>
      </w:r>
      <w:r w:rsidR="00E4401D" w:rsidRPr="00DB131A">
        <w:rPr>
          <w:color w:val="000000"/>
          <w:lang w:val="en-AU"/>
        </w:rPr>
        <w:t>.</w:t>
      </w:r>
      <w:r w:rsidR="001A0BFA" w:rsidRPr="00DB131A">
        <w:rPr>
          <w:color w:val="000000"/>
          <w:lang w:val="en-AU"/>
        </w:rPr>
        <w:t xml:space="preserve"> These emissions are not part of the carbon neutral claim.</w:t>
      </w:r>
      <w:r w:rsidRPr="00DB131A">
        <w:rPr>
          <w:color w:val="000000"/>
          <w:lang w:val="en-AU"/>
        </w:rPr>
        <w:t xml:space="preserve"> Further detail </w:t>
      </w:r>
      <w:r w:rsidR="006F4D1B" w:rsidRPr="00DB131A">
        <w:rPr>
          <w:color w:val="000000"/>
          <w:lang w:val="en-AU"/>
        </w:rPr>
        <w:t>is available</w:t>
      </w:r>
      <w:r w:rsidRPr="00DB131A">
        <w:rPr>
          <w:color w:val="000000"/>
          <w:lang w:val="en-AU"/>
        </w:rPr>
        <w:t xml:space="preserve"> </w:t>
      </w:r>
      <w:r w:rsidR="006F4D1B" w:rsidRPr="00DB131A">
        <w:rPr>
          <w:color w:val="000000"/>
          <w:lang w:val="en-AU"/>
        </w:rPr>
        <w:t>at</w:t>
      </w:r>
      <w:r w:rsidRPr="00DB131A">
        <w:rPr>
          <w:color w:val="000000"/>
          <w:lang w:val="en-AU"/>
        </w:rPr>
        <w:t xml:space="preserve"> </w:t>
      </w:r>
      <w:r w:rsidR="00CC24E0" w:rsidRPr="00DB131A">
        <w:rPr>
          <w:color w:val="000000"/>
          <w:lang w:val="en-AU"/>
        </w:rPr>
        <w:t xml:space="preserve">Appendix </w:t>
      </w:r>
      <w:r w:rsidR="00F11A4E" w:rsidRPr="00DB131A">
        <w:rPr>
          <w:color w:val="000000"/>
          <w:lang w:val="en-AU"/>
        </w:rPr>
        <w:t>D</w:t>
      </w:r>
      <w:r w:rsidR="00CC24E0" w:rsidRPr="00DB131A">
        <w:rPr>
          <w:color w:val="000000"/>
          <w:lang w:val="en-AU"/>
        </w:rPr>
        <w:t xml:space="preserve">. </w:t>
      </w:r>
      <w:r w:rsidR="00AA4B03" w:rsidRPr="00DB131A">
        <w:rPr>
          <w:color w:val="000000"/>
          <w:lang w:val="en-AU"/>
        </w:rPr>
        <w:t xml:space="preserve"> </w:t>
      </w:r>
    </w:p>
    <w:p w14:paraId="40090987" w14:textId="77777777" w:rsidR="009E2482" w:rsidRPr="00B953EB" w:rsidRDefault="009E2482">
      <w:pPr>
        <w:rPr>
          <w:rFonts w:ascii="Arial" w:hAnsi="Arial"/>
          <w:color w:val="0070C0"/>
          <w:sz w:val="18"/>
        </w:rPr>
      </w:pPr>
      <w:r w:rsidRPr="00B953EB">
        <w:rPr>
          <w:color w:val="0070C0"/>
        </w:rPr>
        <w:br w:type="page"/>
      </w:r>
    </w:p>
    <w:p w14:paraId="591759E5" w14:textId="7AA1E03E" w:rsidR="002F0BE0" w:rsidRPr="00B953EB" w:rsidRDefault="00F11A4E" w:rsidP="00B6019A">
      <w:pPr>
        <w:pStyle w:val="Blackbodytext"/>
        <w:rPr>
          <w:lang w:val="en-AU"/>
        </w:rPr>
      </w:pPr>
      <w:r w:rsidRPr="00B953EB">
        <w:rPr>
          <w:noProof/>
          <w:color w:val="0070C0"/>
          <w:lang w:val="en-AU" w:eastAsia="en-AU"/>
        </w:rPr>
        <w:lastRenderedPageBreak/>
        <mc:AlternateContent>
          <mc:Choice Requires="wpg">
            <w:drawing>
              <wp:anchor distT="0" distB="0" distL="114300" distR="114300" simplePos="0" relativeHeight="251658246" behindDoc="0" locked="0" layoutInCell="1" allowOverlap="1" wp14:anchorId="28C3D231" wp14:editId="0FC16E37">
                <wp:simplePos x="0" y="0"/>
                <wp:positionH relativeFrom="margin">
                  <wp:align>left</wp:align>
                </wp:positionH>
                <wp:positionV relativeFrom="paragraph">
                  <wp:posOffset>24129</wp:posOffset>
                </wp:positionV>
                <wp:extent cx="5661330" cy="5553075"/>
                <wp:effectExtent l="0" t="0" r="0" b="9525"/>
                <wp:wrapNone/>
                <wp:docPr id="7" name="Group 7"/>
                <wp:cNvGraphicFramePr/>
                <a:graphic xmlns:a="http://schemas.openxmlformats.org/drawingml/2006/main">
                  <a:graphicData uri="http://schemas.microsoft.com/office/word/2010/wordprocessingGroup">
                    <wpg:wgp>
                      <wpg:cNvGrpSpPr/>
                      <wpg:grpSpPr>
                        <a:xfrm>
                          <a:off x="0" y="0"/>
                          <a:ext cx="5661330" cy="5553075"/>
                          <a:chOff x="0" y="0"/>
                          <a:chExt cx="5661330" cy="4222115"/>
                        </a:xfrm>
                      </wpg:grpSpPr>
                      <wpg:grpSp>
                        <wpg:cNvPr id="6" name="Group 6"/>
                        <wpg:cNvGrpSpPr/>
                        <wpg:grpSpPr>
                          <a:xfrm>
                            <a:off x="0" y="0"/>
                            <a:ext cx="5661330" cy="4222115"/>
                            <a:chOff x="0" y="0"/>
                            <a:chExt cx="5661330" cy="4222115"/>
                          </a:xfrm>
                        </wpg:grpSpPr>
                        <wpg:grpSp>
                          <wpg:cNvPr id="3" name="Group 3"/>
                          <wpg:cNvGrpSpPr/>
                          <wpg:grpSpPr>
                            <a:xfrm>
                              <a:off x="0" y="0"/>
                              <a:ext cx="5661330" cy="4222115"/>
                              <a:chOff x="0" y="0"/>
                              <a:chExt cx="5661330" cy="4222115"/>
                            </a:xfrm>
                          </wpg:grpSpPr>
                          <wps:wsp>
                            <wps:cNvPr id="57" name="Rectangle 57"/>
                            <wps:cNvSpPr/>
                            <wps:spPr>
                              <a:xfrm>
                                <a:off x="0" y="0"/>
                                <a:ext cx="4138930" cy="4222115"/>
                              </a:xfrm>
                              <a:prstGeom prst="rect">
                                <a:avLst/>
                              </a:prstGeom>
                              <a:solidFill>
                                <a:srgbClr val="0333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11BE17" w14:textId="77777777" w:rsidR="00C71640" w:rsidRDefault="00C71640" w:rsidP="002F0BE0">
                                  <w:pPr>
                                    <w:rPr>
                                      <w:color w:val="033323" w:themeColor="accent1"/>
                                    </w:rPr>
                                  </w:pPr>
                                </w:p>
                                <w:p w14:paraId="57B64681" w14:textId="77777777" w:rsidR="00C71640" w:rsidRDefault="00C71640" w:rsidP="002F0BE0">
                                  <w:pPr>
                                    <w:rPr>
                                      <w:color w:val="033323" w:themeColor="accent1"/>
                                    </w:rPr>
                                  </w:pPr>
                                </w:p>
                                <w:p w14:paraId="06BBAE04" w14:textId="77777777" w:rsidR="00C71640" w:rsidRDefault="00C71640" w:rsidP="002F0BE0">
                                  <w:pPr>
                                    <w:rPr>
                                      <w:color w:val="033323" w:themeColor="accent1"/>
                                    </w:rPr>
                                  </w:pPr>
                                </w:p>
                                <w:p w14:paraId="690F7930" w14:textId="77777777" w:rsidR="00C71640" w:rsidRDefault="00C71640" w:rsidP="002F0BE0">
                                  <w:pPr>
                                    <w:rPr>
                                      <w:color w:val="033323" w:themeColor="accent1"/>
                                    </w:rPr>
                                  </w:pPr>
                                </w:p>
                                <w:p w14:paraId="11A906F3" w14:textId="77777777" w:rsidR="00C71640" w:rsidRDefault="00C71640" w:rsidP="002F0BE0">
                                  <w:pPr>
                                    <w:rPr>
                                      <w:color w:val="033323" w:themeColor="accent1"/>
                                    </w:rPr>
                                  </w:pPr>
                                </w:p>
                                <w:p w14:paraId="1C7C49F5" w14:textId="77777777" w:rsidR="00C71640" w:rsidRDefault="00C71640" w:rsidP="002F0BE0">
                                  <w:pPr>
                                    <w:rPr>
                                      <w:color w:val="033323" w:themeColor="accent1"/>
                                    </w:rPr>
                                  </w:pPr>
                                </w:p>
                                <w:p w14:paraId="672DFFE3" w14:textId="77777777" w:rsidR="00C71640" w:rsidRDefault="00C71640" w:rsidP="002F0BE0">
                                  <w:pPr>
                                    <w:rPr>
                                      <w:color w:val="033323" w:themeColor="accent1"/>
                                    </w:rPr>
                                  </w:pPr>
                                </w:p>
                                <w:p w14:paraId="6ABE9708" w14:textId="77777777" w:rsidR="00C71640" w:rsidRDefault="00C71640" w:rsidP="002F0BE0">
                                  <w:pPr>
                                    <w:rPr>
                                      <w:color w:val="033323" w:themeColor="accent1"/>
                                    </w:rPr>
                                  </w:pPr>
                                </w:p>
                                <w:p w14:paraId="2CB4F981" w14:textId="77777777" w:rsidR="00C71640" w:rsidRDefault="00C71640" w:rsidP="002F0BE0">
                                  <w:pPr>
                                    <w:rPr>
                                      <w:color w:val="033323" w:themeColor="accent1"/>
                                    </w:rPr>
                                  </w:pPr>
                                </w:p>
                                <w:p w14:paraId="35D49D69" w14:textId="77777777" w:rsidR="00C71640" w:rsidRDefault="00C71640" w:rsidP="002F0BE0">
                                  <w:pPr>
                                    <w:rPr>
                                      <w:color w:val="033323" w:themeColor="accent1"/>
                                    </w:rPr>
                                  </w:pPr>
                                </w:p>
                                <w:p w14:paraId="38A78CED" w14:textId="11CECB2D" w:rsidR="00C71640" w:rsidRDefault="00C71640" w:rsidP="002F0BE0">
                                  <w:pPr>
                                    <w:rPr>
                                      <w:color w:val="033323" w:themeColor="accent1"/>
                                    </w:rPr>
                                  </w:pPr>
                                </w:p>
                                <w:p w14:paraId="0ED63A64" w14:textId="088912DA" w:rsidR="00C71640" w:rsidRDefault="00C71640" w:rsidP="002F0BE0">
                                  <w:pPr>
                                    <w:rPr>
                                      <w:color w:val="033323" w:themeColor="accent1"/>
                                    </w:rPr>
                                  </w:pPr>
                                </w:p>
                                <w:p w14:paraId="7EC6C629" w14:textId="77777777" w:rsidR="00C71640" w:rsidRDefault="00C71640" w:rsidP="00532288">
                                  <w:pPr>
                                    <w:rPr>
                                      <w:rFonts w:ascii="Arial" w:hAnsi="Arial" w:cs="Arial"/>
                                      <w:i/>
                                      <w:color w:val="033323" w:themeColor="text1"/>
                                      <w:sz w:val="18"/>
                                      <w:szCs w:val="18"/>
                                    </w:rPr>
                                  </w:pPr>
                                </w:p>
                                <w:p w14:paraId="4B8ABD15" w14:textId="77777777" w:rsidR="00C71640" w:rsidRPr="00825484" w:rsidRDefault="00C71640" w:rsidP="002F0BE0">
                                  <w:pPr>
                                    <w:rPr>
                                      <w:color w:val="033323"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4245998" y="0"/>
                                <a:ext cx="1415332" cy="4222115"/>
                              </a:xfrm>
                              <a:prstGeom prst="rect">
                                <a:avLst/>
                              </a:prstGeom>
                              <a:solidFill>
                                <a:srgbClr val="DBEDED"/>
                              </a:solidFill>
                              <a:ln>
                                <a:noFill/>
                              </a:ln>
                            </wps:spPr>
                            <wps:style>
                              <a:lnRef idx="2">
                                <a:schemeClr val="accent1"/>
                              </a:lnRef>
                              <a:fillRef idx="1">
                                <a:schemeClr val="lt1"/>
                              </a:fillRef>
                              <a:effectRef idx="0">
                                <a:schemeClr val="accent1"/>
                              </a:effectRef>
                              <a:fontRef idx="minor">
                                <a:schemeClr val="dk1"/>
                              </a:fontRef>
                            </wps:style>
                            <wps:txbx>
                              <w:txbxContent>
                                <w:p w14:paraId="07E74A78" w14:textId="583A8895" w:rsidR="00C71640" w:rsidRPr="009E2482" w:rsidRDefault="00C71640" w:rsidP="00F54A44">
                                  <w:pPr>
                                    <w:rPr>
                                      <w:rFonts w:ascii="Arial" w:hAnsi="Arial" w:cs="Arial"/>
                                      <w:b/>
                                      <w:color w:val="033323" w:themeColor="text1"/>
                                      <w:sz w:val="20"/>
                                      <w:szCs w:val="20"/>
                                    </w:rPr>
                                  </w:pPr>
                                  <w:r w:rsidRPr="009E2482">
                                    <w:rPr>
                                      <w:rFonts w:ascii="Arial" w:hAnsi="Arial" w:cs="Arial"/>
                                      <w:b/>
                                      <w:color w:val="033323" w:themeColor="text1"/>
                                      <w:sz w:val="20"/>
                                      <w:szCs w:val="20"/>
                                    </w:rPr>
                                    <w:t xml:space="preserve">Outside emission boundary </w:t>
                                  </w:r>
                                </w:p>
                                <w:p w14:paraId="2567A9C7" w14:textId="77777777" w:rsidR="00C71640" w:rsidRPr="00657B3F" w:rsidRDefault="00C71640" w:rsidP="002F0BE0">
                                  <w:pPr>
                                    <w:spacing w:before="240"/>
                                    <w:rPr>
                                      <w:rFonts w:ascii="Arial" w:hAnsi="Arial" w:cs="Arial"/>
                                      <w:b/>
                                      <w:color w:val="033323" w:themeColor="text1"/>
                                      <w:sz w:val="20"/>
                                      <w:szCs w:val="20"/>
                                      <w:u w:val="single"/>
                                    </w:rPr>
                                  </w:pPr>
                                  <w:r w:rsidRPr="00657B3F">
                                    <w:rPr>
                                      <w:rFonts w:ascii="Arial" w:hAnsi="Arial" w:cs="Arial"/>
                                      <w:b/>
                                      <w:color w:val="033323" w:themeColor="text1"/>
                                      <w:sz w:val="20"/>
                                      <w:szCs w:val="20"/>
                                      <w:u w:val="single"/>
                                    </w:rPr>
                                    <w:t>Excluded</w:t>
                                  </w:r>
                                </w:p>
                                <w:p w14:paraId="14E90A3E" w14:textId="7A88045D" w:rsidR="00C71640" w:rsidRPr="000F4109" w:rsidRDefault="000F4109" w:rsidP="000F4109">
                                  <w:pPr>
                                    <w:pStyle w:val="ListParagraph"/>
                                    <w:numPr>
                                      <w:ilvl w:val="0"/>
                                      <w:numId w:val="46"/>
                                    </w:numPr>
                                    <w:rPr>
                                      <w:rFonts w:ascii="Arial" w:hAnsi="Arial" w:cs="Arial"/>
                                      <w:color w:val="033323" w:themeColor="text1"/>
                                      <w:sz w:val="18"/>
                                      <w:szCs w:val="18"/>
                                    </w:rPr>
                                  </w:pPr>
                                  <w:r>
                                    <w:rPr>
                                      <w:rFonts w:ascii="Arial" w:hAnsi="Arial" w:cs="Arial"/>
                                      <w:color w:val="033323" w:themeColor="text1"/>
                                      <w:sz w:val="18"/>
                                      <w:szCs w:val="18"/>
                                    </w:rPr>
                                    <w:t>M</w:t>
                                  </w:r>
                                  <w:r w:rsidRPr="000F4109">
                                    <w:rPr>
                                      <w:rFonts w:ascii="Arial" w:hAnsi="Arial" w:cs="Arial"/>
                                      <w:color w:val="033323" w:themeColor="text1"/>
                                      <w:sz w:val="18"/>
                                      <w:szCs w:val="18"/>
                                    </w:rPr>
                                    <w:t>anufacture/sale of PPE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Group 4"/>
                          <wpg:cNvGrpSpPr/>
                          <wpg:grpSpPr>
                            <a:xfrm>
                              <a:off x="230588" y="413444"/>
                              <a:ext cx="3654384" cy="3561739"/>
                              <a:chOff x="0" y="-24"/>
                              <a:chExt cx="3654384" cy="3561739"/>
                            </a:xfrm>
                          </wpg:grpSpPr>
                          <wps:wsp>
                            <wps:cNvPr id="72" name="Rectangle 72"/>
                            <wps:cNvSpPr/>
                            <wps:spPr>
                              <a:xfrm>
                                <a:off x="0" y="0"/>
                                <a:ext cx="1711325" cy="35617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7D03B" w14:textId="77777777" w:rsidR="00C71640" w:rsidRPr="00657B3F" w:rsidRDefault="00C71640" w:rsidP="002F0BE0">
                                  <w:pPr>
                                    <w:rPr>
                                      <w:rFonts w:ascii="Arial" w:hAnsi="Arial" w:cs="Arial"/>
                                      <w:b/>
                                      <w:color w:val="033323" w:themeColor="text1"/>
                                      <w:sz w:val="20"/>
                                      <w:szCs w:val="20"/>
                                      <w:u w:val="single"/>
                                    </w:rPr>
                                  </w:pPr>
                                  <w:r w:rsidRPr="00657B3F">
                                    <w:rPr>
                                      <w:rFonts w:ascii="Arial" w:hAnsi="Arial" w:cs="Arial"/>
                                      <w:b/>
                                      <w:color w:val="033323" w:themeColor="text1"/>
                                      <w:sz w:val="20"/>
                                      <w:szCs w:val="20"/>
                                      <w:u w:val="single"/>
                                    </w:rPr>
                                    <w:t>Quantified</w:t>
                                  </w:r>
                                </w:p>
                                <w:p w14:paraId="2FC0A4A3"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Accommodation and facilities</w:t>
                                  </w:r>
                                </w:p>
                                <w:p w14:paraId="0C78C94D"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Cleaning and chemicals</w:t>
                                  </w:r>
                                </w:p>
                                <w:p w14:paraId="10CF3869"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 xml:space="preserve">Climate Active carbon neutral products and services </w:t>
                                  </w:r>
                                </w:p>
                                <w:p w14:paraId="78B3D8C7"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Electricity</w:t>
                                  </w:r>
                                </w:p>
                                <w:p w14:paraId="269032D2"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Food</w:t>
                                  </w:r>
                                </w:p>
                                <w:p w14:paraId="04FA64C1"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ICT services and equipment</w:t>
                                  </w:r>
                                </w:p>
                                <w:p w14:paraId="14F7F803"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Machinery and vehicles</w:t>
                                  </w:r>
                                </w:p>
                                <w:p w14:paraId="07F251E7"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Postage, courier and freight</w:t>
                                  </w:r>
                                </w:p>
                                <w:p w14:paraId="763CB0FB"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Products</w:t>
                                  </w:r>
                                </w:p>
                                <w:p w14:paraId="115E7184"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Professional services</w:t>
                                  </w:r>
                                </w:p>
                                <w:p w14:paraId="6F3590D1"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Refrigerants</w:t>
                                  </w:r>
                                </w:p>
                                <w:p w14:paraId="7501A725"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Transport (air)</w:t>
                                  </w:r>
                                </w:p>
                                <w:p w14:paraId="5B7634FE"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Transport (land and sea)</w:t>
                                  </w:r>
                                </w:p>
                                <w:p w14:paraId="60DBEC88"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Waste</w:t>
                                  </w:r>
                                </w:p>
                                <w:p w14:paraId="700E0BB3"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Water</w:t>
                                  </w:r>
                                </w:p>
                                <w:p w14:paraId="65E3BA40"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 xml:space="preserve">Working from home </w:t>
                                  </w:r>
                                </w:p>
                                <w:p w14:paraId="693ED1C7" w14:textId="6C6D1C90" w:rsidR="00905C9C"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Office equipment and supplies</w:t>
                                  </w:r>
                                  <w:r w:rsidR="00905C9C" w:rsidRPr="007934E7">
                                    <w:rPr>
                                      <w:rFonts w:ascii="Arial" w:hAnsi="Arial" w:cs="Arial"/>
                                      <w:color w:val="033323" w:themeColor="accent1"/>
                                      <w:sz w:val="18"/>
                                      <w:szCs w:val="18"/>
                                    </w:rPr>
                                    <w:t xml:space="preserve"> </w:t>
                                  </w:r>
                                </w:p>
                                <w:p w14:paraId="072085CF" w14:textId="77777777" w:rsidR="00C71640" w:rsidRPr="000B0D1D" w:rsidRDefault="00C71640" w:rsidP="002F0BE0">
                                  <w:pPr>
                                    <w:rPr>
                                      <w:rFonts w:ascii="Arial" w:hAnsi="Arial" w:cs="Arial"/>
                                      <w:color w:val="033323" w:themeColor="accent1"/>
                                      <w:sz w:val="18"/>
                                      <w:szCs w:val="18"/>
                                    </w:rPr>
                                  </w:pPr>
                                </w:p>
                                <w:p w14:paraId="771C8242" w14:textId="33C3B4CB" w:rsidR="00C71640" w:rsidRPr="000B0D1D" w:rsidRDefault="00C71640" w:rsidP="002F0BE0">
                                  <w:pPr>
                                    <w:rPr>
                                      <w:rFonts w:ascii="Arial" w:hAnsi="Arial" w:cs="Arial"/>
                                      <w:color w:val="033323" w:themeColor="accen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Rectangle 73"/>
                            <wps:cNvSpPr/>
                            <wps:spPr>
                              <a:xfrm>
                                <a:off x="1939884" y="-24"/>
                                <a:ext cx="1714500" cy="2338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90CA1" w14:textId="77777777" w:rsidR="00C71640" w:rsidRPr="00657B3F" w:rsidRDefault="00C71640" w:rsidP="002F0BE0">
                                  <w:pPr>
                                    <w:rPr>
                                      <w:rFonts w:ascii="Arial" w:hAnsi="Arial" w:cs="Arial"/>
                                      <w:b/>
                                      <w:color w:val="033323" w:themeColor="text1"/>
                                      <w:sz w:val="20"/>
                                      <w:szCs w:val="20"/>
                                      <w:u w:val="single"/>
                                    </w:rPr>
                                  </w:pPr>
                                  <w:r w:rsidRPr="00657B3F">
                                    <w:rPr>
                                      <w:rFonts w:ascii="Arial" w:hAnsi="Arial" w:cs="Arial"/>
                                      <w:b/>
                                      <w:color w:val="033323" w:themeColor="text1"/>
                                      <w:sz w:val="20"/>
                                      <w:szCs w:val="20"/>
                                      <w:u w:val="single"/>
                                    </w:rPr>
                                    <w:t>Non-quantified</w:t>
                                  </w:r>
                                </w:p>
                                <w:p w14:paraId="5BB64E9C" w14:textId="5CEBB598" w:rsidR="00C71640" w:rsidRPr="00393DD4" w:rsidRDefault="00C71640" w:rsidP="002F0BE0">
                                  <w:pPr>
                                    <w:rPr>
                                      <w:rFonts w:ascii="Arial" w:hAnsi="Arial" w:cs="Arial"/>
                                      <w:color w:val="171717" w:themeColor="background2" w:themeShade="1A"/>
                                      <w:sz w:val="18"/>
                                      <w:szCs w:val="18"/>
                                    </w:rPr>
                                  </w:pPr>
                                  <w:r w:rsidRPr="00393DD4" w:rsidDel="002F0BE0">
                                    <w:rPr>
                                      <w:rFonts w:ascii="Arial" w:hAnsi="Arial" w:cs="Arial"/>
                                      <w:color w:val="171717" w:themeColor="background2" w:themeShade="1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 name="Text Box 27"/>
                        <wps:cNvSpPr txBox="1"/>
                        <wps:spPr>
                          <a:xfrm>
                            <a:off x="111312" y="103367"/>
                            <a:ext cx="2138907" cy="229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9BE82" w14:textId="40ED628A" w:rsidR="00C71640" w:rsidRPr="007F2FAF" w:rsidRDefault="00C71640" w:rsidP="002F0BE0">
                              <w:pPr>
                                <w:rPr>
                                  <w:rFonts w:ascii="Arial" w:hAnsi="Arial" w:cs="Arial"/>
                                  <w:b/>
                                  <w:color w:val="FFFFFF" w:themeColor="background1"/>
                                  <w:sz w:val="20"/>
                                  <w:szCs w:val="20"/>
                                </w:rPr>
                              </w:pPr>
                              <w:r>
                                <w:rPr>
                                  <w:rFonts w:ascii="Arial" w:hAnsi="Arial" w:cs="Arial"/>
                                  <w:b/>
                                  <w:color w:val="FFFFFF" w:themeColor="background1"/>
                                  <w:sz w:val="20"/>
                                  <w:szCs w:val="20"/>
                                </w:rPr>
                                <w:t>Inside e</w:t>
                              </w:r>
                              <w:r w:rsidRPr="007F2FAF">
                                <w:rPr>
                                  <w:rFonts w:ascii="Arial" w:hAnsi="Arial" w:cs="Arial"/>
                                  <w:b/>
                                  <w:color w:val="FFFFFF" w:themeColor="background1"/>
                                  <w:sz w:val="20"/>
                                  <w:szCs w:val="20"/>
                                </w:rPr>
                                <w:t>missions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C3D231" id="Group 7" o:spid="_x0000_s1030" style="position:absolute;margin-left:0;margin-top:1.9pt;width:445.75pt;height:437.25pt;z-index:251658246;mso-position-horizontal:left;mso-position-horizontal-relative:margin;mso-width-relative:margin;mso-height-relative:margin" coordsize="56613,4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">
                <v:group id="Group 6" o:spid="_x0000_s1031" style="position:absolute;width:56613;height:42221" coordsize="56613,4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 o:spid="_x0000_s1032" style="position:absolute;width:56613;height:42221" coordsize="56613,4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7" o:spid="_x0000_s1033" style="position:absolute;width:41389;height:42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" fillcolor="#033323" stroked="f" strokeweight="1pt">
                      <v:textbox>
                        <w:txbxContent>
                          <w:p w14:paraId="2411BE17" w14:textId="77777777" w:rsidR="00C71640" w:rsidRDefault="00C71640" w:rsidP="002F0BE0">
                            <w:pPr>
                              <w:rPr>
                                <w:color w:val="033323" w:themeColor="accent1"/>
                              </w:rPr>
                            </w:pPr>
                          </w:p>
                          <w:p w14:paraId="57B64681" w14:textId="77777777" w:rsidR="00C71640" w:rsidRDefault="00C71640" w:rsidP="002F0BE0">
                            <w:pPr>
                              <w:rPr>
                                <w:color w:val="033323" w:themeColor="accent1"/>
                              </w:rPr>
                            </w:pPr>
                          </w:p>
                          <w:p w14:paraId="06BBAE04" w14:textId="77777777" w:rsidR="00C71640" w:rsidRDefault="00C71640" w:rsidP="002F0BE0">
                            <w:pPr>
                              <w:rPr>
                                <w:color w:val="033323" w:themeColor="accent1"/>
                              </w:rPr>
                            </w:pPr>
                          </w:p>
                          <w:p w14:paraId="690F7930" w14:textId="77777777" w:rsidR="00C71640" w:rsidRDefault="00C71640" w:rsidP="002F0BE0">
                            <w:pPr>
                              <w:rPr>
                                <w:color w:val="033323" w:themeColor="accent1"/>
                              </w:rPr>
                            </w:pPr>
                          </w:p>
                          <w:p w14:paraId="11A906F3" w14:textId="77777777" w:rsidR="00C71640" w:rsidRDefault="00C71640" w:rsidP="002F0BE0">
                            <w:pPr>
                              <w:rPr>
                                <w:color w:val="033323" w:themeColor="accent1"/>
                              </w:rPr>
                            </w:pPr>
                          </w:p>
                          <w:p w14:paraId="1C7C49F5" w14:textId="77777777" w:rsidR="00C71640" w:rsidRDefault="00C71640" w:rsidP="002F0BE0">
                            <w:pPr>
                              <w:rPr>
                                <w:color w:val="033323" w:themeColor="accent1"/>
                              </w:rPr>
                            </w:pPr>
                          </w:p>
                          <w:p w14:paraId="672DFFE3" w14:textId="77777777" w:rsidR="00C71640" w:rsidRDefault="00C71640" w:rsidP="002F0BE0">
                            <w:pPr>
                              <w:rPr>
                                <w:color w:val="033323" w:themeColor="accent1"/>
                              </w:rPr>
                            </w:pPr>
                          </w:p>
                          <w:p w14:paraId="6ABE9708" w14:textId="77777777" w:rsidR="00C71640" w:rsidRDefault="00C71640" w:rsidP="002F0BE0">
                            <w:pPr>
                              <w:rPr>
                                <w:color w:val="033323" w:themeColor="accent1"/>
                              </w:rPr>
                            </w:pPr>
                          </w:p>
                          <w:p w14:paraId="2CB4F981" w14:textId="77777777" w:rsidR="00C71640" w:rsidRDefault="00C71640" w:rsidP="002F0BE0">
                            <w:pPr>
                              <w:rPr>
                                <w:color w:val="033323" w:themeColor="accent1"/>
                              </w:rPr>
                            </w:pPr>
                          </w:p>
                          <w:p w14:paraId="35D49D69" w14:textId="77777777" w:rsidR="00C71640" w:rsidRDefault="00C71640" w:rsidP="002F0BE0">
                            <w:pPr>
                              <w:rPr>
                                <w:color w:val="033323" w:themeColor="accent1"/>
                              </w:rPr>
                            </w:pPr>
                          </w:p>
                          <w:p w14:paraId="38A78CED" w14:textId="11CECB2D" w:rsidR="00C71640" w:rsidRDefault="00C71640" w:rsidP="002F0BE0">
                            <w:pPr>
                              <w:rPr>
                                <w:color w:val="033323" w:themeColor="accent1"/>
                              </w:rPr>
                            </w:pPr>
                          </w:p>
                          <w:p w14:paraId="0ED63A64" w14:textId="088912DA" w:rsidR="00C71640" w:rsidRDefault="00C71640" w:rsidP="002F0BE0">
                            <w:pPr>
                              <w:rPr>
                                <w:color w:val="033323" w:themeColor="accent1"/>
                              </w:rPr>
                            </w:pPr>
                          </w:p>
                          <w:p w14:paraId="7EC6C629" w14:textId="77777777" w:rsidR="00C71640" w:rsidRDefault="00C71640" w:rsidP="00532288">
                            <w:pPr>
                              <w:rPr>
                                <w:rFonts w:ascii="Arial" w:hAnsi="Arial" w:cs="Arial"/>
                                <w:i/>
                                <w:color w:val="033323" w:themeColor="text1"/>
                                <w:sz w:val="18"/>
                                <w:szCs w:val="18"/>
                              </w:rPr>
                            </w:pPr>
                          </w:p>
                          <w:p w14:paraId="4B8ABD15" w14:textId="77777777" w:rsidR="00C71640" w:rsidRPr="00825484" w:rsidRDefault="00C71640" w:rsidP="002F0BE0">
                            <w:pPr>
                              <w:rPr>
                                <w:color w:val="033323" w:themeColor="accent1"/>
                              </w:rPr>
                            </w:pPr>
                          </w:p>
                        </w:txbxContent>
                      </v:textbox>
                    </v:rect>
                    <v:rect id="Rectangle 77" o:spid="_x0000_s1034" style="position:absolute;left:42459;width:14154;height:4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" fillcolor="#dbeded" stroked="f" strokeweight="1pt">
                      <v:textbox>
                        <w:txbxContent>
                          <w:p w14:paraId="07E74A78" w14:textId="583A8895" w:rsidR="00C71640" w:rsidRPr="009E2482" w:rsidRDefault="00C71640" w:rsidP="00F54A44">
                            <w:pPr>
                              <w:rPr>
                                <w:rFonts w:ascii="Arial" w:hAnsi="Arial" w:cs="Arial"/>
                                <w:b/>
                                <w:color w:val="033323" w:themeColor="text1"/>
                                <w:sz w:val="20"/>
                                <w:szCs w:val="20"/>
                              </w:rPr>
                            </w:pPr>
                            <w:r w:rsidRPr="009E2482">
                              <w:rPr>
                                <w:rFonts w:ascii="Arial" w:hAnsi="Arial" w:cs="Arial"/>
                                <w:b/>
                                <w:color w:val="033323" w:themeColor="text1"/>
                                <w:sz w:val="20"/>
                                <w:szCs w:val="20"/>
                              </w:rPr>
                              <w:t xml:space="preserve">Outside emission boundary </w:t>
                            </w:r>
                          </w:p>
                          <w:p w14:paraId="2567A9C7" w14:textId="77777777" w:rsidR="00C71640" w:rsidRPr="00657B3F" w:rsidRDefault="00C71640" w:rsidP="002F0BE0">
                            <w:pPr>
                              <w:spacing w:before="240"/>
                              <w:rPr>
                                <w:rFonts w:ascii="Arial" w:hAnsi="Arial" w:cs="Arial"/>
                                <w:b/>
                                <w:color w:val="033323" w:themeColor="text1"/>
                                <w:sz w:val="20"/>
                                <w:szCs w:val="20"/>
                                <w:u w:val="single"/>
                              </w:rPr>
                            </w:pPr>
                            <w:r w:rsidRPr="00657B3F">
                              <w:rPr>
                                <w:rFonts w:ascii="Arial" w:hAnsi="Arial" w:cs="Arial"/>
                                <w:b/>
                                <w:color w:val="033323" w:themeColor="text1"/>
                                <w:sz w:val="20"/>
                                <w:szCs w:val="20"/>
                                <w:u w:val="single"/>
                              </w:rPr>
                              <w:t>Excluded</w:t>
                            </w:r>
                          </w:p>
                          <w:p w14:paraId="14E90A3E" w14:textId="7A88045D" w:rsidR="00C71640" w:rsidRPr="000F4109" w:rsidRDefault="000F4109" w:rsidP="000F4109">
                            <w:pPr>
                              <w:pStyle w:val="ListParagraph"/>
                              <w:numPr>
                                <w:ilvl w:val="0"/>
                                <w:numId w:val="46"/>
                              </w:numPr>
                              <w:rPr>
                                <w:rFonts w:ascii="Arial" w:hAnsi="Arial" w:cs="Arial"/>
                                <w:color w:val="033323" w:themeColor="text1"/>
                                <w:sz w:val="18"/>
                                <w:szCs w:val="18"/>
                              </w:rPr>
                            </w:pPr>
                            <w:r>
                              <w:rPr>
                                <w:rFonts w:ascii="Arial" w:hAnsi="Arial" w:cs="Arial"/>
                                <w:color w:val="033323" w:themeColor="text1"/>
                                <w:sz w:val="18"/>
                                <w:szCs w:val="18"/>
                              </w:rPr>
                              <w:t>M</w:t>
                            </w:r>
                            <w:r w:rsidRPr="000F4109">
                              <w:rPr>
                                <w:rFonts w:ascii="Arial" w:hAnsi="Arial" w:cs="Arial"/>
                                <w:color w:val="033323" w:themeColor="text1"/>
                                <w:sz w:val="18"/>
                                <w:szCs w:val="18"/>
                              </w:rPr>
                              <w:t>anufacture/sale of PPE products</w:t>
                            </w:r>
                          </w:p>
                        </w:txbxContent>
                      </v:textbox>
                    </v:rect>
                  </v:group>
                  <v:group id="Group 4" o:spid="_x0000_s1035" style="position:absolute;left:2305;top:4134;width:36544;height:35617" coordorigin="" coordsize="36543,3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2" o:spid="_x0000_s1036" style="position:absolute;width:17113;height:35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" fillcolor="white [3212]" stroked="f" strokeweight="1pt">
                      <v:textbox>
                        <w:txbxContent>
                          <w:p w14:paraId="6DD7D03B" w14:textId="77777777" w:rsidR="00C71640" w:rsidRPr="00657B3F" w:rsidRDefault="00C71640" w:rsidP="002F0BE0">
                            <w:pPr>
                              <w:rPr>
                                <w:rFonts w:ascii="Arial" w:hAnsi="Arial" w:cs="Arial"/>
                                <w:b/>
                                <w:color w:val="033323" w:themeColor="text1"/>
                                <w:sz w:val="20"/>
                                <w:szCs w:val="20"/>
                                <w:u w:val="single"/>
                              </w:rPr>
                            </w:pPr>
                            <w:r w:rsidRPr="00657B3F">
                              <w:rPr>
                                <w:rFonts w:ascii="Arial" w:hAnsi="Arial" w:cs="Arial"/>
                                <w:b/>
                                <w:color w:val="033323" w:themeColor="text1"/>
                                <w:sz w:val="20"/>
                                <w:szCs w:val="20"/>
                                <w:u w:val="single"/>
                              </w:rPr>
                              <w:t>Quantified</w:t>
                            </w:r>
                          </w:p>
                          <w:p w14:paraId="2FC0A4A3"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Accommodation and facilities</w:t>
                            </w:r>
                          </w:p>
                          <w:p w14:paraId="0C78C94D"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Cleaning and chemicals</w:t>
                            </w:r>
                          </w:p>
                          <w:p w14:paraId="10CF3869"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 xml:space="preserve">Climate Active carbon neutral products and services </w:t>
                            </w:r>
                          </w:p>
                          <w:p w14:paraId="78B3D8C7"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Electricity</w:t>
                            </w:r>
                          </w:p>
                          <w:p w14:paraId="269032D2"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Food</w:t>
                            </w:r>
                          </w:p>
                          <w:p w14:paraId="04FA64C1"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ICT services and equipment</w:t>
                            </w:r>
                          </w:p>
                          <w:p w14:paraId="14F7F803"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Machinery and vehicles</w:t>
                            </w:r>
                          </w:p>
                          <w:p w14:paraId="07F251E7"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Postage, courier and freight</w:t>
                            </w:r>
                          </w:p>
                          <w:p w14:paraId="763CB0FB"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Products</w:t>
                            </w:r>
                          </w:p>
                          <w:p w14:paraId="115E7184"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Professional services</w:t>
                            </w:r>
                          </w:p>
                          <w:p w14:paraId="6F3590D1"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Refrigerants</w:t>
                            </w:r>
                          </w:p>
                          <w:p w14:paraId="7501A725"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Transport (air)</w:t>
                            </w:r>
                          </w:p>
                          <w:p w14:paraId="5B7634FE"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Transport (land and sea)</w:t>
                            </w:r>
                          </w:p>
                          <w:p w14:paraId="60DBEC88"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Waste</w:t>
                            </w:r>
                          </w:p>
                          <w:p w14:paraId="700E0BB3"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Water</w:t>
                            </w:r>
                          </w:p>
                          <w:p w14:paraId="65E3BA40" w14:textId="77777777" w:rsidR="007934E7"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 xml:space="preserve">Working from home </w:t>
                            </w:r>
                          </w:p>
                          <w:p w14:paraId="693ED1C7" w14:textId="6C6D1C90" w:rsidR="00905C9C" w:rsidRPr="007934E7" w:rsidRDefault="007934E7" w:rsidP="007934E7">
                            <w:pPr>
                              <w:pStyle w:val="ListParagraph"/>
                              <w:numPr>
                                <w:ilvl w:val="0"/>
                                <w:numId w:val="37"/>
                              </w:numPr>
                              <w:rPr>
                                <w:rFonts w:ascii="Arial" w:hAnsi="Arial" w:cs="Arial"/>
                                <w:color w:val="033323" w:themeColor="accent1"/>
                                <w:sz w:val="18"/>
                                <w:szCs w:val="18"/>
                              </w:rPr>
                            </w:pPr>
                            <w:r w:rsidRPr="007934E7">
                              <w:rPr>
                                <w:rFonts w:ascii="Arial" w:hAnsi="Arial" w:cs="Arial"/>
                                <w:color w:val="033323" w:themeColor="accent1"/>
                                <w:sz w:val="18"/>
                                <w:szCs w:val="18"/>
                              </w:rPr>
                              <w:t>Office equipment and supplies</w:t>
                            </w:r>
                            <w:r w:rsidR="00905C9C" w:rsidRPr="007934E7">
                              <w:rPr>
                                <w:rFonts w:ascii="Arial" w:hAnsi="Arial" w:cs="Arial"/>
                                <w:color w:val="033323" w:themeColor="accent1"/>
                                <w:sz w:val="18"/>
                                <w:szCs w:val="18"/>
                              </w:rPr>
                              <w:t xml:space="preserve"> </w:t>
                            </w:r>
                          </w:p>
                          <w:p w14:paraId="072085CF" w14:textId="77777777" w:rsidR="00C71640" w:rsidRPr="000B0D1D" w:rsidRDefault="00C71640" w:rsidP="002F0BE0">
                            <w:pPr>
                              <w:rPr>
                                <w:rFonts w:ascii="Arial" w:hAnsi="Arial" w:cs="Arial"/>
                                <w:color w:val="033323" w:themeColor="accent1"/>
                                <w:sz w:val="18"/>
                                <w:szCs w:val="18"/>
                              </w:rPr>
                            </w:pPr>
                          </w:p>
                          <w:p w14:paraId="771C8242" w14:textId="33C3B4CB" w:rsidR="00C71640" w:rsidRPr="000B0D1D" w:rsidRDefault="00C71640" w:rsidP="002F0BE0">
                            <w:pPr>
                              <w:rPr>
                                <w:rFonts w:ascii="Arial" w:hAnsi="Arial" w:cs="Arial"/>
                                <w:color w:val="033323" w:themeColor="accent1"/>
                                <w:sz w:val="18"/>
                                <w:szCs w:val="18"/>
                              </w:rPr>
                            </w:pPr>
                          </w:p>
                        </w:txbxContent>
                      </v:textbox>
                    </v:rect>
                    <v:rect id="Rectangle 73" o:spid="_x0000_s1037" style="position:absolute;left:19398;width:17145;height:2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" fillcolor="white [3212]" stroked="f" strokeweight="1pt">
                      <v:textbox>
                        <w:txbxContent>
                          <w:p w14:paraId="23890CA1" w14:textId="77777777" w:rsidR="00C71640" w:rsidRPr="00657B3F" w:rsidRDefault="00C71640" w:rsidP="002F0BE0">
                            <w:pPr>
                              <w:rPr>
                                <w:rFonts w:ascii="Arial" w:hAnsi="Arial" w:cs="Arial"/>
                                <w:b/>
                                <w:color w:val="033323" w:themeColor="text1"/>
                                <w:sz w:val="20"/>
                                <w:szCs w:val="20"/>
                                <w:u w:val="single"/>
                              </w:rPr>
                            </w:pPr>
                            <w:r w:rsidRPr="00657B3F">
                              <w:rPr>
                                <w:rFonts w:ascii="Arial" w:hAnsi="Arial" w:cs="Arial"/>
                                <w:b/>
                                <w:color w:val="033323" w:themeColor="text1"/>
                                <w:sz w:val="20"/>
                                <w:szCs w:val="20"/>
                                <w:u w:val="single"/>
                              </w:rPr>
                              <w:t>Non-quantified</w:t>
                            </w:r>
                          </w:p>
                          <w:p w14:paraId="5BB64E9C" w14:textId="5CEBB598" w:rsidR="00C71640" w:rsidRPr="00393DD4" w:rsidRDefault="00C71640" w:rsidP="002F0BE0">
                            <w:pPr>
                              <w:rPr>
                                <w:rFonts w:ascii="Arial" w:hAnsi="Arial" w:cs="Arial"/>
                                <w:color w:val="171717" w:themeColor="background2" w:themeShade="1A"/>
                                <w:sz w:val="18"/>
                                <w:szCs w:val="18"/>
                              </w:rPr>
                            </w:pPr>
                            <w:r w:rsidRPr="00393DD4" w:rsidDel="002F0BE0">
                              <w:rPr>
                                <w:rFonts w:ascii="Arial" w:hAnsi="Arial" w:cs="Arial"/>
                                <w:color w:val="171717" w:themeColor="background2" w:themeShade="1A"/>
                                <w:sz w:val="18"/>
                                <w:szCs w:val="18"/>
                              </w:rPr>
                              <w:t xml:space="preserve"> </w:t>
                            </w:r>
                          </w:p>
                        </w:txbxContent>
                      </v:textbox>
                    </v:rect>
                  </v:group>
                </v:group>
                <v:shape id="Text Box 27" o:spid="_x0000_s1038" type="#_x0000_t202" style="position:absolute;left:1113;top:1033;width:2138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239BE82" w14:textId="40ED628A" w:rsidR="00C71640" w:rsidRPr="007F2FAF" w:rsidRDefault="00C71640" w:rsidP="002F0BE0">
                        <w:pPr>
                          <w:rPr>
                            <w:rFonts w:ascii="Arial" w:hAnsi="Arial" w:cs="Arial"/>
                            <w:b/>
                            <w:color w:val="FFFFFF" w:themeColor="background1"/>
                            <w:sz w:val="20"/>
                            <w:szCs w:val="20"/>
                          </w:rPr>
                        </w:pPr>
                        <w:r>
                          <w:rPr>
                            <w:rFonts w:ascii="Arial" w:hAnsi="Arial" w:cs="Arial"/>
                            <w:b/>
                            <w:color w:val="FFFFFF" w:themeColor="background1"/>
                            <w:sz w:val="20"/>
                            <w:szCs w:val="20"/>
                          </w:rPr>
                          <w:t>Inside e</w:t>
                        </w:r>
                        <w:r w:rsidRPr="007F2FAF">
                          <w:rPr>
                            <w:rFonts w:ascii="Arial" w:hAnsi="Arial" w:cs="Arial"/>
                            <w:b/>
                            <w:color w:val="FFFFFF" w:themeColor="background1"/>
                            <w:sz w:val="20"/>
                            <w:szCs w:val="20"/>
                          </w:rPr>
                          <w:t>missions boundary</w:t>
                        </w:r>
                      </w:p>
                    </w:txbxContent>
                  </v:textbox>
                </v:shape>
                <w10:wrap anchorx="margin"/>
              </v:group>
            </w:pict>
          </mc:Fallback>
        </mc:AlternateContent>
      </w:r>
    </w:p>
    <w:p w14:paraId="12EA8F90" w14:textId="77777777" w:rsidR="009E2482" w:rsidRPr="00B953EB" w:rsidRDefault="009E2482" w:rsidP="005C11E2">
      <w:pPr>
        <w:rPr>
          <w:i/>
          <w:sz w:val="24"/>
        </w:rPr>
      </w:pPr>
    </w:p>
    <w:p w14:paraId="47C5DC70" w14:textId="77777777" w:rsidR="009E2482" w:rsidRPr="00B953EB" w:rsidRDefault="009E2482" w:rsidP="005C11E2">
      <w:pPr>
        <w:rPr>
          <w:i/>
          <w:sz w:val="24"/>
        </w:rPr>
      </w:pPr>
    </w:p>
    <w:p w14:paraId="0CA68BC2" w14:textId="77777777" w:rsidR="009E2482" w:rsidRPr="00B953EB" w:rsidRDefault="009E2482" w:rsidP="005C11E2">
      <w:pPr>
        <w:rPr>
          <w:i/>
          <w:sz w:val="24"/>
        </w:rPr>
      </w:pPr>
    </w:p>
    <w:p w14:paraId="6C4C477F" w14:textId="77777777" w:rsidR="009E2482" w:rsidRPr="00B953EB" w:rsidRDefault="009E2482" w:rsidP="005C11E2">
      <w:pPr>
        <w:rPr>
          <w:i/>
          <w:sz w:val="24"/>
        </w:rPr>
      </w:pPr>
    </w:p>
    <w:p w14:paraId="455FD1EA" w14:textId="77777777" w:rsidR="009E2482" w:rsidRPr="00B953EB" w:rsidRDefault="009E2482" w:rsidP="005C11E2">
      <w:pPr>
        <w:rPr>
          <w:i/>
          <w:sz w:val="24"/>
        </w:rPr>
      </w:pPr>
    </w:p>
    <w:p w14:paraId="0804E4BD" w14:textId="77777777" w:rsidR="009E2482" w:rsidRPr="00B953EB" w:rsidRDefault="009E2482" w:rsidP="005C11E2">
      <w:pPr>
        <w:rPr>
          <w:i/>
          <w:sz w:val="24"/>
        </w:rPr>
      </w:pPr>
    </w:p>
    <w:p w14:paraId="3EC7DB43" w14:textId="77777777" w:rsidR="009E2482" w:rsidRPr="00B953EB" w:rsidRDefault="009E2482" w:rsidP="005C11E2">
      <w:pPr>
        <w:rPr>
          <w:i/>
          <w:sz w:val="24"/>
        </w:rPr>
      </w:pPr>
    </w:p>
    <w:p w14:paraId="14336073" w14:textId="77777777" w:rsidR="009E2482" w:rsidRPr="00B953EB" w:rsidRDefault="009E2482" w:rsidP="005C11E2">
      <w:pPr>
        <w:rPr>
          <w:i/>
          <w:sz w:val="24"/>
        </w:rPr>
      </w:pPr>
    </w:p>
    <w:p w14:paraId="1207DDB8" w14:textId="77777777" w:rsidR="009E2482" w:rsidRPr="00B953EB" w:rsidRDefault="009E2482" w:rsidP="005C11E2">
      <w:pPr>
        <w:rPr>
          <w:i/>
          <w:sz w:val="24"/>
        </w:rPr>
      </w:pPr>
    </w:p>
    <w:p w14:paraId="52D18953" w14:textId="1F12C161" w:rsidR="009E2482" w:rsidRPr="00B953EB" w:rsidRDefault="009E2482" w:rsidP="005C11E2">
      <w:pPr>
        <w:rPr>
          <w:i/>
          <w:sz w:val="24"/>
        </w:rPr>
      </w:pPr>
    </w:p>
    <w:p w14:paraId="4B8E18CE" w14:textId="5A6106B8" w:rsidR="009E2482" w:rsidRPr="00B953EB" w:rsidRDefault="009E2482" w:rsidP="005C11E2">
      <w:pPr>
        <w:rPr>
          <w:i/>
          <w:sz w:val="24"/>
        </w:rPr>
      </w:pPr>
    </w:p>
    <w:p w14:paraId="255A8701" w14:textId="738D5232" w:rsidR="009E2482" w:rsidRPr="00B953EB" w:rsidRDefault="009E2482" w:rsidP="005C11E2">
      <w:pPr>
        <w:rPr>
          <w:i/>
          <w:sz w:val="24"/>
        </w:rPr>
      </w:pPr>
    </w:p>
    <w:p w14:paraId="1CFA07FC" w14:textId="03A47C55" w:rsidR="009E2482" w:rsidRPr="00B953EB" w:rsidRDefault="009E2482" w:rsidP="005C11E2">
      <w:pPr>
        <w:rPr>
          <w:i/>
          <w:sz w:val="24"/>
        </w:rPr>
      </w:pPr>
    </w:p>
    <w:p w14:paraId="3F110120" w14:textId="77777777" w:rsidR="009E2482" w:rsidRPr="00B953EB" w:rsidRDefault="009E2482" w:rsidP="005C11E2">
      <w:pPr>
        <w:rPr>
          <w:i/>
          <w:sz w:val="24"/>
        </w:rPr>
      </w:pPr>
    </w:p>
    <w:p w14:paraId="0A64F368" w14:textId="77777777" w:rsidR="009E2482" w:rsidRPr="00B953EB" w:rsidRDefault="009E2482" w:rsidP="005C11E2">
      <w:pPr>
        <w:rPr>
          <w:i/>
          <w:sz w:val="24"/>
        </w:rPr>
      </w:pPr>
    </w:p>
    <w:p w14:paraId="5DDA9AE5" w14:textId="77777777" w:rsidR="009E2482" w:rsidRPr="00B953EB" w:rsidRDefault="009E2482" w:rsidP="005C11E2">
      <w:pPr>
        <w:rPr>
          <w:i/>
          <w:sz w:val="24"/>
        </w:rPr>
      </w:pPr>
    </w:p>
    <w:p w14:paraId="455A2CEF" w14:textId="77777777" w:rsidR="00076011" w:rsidRPr="00B953EB" w:rsidRDefault="00076011" w:rsidP="005C11E2">
      <w:pPr>
        <w:rPr>
          <w:rFonts w:ascii="Arial" w:hAnsi="Arial" w:cs="Arial"/>
          <w:color w:val="171717" w:themeColor="background2" w:themeShade="1A"/>
        </w:rPr>
      </w:pPr>
    </w:p>
    <w:p w14:paraId="0A4EC9CA" w14:textId="4DD60625" w:rsidR="00076011" w:rsidRPr="00B953EB" w:rsidRDefault="00076011" w:rsidP="005C11E2">
      <w:pPr>
        <w:rPr>
          <w:rFonts w:ascii="Arial" w:hAnsi="Arial" w:cs="Arial"/>
          <w:color w:val="171717" w:themeColor="background2" w:themeShade="1A"/>
        </w:rPr>
      </w:pPr>
    </w:p>
    <w:p w14:paraId="5522BFC1" w14:textId="77777777" w:rsidR="00264063" w:rsidRPr="00B953EB" w:rsidRDefault="00264063" w:rsidP="00E4401D">
      <w:pPr>
        <w:pStyle w:val="Blackbodytext"/>
        <w:rPr>
          <w:lang w:val="en-AU"/>
        </w:rPr>
      </w:pPr>
    </w:p>
    <w:p w14:paraId="5A1826A8" w14:textId="30C26726" w:rsidR="00AE5F8D" w:rsidRPr="00B953EB" w:rsidRDefault="00264063" w:rsidP="00AE50DC">
      <w:r w:rsidRPr="00B953EB">
        <w:br w:type="page"/>
      </w:r>
    </w:p>
    <w:p w14:paraId="6B8FE56D" w14:textId="5A06A425" w:rsidR="00A0432B" w:rsidRPr="00B953EB" w:rsidRDefault="00E745B0" w:rsidP="00E4509F">
      <w:pPr>
        <w:pStyle w:val="Heading1"/>
      </w:pPr>
      <w:bookmarkStart w:id="8" w:name="_Toc98427301"/>
      <w:r w:rsidRPr="00B953EB">
        <w:rPr>
          <w:noProof/>
          <w:lang w:eastAsia="en-AU"/>
        </w:rPr>
        <w:lastRenderedPageBreak/>
        <mc:AlternateContent>
          <mc:Choice Requires="wps">
            <w:drawing>
              <wp:anchor distT="0" distB="0" distL="114300" distR="114300" simplePos="0" relativeHeight="251658241" behindDoc="1" locked="0" layoutInCell="1" allowOverlap="1" wp14:anchorId="05C11E3C" wp14:editId="5DC3A4FB">
                <wp:simplePos x="0" y="0"/>
                <wp:positionH relativeFrom="column">
                  <wp:posOffset>0</wp:posOffset>
                </wp:positionH>
                <wp:positionV relativeFrom="paragraph">
                  <wp:posOffset>-93759</wp:posOffset>
                </wp:positionV>
                <wp:extent cx="5399405" cy="431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65587ADF" w14:textId="77777777" w:rsidR="00C71640" w:rsidRDefault="00C71640" w:rsidP="00522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1E3C" id="Text Box 31" o:spid="_x0000_s1039" type="#_x0000_t202" style="position:absolute;left:0;text-align:left;margin-left:0;margin-top:-7.4pt;width:425.15pt;height: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CQMgIAAFw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" fillcolor="#003529" stroked="f" strokeweight=".5pt">
                <v:textbox>
                  <w:txbxContent>
                    <w:p w14:paraId="65587ADF" w14:textId="77777777" w:rsidR="00C71640" w:rsidRDefault="00C71640" w:rsidP="0052224A"/>
                  </w:txbxContent>
                </v:textbox>
              </v:shape>
            </w:pict>
          </mc:Fallback>
        </mc:AlternateContent>
      </w:r>
      <w:r w:rsidR="00A0432B" w:rsidRPr="00B953EB">
        <w:t xml:space="preserve">Emissions </w:t>
      </w:r>
      <w:r w:rsidR="00BF4787" w:rsidRPr="00B953EB">
        <w:t>reductions</w:t>
      </w:r>
      <w:bookmarkEnd w:id="8"/>
    </w:p>
    <w:p w14:paraId="14EF9814" w14:textId="12EB85DF" w:rsidR="00A06672" w:rsidRDefault="00A06672" w:rsidP="000B0D1D">
      <w:pPr>
        <w:pStyle w:val="Heading3"/>
        <w:rPr>
          <w:lang w:val="en-AU"/>
        </w:rPr>
      </w:pPr>
      <w:r w:rsidRPr="00B953EB">
        <w:rPr>
          <w:lang w:val="en-AU"/>
        </w:rPr>
        <w:t>Emissions reduction strategy</w:t>
      </w:r>
      <w:r w:rsidR="004F1AD2">
        <w:rPr>
          <w:lang w:val="en-AU"/>
        </w:rPr>
        <w:br/>
      </w:r>
    </w:p>
    <w:p w14:paraId="0FDE675B" w14:textId="28DDAC57" w:rsidR="00783027" w:rsidRPr="00783027" w:rsidRDefault="00783027" w:rsidP="00783027">
      <w:pPr>
        <w:rPr>
          <w:rFonts w:ascii="Arial" w:hAnsi="Arial"/>
          <w:color w:val="000000"/>
          <w:sz w:val="18"/>
        </w:rPr>
      </w:pPr>
      <w:r w:rsidRPr="00783027">
        <w:rPr>
          <w:rFonts w:ascii="Arial" w:hAnsi="Arial"/>
          <w:color w:val="000000"/>
          <w:sz w:val="18"/>
        </w:rPr>
        <w:t xml:space="preserve">Our aim is to reduce Scope 1, 2 and 3 carbon emissions on a per employee basis over the next 5 years by 10% per annum. FY 2023 is baseline at 1188/28 = 42.43 tonnes per staff member. </w:t>
      </w:r>
    </w:p>
    <w:p w14:paraId="06473047" w14:textId="386B851C" w:rsidR="00783027" w:rsidRPr="00783027" w:rsidRDefault="00783027" w:rsidP="00783027">
      <w:pPr>
        <w:pStyle w:val="ListParagraph"/>
        <w:numPr>
          <w:ilvl w:val="0"/>
          <w:numId w:val="45"/>
        </w:numPr>
        <w:rPr>
          <w:rFonts w:ascii="Arial" w:hAnsi="Arial"/>
          <w:color w:val="000000"/>
          <w:sz w:val="18"/>
        </w:rPr>
      </w:pPr>
      <w:r w:rsidRPr="00783027">
        <w:rPr>
          <w:rFonts w:ascii="Arial" w:hAnsi="Arial"/>
          <w:color w:val="000000"/>
          <w:sz w:val="18"/>
        </w:rPr>
        <w:t>Target in FY 2024 = 38.19 tonnes per staff member</w:t>
      </w:r>
    </w:p>
    <w:p w14:paraId="7413C671" w14:textId="77777777" w:rsidR="00783027" w:rsidRPr="00783027" w:rsidRDefault="00783027" w:rsidP="00783027">
      <w:pPr>
        <w:pStyle w:val="ListParagraph"/>
        <w:numPr>
          <w:ilvl w:val="0"/>
          <w:numId w:val="45"/>
        </w:numPr>
        <w:rPr>
          <w:rFonts w:ascii="Arial" w:hAnsi="Arial"/>
          <w:color w:val="000000"/>
          <w:sz w:val="18"/>
        </w:rPr>
      </w:pPr>
      <w:r w:rsidRPr="00783027">
        <w:rPr>
          <w:rFonts w:ascii="Arial" w:hAnsi="Arial"/>
          <w:color w:val="000000"/>
          <w:sz w:val="18"/>
        </w:rPr>
        <w:t>Target in FY 2025 = 38.19 tonnes per staff member</w:t>
      </w:r>
    </w:p>
    <w:p w14:paraId="35B0D529" w14:textId="77777777" w:rsidR="00783027" w:rsidRPr="00783027" w:rsidRDefault="00783027" w:rsidP="00783027">
      <w:pPr>
        <w:pStyle w:val="ListParagraph"/>
        <w:numPr>
          <w:ilvl w:val="0"/>
          <w:numId w:val="45"/>
        </w:numPr>
        <w:rPr>
          <w:rFonts w:ascii="Arial" w:hAnsi="Arial"/>
          <w:color w:val="000000"/>
          <w:sz w:val="18"/>
        </w:rPr>
      </w:pPr>
      <w:r w:rsidRPr="00783027">
        <w:rPr>
          <w:rFonts w:ascii="Arial" w:hAnsi="Arial"/>
          <w:color w:val="000000"/>
          <w:sz w:val="18"/>
        </w:rPr>
        <w:t>Target in FY 2026 = 34.37 tonnes per staff member</w:t>
      </w:r>
    </w:p>
    <w:p w14:paraId="5BEE6653" w14:textId="77777777" w:rsidR="00783027" w:rsidRPr="00783027" w:rsidRDefault="00783027" w:rsidP="00783027">
      <w:pPr>
        <w:pStyle w:val="ListParagraph"/>
        <w:numPr>
          <w:ilvl w:val="0"/>
          <w:numId w:val="45"/>
        </w:numPr>
        <w:rPr>
          <w:rFonts w:ascii="Arial" w:hAnsi="Arial"/>
          <w:color w:val="000000"/>
          <w:sz w:val="18"/>
        </w:rPr>
      </w:pPr>
      <w:r w:rsidRPr="00783027">
        <w:rPr>
          <w:rFonts w:ascii="Arial" w:hAnsi="Arial"/>
          <w:color w:val="000000"/>
          <w:sz w:val="18"/>
        </w:rPr>
        <w:t>Target in FY 2027 = 30.93 tonnes per staff member</w:t>
      </w:r>
    </w:p>
    <w:p w14:paraId="5A14CE8E" w14:textId="2BE4CE47" w:rsidR="00783027" w:rsidRPr="00783027" w:rsidRDefault="00783027" w:rsidP="00783027">
      <w:pPr>
        <w:pStyle w:val="ListParagraph"/>
        <w:numPr>
          <w:ilvl w:val="0"/>
          <w:numId w:val="45"/>
        </w:numPr>
        <w:rPr>
          <w:rFonts w:ascii="Arial" w:hAnsi="Arial"/>
          <w:color w:val="000000"/>
          <w:sz w:val="18"/>
        </w:rPr>
      </w:pPr>
      <w:r w:rsidRPr="00783027">
        <w:rPr>
          <w:rFonts w:ascii="Arial" w:hAnsi="Arial"/>
          <w:color w:val="000000"/>
          <w:sz w:val="18"/>
        </w:rPr>
        <w:t>Target in FY 2024 = 27.84 tonnes per staff member</w:t>
      </w:r>
    </w:p>
    <w:p w14:paraId="53446146" w14:textId="77777777" w:rsidR="00783027" w:rsidRPr="00783027" w:rsidRDefault="00783027" w:rsidP="00783027">
      <w:pPr>
        <w:rPr>
          <w:rFonts w:ascii="Arial" w:hAnsi="Arial"/>
          <w:color w:val="000000"/>
          <w:sz w:val="18"/>
        </w:rPr>
      </w:pPr>
    </w:p>
    <w:p w14:paraId="237EDD0B" w14:textId="3AFB0AC8" w:rsidR="00783027" w:rsidRPr="00783027" w:rsidRDefault="00B53029" w:rsidP="00C86A09">
      <w:pPr>
        <w:pStyle w:val="Blueguidancetext"/>
        <w:rPr>
          <w:color w:val="000000"/>
          <w:lang w:val="en-AU"/>
        </w:rPr>
      </w:pPr>
      <w:r w:rsidRPr="00783027">
        <w:rPr>
          <w:color w:val="000000"/>
          <w:lang w:val="en-AU"/>
        </w:rPr>
        <w:t>Industree Group intend to reduce emissions in the following ways:</w:t>
      </w:r>
      <w:r w:rsidRPr="00783027">
        <w:rPr>
          <w:color w:val="000000"/>
          <w:highlight w:val="yellow"/>
          <w:lang w:val="en-AU"/>
        </w:rPr>
        <w:br/>
      </w:r>
      <w:r w:rsidR="00A64761" w:rsidRPr="00783027">
        <w:rPr>
          <w:color w:val="000000"/>
          <w:highlight w:val="yellow"/>
          <w:lang w:val="en-AU"/>
        </w:rPr>
        <w:br/>
      </w:r>
      <w:r w:rsidR="00783027" w:rsidRPr="00783027">
        <w:rPr>
          <w:color w:val="000000"/>
          <w:lang w:val="en-AU"/>
        </w:rPr>
        <w:t xml:space="preserve">Scope 2: </w:t>
      </w:r>
    </w:p>
    <w:p w14:paraId="3A7933A1" w14:textId="77777777" w:rsidR="00783027" w:rsidRPr="00783027" w:rsidRDefault="00A64761" w:rsidP="00783027">
      <w:pPr>
        <w:pStyle w:val="Blueguidancetext"/>
        <w:numPr>
          <w:ilvl w:val="0"/>
          <w:numId w:val="44"/>
        </w:numPr>
        <w:rPr>
          <w:color w:val="000000"/>
          <w:lang w:val="en-AU"/>
        </w:rPr>
      </w:pPr>
      <w:r w:rsidRPr="00783027">
        <w:rPr>
          <w:color w:val="000000"/>
          <w:lang w:val="en-AU"/>
        </w:rPr>
        <w:t>Installation of a solar power generation array at the main NSW warehouse location</w:t>
      </w:r>
      <w:r w:rsidR="009677A2" w:rsidRPr="00783027">
        <w:rPr>
          <w:color w:val="000000"/>
          <w:lang w:val="en-AU"/>
        </w:rPr>
        <w:t xml:space="preserve">. We are scaling this array to ensure that it generates ALL </w:t>
      </w:r>
      <w:r w:rsidR="001A0C1A" w:rsidRPr="00783027">
        <w:rPr>
          <w:color w:val="000000"/>
          <w:lang w:val="en-AU"/>
        </w:rPr>
        <w:t>power that the company consumes across all of its offices – now and into the future.</w:t>
      </w:r>
    </w:p>
    <w:p w14:paraId="66EFB41D" w14:textId="712E5E00" w:rsidR="00783027" w:rsidRPr="00783027" w:rsidRDefault="00783027" w:rsidP="00783027">
      <w:pPr>
        <w:pStyle w:val="Blueguidancetext"/>
        <w:rPr>
          <w:color w:val="000000"/>
          <w:lang w:val="en-AU"/>
        </w:rPr>
      </w:pPr>
      <w:r w:rsidRPr="00783027">
        <w:rPr>
          <w:color w:val="000000"/>
          <w:lang w:val="en-AU"/>
        </w:rPr>
        <w:t>Scope 3:</w:t>
      </w:r>
    </w:p>
    <w:p w14:paraId="3ABC2115" w14:textId="71012CAB" w:rsidR="00783027" w:rsidRPr="00783027" w:rsidRDefault="003214A0" w:rsidP="001C72F2">
      <w:pPr>
        <w:pStyle w:val="Blueguidancetext"/>
        <w:numPr>
          <w:ilvl w:val="0"/>
          <w:numId w:val="44"/>
        </w:numPr>
        <w:rPr>
          <w:color w:val="000000"/>
          <w:lang w:val="en-AU"/>
        </w:rPr>
      </w:pPr>
      <w:r w:rsidRPr="00783027">
        <w:rPr>
          <w:color w:val="000000"/>
          <w:lang w:val="en-AU"/>
        </w:rPr>
        <w:t>Introduction of “Epicycle”</w:t>
      </w:r>
      <w:r w:rsidR="00BB5D11" w:rsidRPr="00783027">
        <w:rPr>
          <w:color w:val="000000"/>
          <w:lang w:val="en-AU"/>
        </w:rPr>
        <w:t xml:space="preserve"> – this is a program being introduced in FY 2024 that will recycle PPE waste for our customers</w:t>
      </w:r>
      <w:r w:rsidR="00422BFB" w:rsidRPr="00783027">
        <w:rPr>
          <w:color w:val="000000"/>
          <w:lang w:val="en-AU"/>
        </w:rPr>
        <w:t xml:space="preserve">. This will significantly reduce landfill and help to make our products re-usable in </w:t>
      </w:r>
      <w:r w:rsidR="00442479" w:rsidRPr="00783027">
        <w:rPr>
          <w:color w:val="000000"/>
          <w:lang w:val="en-AU"/>
        </w:rPr>
        <w:t>a sustainable</w:t>
      </w:r>
      <w:r w:rsidR="00422BFB" w:rsidRPr="00783027">
        <w:rPr>
          <w:color w:val="000000"/>
          <w:lang w:val="en-AU"/>
        </w:rPr>
        <w:t xml:space="preserve"> way.</w:t>
      </w:r>
      <w:r w:rsidRPr="00783027">
        <w:rPr>
          <w:color w:val="000000"/>
          <w:lang w:val="en-AU"/>
        </w:rPr>
        <w:t xml:space="preserve"> </w:t>
      </w:r>
      <w:hyperlink r:id="rId21" w:history="1">
        <w:r w:rsidR="00783027" w:rsidRPr="00783027">
          <w:rPr>
            <w:rStyle w:val="Hyperlink"/>
            <w:color w:val="000000"/>
            <w:lang w:val="en-AU"/>
          </w:rPr>
          <w:t>https://www.industree.com.au/blogs/Media/Industree-Group-Leads-the-Charge-in-PPE-Waste-Reduction-with-Epicycle/</w:t>
        </w:r>
      </w:hyperlink>
    </w:p>
    <w:p w14:paraId="6400A10F" w14:textId="500901C0" w:rsidR="009E4FB6" w:rsidRPr="00783027" w:rsidRDefault="00C26A64" w:rsidP="001C72F2">
      <w:pPr>
        <w:pStyle w:val="Blueguidancetext"/>
        <w:numPr>
          <w:ilvl w:val="0"/>
          <w:numId w:val="44"/>
        </w:numPr>
        <w:rPr>
          <w:lang w:val="en-AU"/>
        </w:rPr>
      </w:pPr>
      <w:r w:rsidRPr="00783027">
        <w:rPr>
          <w:color w:val="000000"/>
          <w:lang w:val="en-AU"/>
        </w:rPr>
        <w:t xml:space="preserve">We are </w:t>
      </w:r>
      <w:r w:rsidR="006350AD" w:rsidRPr="00783027">
        <w:rPr>
          <w:color w:val="000000"/>
          <w:lang w:val="en-AU"/>
        </w:rPr>
        <w:t>implementing a project in FY 2024</w:t>
      </w:r>
      <w:r w:rsidRPr="00783027">
        <w:rPr>
          <w:color w:val="000000"/>
          <w:lang w:val="en-AU"/>
        </w:rPr>
        <w:t xml:space="preserve"> to harvest rainwater from our warehouse roof and use it for </w:t>
      </w:r>
      <w:r w:rsidR="00C4544A" w:rsidRPr="00783027">
        <w:rPr>
          <w:color w:val="000000"/>
          <w:lang w:val="en-AU"/>
        </w:rPr>
        <w:t>irrigation and toilet flushing purposes.</w:t>
      </w:r>
      <w:r w:rsidR="00C4544A" w:rsidRPr="00783027">
        <w:rPr>
          <w:lang w:val="en-AU"/>
        </w:rPr>
        <w:br/>
      </w:r>
      <w:r w:rsidR="00C4544A" w:rsidRPr="00783027">
        <w:rPr>
          <w:lang w:val="en-AU"/>
        </w:rPr>
        <w:br/>
      </w:r>
      <w:r w:rsidR="00DB5822" w:rsidRPr="00783027">
        <w:rPr>
          <w:lang w:val="en-AU"/>
        </w:rPr>
        <w:br/>
      </w:r>
    </w:p>
    <w:p w14:paraId="17842D5C" w14:textId="2B99E55E" w:rsidR="00A74FD3" w:rsidRPr="00B953EB" w:rsidRDefault="00A74FD3" w:rsidP="00F117E1">
      <w:pPr>
        <w:pStyle w:val="Blueguidancetext"/>
        <w:rPr>
          <w:spacing w:val="-4"/>
          <w:lang w:val="en-AU"/>
        </w:rPr>
      </w:pPr>
      <w:r w:rsidRPr="00B953EB">
        <w:rPr>
          <w:spacing w:val="-4"/>
          <w:lang w:val="en-AU"/>
        </w:rPr>
        <w:br w:type="page"/>
      </w:r>
    </w:p>
    <w:p w14:paraId="4B3CB425" w14:textId="0EF41187" w:rsidR="00A06672" w:rsidRPr="00B953EB" w:rsidRDefault="00A06672">
      <w:pPr>
        <w:pStyle w:val="Heading1"/>
        <w:shd w:val="clear" w:color="auto" w:fill="033323" w:themeFill="accent1"/>
      </w:pPr>
      <w:bookmarkStart w:id="9" w:name="_Toc98427302"/>
      <w:r w:rsidRPr="00B953EB">
        <w:lastRenderedPageBreak/>
        <w:t>Emissions summary</w:t>
      </w:r>
      <w:bookmarkEnd w:id="9"/>
      <w:r w:rsidRPr="00B953EB">
        <w:t xml:space="preserve"> </w:t>
      </w:r>
    </w:p>
    <w:p w14:paraId="750F4C18" w14:textId="7E33C2DE" w:rsidR="00316C8F" w:rsidRPr="00B953EB" w:rsidRDefault="00AA5042" w:rsidP="00197001">
      <w:pPr>
        <w:pStyle w:val="Heading3"/>
        <w:rPr>
          <w:lang w:val="en-AU"/>
        </w:rPr>
      </w:pPr>
      <w:r w:rsidRPr="00B953EB">
        <w:rPr>
          <w:lang w:val="en-AU"/>
        </w:rPr>
        <w:t xml:space="preserve">Use of Climate Active </w:t>
      </w:r>
      <w:r w:rsidR="00C14E78" w:rsidRPr="00B953EB">
        <w:rPr>
          <w:lang w:val="en-AU"/>
        </w:rPr>
        <w:t>c</w:t>
      </w:r>
      <w:r w:rsidRPr="00B953EB">
        <w:rPr>
          <w:lang w:val="en-AU"/>
        </w:rPr>
        <w:t xml:space="preserve">arbon </w:t>
      </w:r>
      <w:r w:rsidR="00C14E78" w:rsidRPr="00B953EB">
        <w:rPr>
          <w:lang w:val="en-AU"/>
        </w:rPr>
        <w:t>n</w:t>
      </w:r>
      <w:r w:rsidRPr="00B953EB">
        <w:rPr>
          <w:lang w:val="en-AU"/>
        </w:rPr>
        <w:t xml:space="preserve">eutral </w:t>
      </w:r>
      <w:r w:rsidR="00C14E78" w:rsidRPr="00B953EB">
        <w:rPr>
          <w:lang w:val="en-AU"/>
        </w:rPr>
        <w:t>p</w:t>
      </w:r>
      <w:r w:rsidRPr="00B953EB">
        <w:rPr>
          <w:lang w:val="en-AU"/>
        </w:rPr>
        <w:t>roducts</w:t>
      </w:r>
      <w:r w:rsidR="00F717F9" w:rsidRPr="00B953EB">
        <w:rPr>
          <w:lang w:val="en-AU"/>
        </w:rPr>
        <w:t xml:space="preserve">, </w:t>
      </w:r>
      <w:r w:rsidR="00C14E78" w:rsidRPr="00B953EB">
        <w:rPr>
          <w:lang w:val="en-AU"/>
        </w:rPr>
        <w:t>s</w:t>
      </w:r>
      <w:r w:rsidRPr="00B953EB">
        <w:rPr>
          <w:lang w:val="en-AU"/>
        </w:rPr>
        <w:t>ervices</w:t>
      </w:r>
      <w:r w:rsidR="003A5902" w:rsidRPr="00B953EB">
        <w:rPr>
          <w:lang w:val="en-AU"/>
        </w:rPr>
        <w:t xml:space="preserve">, </w:t>
      </w:r>
      <w:r w:rsidR="00F717F9" w:rsidRPr="00B953EB">
        <w:rPr>
          <w:lang w:val="en-AU"/>
        </w:rPr>
        <w:t xml:space="preserve">buildings </w:t>
      </w:r>
      <w:r w:rsidR="003A5902" w:rsidRPr="00B953EB">
        <w:rPr>
          <w:lang w:val="en-AU"/>
        </w:rPr>
        <w:t xml:space="preserve">or precincts </w:t>
      </w:r>
    </w:p>
    <w:tbl>
      <w:tblPr>
        <w:tblStyle w:val="GridTable4-Accent4"/>
        <w:tblW w:w="8500" w:type="dxa"/>
        <w:tblInd w:w="-5" w:type="dxa"/>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3681"/>
        <w:gridCol w:w="4819"/>
      </w:tblGrid>
      <w:tr w:rsidR="00A635EB" w:rsidRPr="00B953EB" w14:paraId="050258AD" w14:textId="77777777" w:rsidTr="005F5E7F">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DD5D7"/>
            </w:tcBorders>
            <w:vAlign w:val="center"/>
          </w:tcPr>
          <w:p w14:paraId="173C51B2" w14:textId="77777777" w:rsidR="00A635EB" w:rsidRPr="00B953EB" w:rsidRDefault="00A635EB" w:rsidP="00CB5F9D">
            <w:pPr>
              <w:pStyle w:val="Blueguidancetext"/>
              <w:spacing w:after="0" w:line="240" w:lineRule="auto"/>
              <w:rPr>
                <w:rFonts w:eastAsia="Times New Roman" w:cs="Arial"/>
                <w:color w:val="auto"/>
                <w:szCs w:val="18"/>
                <w:lang w:val="en-AU" w:eastAsia="en-AU"/>
              </w:rPr>
            </w:pPr>
            <w:r w:rsidRPr="00B953EB">
              <w:rPr>
                <w:rFonts w:eastAsia="Times New Roman" w:cs="Arial"/>
                <w:color w:val="auto"/>
                <w:szCs w:val="18"/>
                <w:lang w:val="en-AU" w:eastAsia="en-AU"/>
              </w:rPr>
              <w:t>Certified brand name</w:t>
            </w:r>
          </w:p>
        </w:tc>
        <w:tc>
          <w:tcPr>
            <w:tcW w:w="4819" w:type="dxa"/>
            <w:tcBorders>
              <w:bottom w:val="single" w:sz="4" w:space="0" w:color="9DD5D7"/>
            </w:tcBorders>
            <w:vAlign w:val="center"/>
          </w:tcPr>
          <w:p w14:paraId="0016C7F9" w14:textId="3BD10CAA" w:rsidR="00A635EB" w:rsidRPr="00B953EB" w:rsidRDefault="00A635EB" w:rsidP="00CB5F9D">
            <w:pPr>
              <w:pStyle w:val="Blueguidancetext"/>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auto"/>
                <w:szCs w:val="18"/>
                <w:lang w:val="en-AU" w:eastAsia="en-AU"/>
              </w:rPr>
            </w:pPr>
            <w:r w:rsidRPr="00B953EB">
              <w:rPr>
                <w:rFonts w:eastAsia="Times New Roman" w:cs="Arial"/>
                <w:color w:val="auto"/>
                <w:szCs w:val="18"/>
                <w:lang w:val="en-AU" w:eastAsia="en-AU"/>
              </w:rPr>
              <w:t>Product</w:t>
            </w:r>
            <w:r w:rsidR="003A5902" w:rsidRPr="00B953EB">
              <w:rPr>
                <w:rFonts w:eastAsia="Times New Roman" w:cs="Arial"/>
                <w:color w:val="auto"/>
                <w:szCs w:val="18"/>
                <w:lang w:val="en-AU" w:eastAsia="en-AU"/>
              </w:rPr>
              <w:t>/</w:t>
            </w:r>
            <w:r w:rsidRPr="00B953EB">
              <w:rPr>
                <w:rFonts w:eastAsia="Times New Roman" w:cs="Arial"/>
                <w:color w:val="auto"/>
                <w:szCs w:val="18"/>
                <w:lang w:val="en-AU" w:eastAsia="en-AU"/>
              </w:rPr>
              <w:t>Service</w:t>
            </w:r>
            <w:r w:rsidR="003A5902" w:rsidRPr="00B953EB">
              <w:rPr>
                <w:rFonts w:eastAsia="Times New Roman" w:cs="Arial"/>
                <w:color w:val="auto"/>
                <w:szCs w:val="18"/>
                <w:lang w:val="en-AU" w:eastAsia="en-AU"/>
              </w:rPr>
              <w:t>/Building/Precinct</w:t>
            </w:r>
            <w:r w:rsidRPr="00B953EB">
              <w:rPr>
                <w:rFonts w:eastAsia="Times New Roman" w:cs="Arial"/>
                <w:color w:val="auto"/>
                <w:szCs w:val="18"/>
                <w:lang w:val="en-AU" w:eastAsia="en-AU"/>
              </w:rPr>
              <w:t xml:space="preserve"> used</w:t>
            </w:r>
          </w:p>
        </w:tc>
      </w:tr>
      <w:tr w:rsidR="00A635EB" w:rsidRPr="00B953EB" w14:paraId="2EAD190A" w14:textId="77777777" w:rsidTr="005F5E7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DD5D7"/>
            </w:tcBorders>
            <w:vAlign w:val="center"/>
          </w:tcPr>
          <w:p w14:paraId="4610A7AF" w14:textId="224D5148" w:rsidR="00A635EB" w:rsidRPr="00B953EB" w:rsidRDefault="00197001" w:rsidP="00CB5F9D">
            <w:pPr>
              <w:rPr>
                <w:rFonts w:ascii="Arial" w:eastAsia="Times New Roman" w:hAnsi="Arial" w:cs="Arial"/>
                <w:b w:val="0"/>
                <w:bCs w:val="0"/>
                <w:sz w:val="18"/>
                <w:szCs w:val="18"/>
                <w:lang w:eastAsia="en-AU"/>
              </w:rPr>
            </w:pPr>
            <w:r>
              <w:rPr>
                <w:rFonts w:ascii="Arial" w:eastAsia="Times New Roman" w:hAnsi="Arial" w:cs="Arial"/>
                <w:b w:val="0"/>
                <w:bCs w:val="0"/>
                <w:sz w:val="18"/>
                <w:szCs w:val="18"/>
                <w:lang w:eastAsia="en-AU"/>
              </w:rPr>
              <w:t>Reflex Blue</w:t>
            </w:r>
          </w:p>
        </w:tc>
        <w:tc>
          <w:tcPr>
            <w:tcW w:w="4819" w:type="dxa"/>
            <w:tcBorders>
              <w:top w:val="single" w:sz="4" w:space="0" w:color="9DD5D7"/>
            </w:tcBorders>
            <w:vAlign w:val="center"/>
          </w:tcPr>
          <w:p w14:paraId="07FDCCF9" w14:textId="0F804155" w:rsidR="00A635EB" w:rsidRPr="00B953EB" w:rsidRDefault="00197001" w:rsidP="00CB5F9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AU"/>
              </w:rPr>
            </w:pPr>
            <w:r>
              <w:rPr>
                <w:rFonts w:ascii="Arial" w:eastAsia="Times New Roman" w:hAnsi="Arial" w:cs="Arial"/>
                <w:sz w:val="18"/>
                <w:szCs w:val="18"/>
                <w:lang w:eastAsia="en-AU"/>
              </w:rPr>
              <w:t>Product</w:t>
            </w:r>
          </w:p>
        </w:tc>
      </w:tr>
    </w:tbl>
    <w:p w14:paraId="62D2B972" w14:textId="67F062CE" w:rsidR="00AA5042" w:rsidRPr="00B953EB" w:rsidRDefault="008C23C2" w:rsidP="00AA5042">
      <w:pPr>
        <w:pStyle w:val="Heading3"/>
        <w:rPr>
          <w:lang w:val="en-AU"/>
        </w:rPr>
      </w:pPr>
      <w:r w:rsidRPr="00B953EB">
        <w:rPr>
          <w:lang w:val="en-AU"/>
        </w:rPr>
        <w:t>E</w:t>
      </w:r>
      <w:r w:rsidR="00AA5042" w:rsidRPr="00B953EB">
        <w:rPr>
          <w:lang w:val="en-AU"/>
        </w:rPr>
        <w:t xml:space="preserve">missions </w:t>
      </w:r>
      <w:r w:rsidR="00C14E78" w:rsidRPr="00B953EB">
        <w:rPr>
          <w:lang w:val="en-AU"/>
        </w:rPr>
        <w:t>s</w:t>
      </w:r>
      <w:r w:rsidR="00AA5042" w:rsidRPr="00B953EB">
        <w:rPr>
          <w:lang w:val="en-AU"/>
        </w:rPr>
        <w:t xml:space="preserve">ummary </w:t>
      </w:r>
    </w:p>
    <w:p w14:paraId="643DF57C" w14:textId="37382188" w:rsidR="00316C8F" w:rsidRPr="00B953EB" w:rsidRDefault="001560A7" w:rsidP="00EA348D">
      <w:pPr>
        <w:pStyle w:val="Blackbodytext"/>
        <w:rPr>
          <w:lang w:val="en-AU"/>
        </w:rPr>
      </w:pPr>
      <w:r w:rsidRPr="00B953EB">
        <w:rPr>
          <w:lang w:val="en-AU"/>
        </w:rPr>
        <w:t xml:space="preserve">The electricity summary is available in the </w:t>
      </w:r>
      <w:r w:rsidR="002D4B54" w:rsidRPr="00B953EB">
        <w:rPr>
          <w:lang w:val="en-AU"/>
        </w:rPr>
        <w:t xml:space="preserve">Appendix </w:t>
      </w:r>
      <w:r w:rsidR="0028204D" w:rsidRPr="00B953EB">
        <w:rPr>
          <w:lang w:val="en-AU"/>
        </w:rPr>
        <w:t>B</w:t>
      </w:r>
      <w:r w:rsidR="002D4B54" w:rsidRPr="00B953EB">
        <w:rPr>
          <w:lang w:val="en-AU"/>
        </w:rPr>
        <w:t xml:space="preserve">. </w:t>
      </w:r>
      <w:r w:rsidR="00AA5042" w:rsidRPr="00B953EB">
        <w:rPr>
          <w:lang w:val="en-AU"/>
        </w:rPr>
        <w:t xml:space="preserve">Electricity </w:t>
      </w:r>
      <w:r w:rsidR="00F5575F" w:rsidRPr="00B953EB">
        <w:rPr>
          <w:lang w:val="en-AU"/>
        </w:rPr>
        <w:t xml:space="preserve">emissions </w:t>
      </w:r>
      <w:r w:rsidR="00AA5042" w:rsidRPr="00B953EB">
        <w:rPr>
          <w:lang w:val="en-AU"/>
        </w:rPr>
        <w:t>w</w:t>
      </w:r>
      <w:r w:rsidR="00F5575F" w:rsidRPr="00B953EB">
        <w:rPr>
          <w:lang w:val="en-AU"/>
        </w:rPr>
        <w:t>ere</w:t>
      </w:r>
      <w:r w:rsidR="00C14E78" w:rsidRPr="00B953EB">
        <w:rPr>
          <w:lang w:val="en-AU"/>
        </w:rPr>
        <w:t xml:space="preserve"> calculated using a </w:t>
      </w:r>
      <w:r w:rsidR="00AA5042" w:rsidRPr="00B953EB">
        <w:rPr>
          <w:lang w:val="en-AU"/>
        </w:rPr>
        <w:t xml:space="preserve">location/market-based approach.  </w:t>
      </w:r>
    </w:p>
    <w:tbl>
      <w:tblPr>
        <w:tblW w:w="8853" w:type="dxa"/>
        <w:tblLook w:val="04A0" w:firstRow="1" w:lastRow="0" w:firstColumn="1" w:lastColumn="0" w:noHBand="0" w:noVBand="1"/>
      </w:tblPr>
      <w:tblGrid>
        <w:gridCol w:w="4253"/>
        <w:gridCol w:w="1134"/>
        <w:gridCol w:w="1134"/>
        <w:gridCol w:w="1134"/>
        <w:gridCol w:w="1198"/>
      </w:tblGrid>
      <w:tr w:rsidR="00D92D05" w:rsidRPr="00B953EB" w14:paraId="49CF5F46" w14:textId="77777777" w:rsidTr="00B73F45">
        <w:trPr>
          <w:trHeight w:val="403"/>
        </w:trPr>
        <w:tc>
          <w:tcPr>
            <w:tcW w:w="4253" w:type="dxa"/>
            <w:tcBorders>
              <w:top w:val="nil"/>
              <w:left w:val="nil"/>
              <w:bottom w:val="single" w:sz="4" w:space="0" w:color="EDF5F5"/>
              <w:right w:val="nil"/>
            </w:tcBorders>
            <w:shd w:val="clear" w:color="000000" w:fill="A7D4D4"/>
            <w:noWrap/>
            <w:vAlign w:val="center"/>
            <w:hideMark/>
          </w:tcPr>
          <w:p w14:paraId="57944C93" w14:textId="77777777" w:rsidR="00316C8F" w:rsidRPr="00B953EB" w:rsidRDefault="00316C8F" w:rsidP="0015444D">
            <w:pPr>
              <w:spacing w:after="0" w:line="240" w:lineRule="auto"/>
              <w:rPr>
                <w:rFonts w:ascii="Arial" w:eastAsia="Times New Roman" w:hAnsi="Arial" w:cs="Arial"/>
                <w:b/>
                <w:bCs/>
                <w:sz w:val="18"/>
                <w:szCs w:val="18"/>
                <w:lang w:eastAsia="en-AU"/>
              </w:rPr>
            </w:pPr>
            <w:r w:rsidRPr="00B953EB">
              <w:rPr>
                <w:rFonts w:ascii="Arial" w:eastAsia="Times New Roman" w:hAnsi="Arial" w:cs="Arial"/>
                <w:b/>
                <w:bCs/>
                <w:sz w:val="18"/>
                <w:szCs w:val="18"/>
                <w:lang w:eastAsia="en-AU"/>
              </w:rPr>
              <w:t>Emission category</w:t>
            </w:r>
          </w:p>
        </w:tc>
        <w:tc>
          <w:tcPr>
            <w:tcW w:w="1134" w:type="dxa"/>
            <w:tcBorders>
              <w:top w:val="nil"/>
              <w:left w:val="nil"/>
              <w:bottom w:val="single" w:sz="4" w:space="0" w:color="DBEEEE"/>
              <w:right w:val="nil"/>
            </w:tcBorders>
            <w:shd w:val="clear" w:color="000000" w:fill="A7D4D4"/>
            <w:noWrap/>
            <w:vAlign w:val="center"/>
            <w:hideMark/>
          </w:tcPr>
          <w:p w14:paraId="6F4A95BE" w14:textId="151274C7" w:rsidR="00316C8F" w:rsidRPr="00B953EB" w:rsidRDefault="00316C8F" w:rsidP="00AE50DC">
            <w:pPr>
              <w:spacing w:after="0" w:line="240" w:lineRule="auto"/>
              <w:jc w:val="center"/>
              <w:rPr>
                <w:rFonts w:ascii="Arial" w:eastAsia="Times New Roman" w:hAnsi="Arial" w:cs="Arial"/>
                <w:b/>
                <w:bCs/>
                <w:sz w:val="18"/>
                <w:szCs w:val="18"/>
                <w:lang w:eastAsia="en-AU"/>
              </w:rPr>
            </w:pPr>
            <w:r w:rsidRPr="00B953EB">
              <w:rPr>
                <w:rFonts w:ascii="Arial" w:eastAsia="Times New Roman" w:hAnsi="Arial" w:cs="Arial"/>
                <w:b/>
                <w:bCs/>
                <w:sz w:val="18"/>
                <w:szCs w:val="18"/>
                <w:lang w:eastAsia="en-AU"/>
              </w:rPr>
              <w:t xml:space="preserve">Sum of </w:t>
            </w:r>
            <w:r w:rsidR="00B73F45" w:rsidRPr="00B953EB">
              <w:rPr>
                <w:rFonts w:ascii="Arial" w:eastAsia="Times New Roman" w:hAnsi="Arial" w:cs="Arial"/>
                <w:b/>
                <w:bCs/>
                <w:sz w:val="18"/>
                <w:szCs w:val="18"/>
                <w:lang w:eastAsia="en-AU"/>
              </w:rPr>
              <w:t>s</w:t>
            </w:r>
            <w:r w:rsidRPr="00B953EB">
              <w:rPr>
                <w:rFonts w:ascii="Arial" w:eastAsia="Times New Roman" w:hAnsi="Arial" w:cs="Arial"/>
                <w:b/>
                <w:bCs/>
                <w:sz w:val="18"/>
                <w:szCs w:val="18"/>
                <w:lang w:eastAsia="en-AU"/>
              </w:rPr>
              <w:t>cope 1 (tCO</w:t>
            </w:r>
            <w:r w:rsidRPr="00B953EB">
              <w:rPr>
                <w:rFonts w:ascii="Arial" w:eastAsia="Times New Roman" w:hAnsi="Arial" w:cs="Arial"/>
                <w:b/>
                <w:bCs/>
                <w:sz w:val="18"/>
                <w:szCs w:val="18"/>
                <w:vertAlign w:val="subscript"/>
                <w:lang w:eastAsia="en-AU"/>
              </w:rPr>
              <w:t>2</w:t>
            </w:r>
            <w:r w:rsidRPr="00B953EB">
              <w:rPr>
                <w:rFonts w:ascii="Arial" w:eastAsia="Times New Roman" w:hAnsi="Arial" w:cs="Arial"/>
                <w:b/>
                <w:bCs/>
                <w:sz w:val="18"/>
                <w:szCs w:val="18"/>
                <w:lang w:eastAsia="en-AU"/>
              </w:rPr>
              <w:t>-e)</w:t>
            </w:r>
          </w:p>
        </w:tc>
        <w:tc>
          <w:tcPr>
            <w:tcW w:w="1134" w:type="dxa"/>
            <w:tcBorders>
              <w:top w:val="nil"/>
              <w:left w:val="nil"/>
              <w:bottom w:val="single" w:sz="4" w:space="0" w:color="DBEEEE"/>
              <w:right w:val="nil"/>
            </w:tcBorders>
            <w:shd w:val="clear" w:color="000000" w:fill="A7D4D4"/>
            <w:noWrap/>
            <w:vAlign w:val="center"/>
            <w:hideMark/>
          </w:tcPr>
          <w:p w14:paraId="1B5F7AE9" w14:textId="0016A188" w:rsidR="00316C8F" w:rsidRPr="00B953EB" w:rsidRDefault="00316C8F" w:rsidP="00AE50DC">
            <w:pPr>
              <w:spacing w:after="0" w:line="240" w:lineRule="auto"/>
              <w:jc w:val="center"/>
              <w:rPr>
                <w:rFonts w:ascii="Arial" w:eastAsia="Times New Roman" w:hAnsi="Arial" w:cs="Arial"/>
                <w:b/>
                <w:bCs/>
                <w:sz w:val="18"/>
                <w:szCs w:val="18"/>
                <w:lang w:eastAsia="en-AU"/>
              </w:rPr>
            </w:pPr>
            <w:r w:rsidRPr="00B953EB">
              <w:rPr>
                <w:rFonts w:ascii="Arial" w:eastAsia="Times New Roman" w:hAnsi="Arial" w:cs="Arial"/>
                <w:b/>
                <w:bCs/>
                <w:sz w:val="18"/>
                <w:szCs w:val="18"/>
                <w:lang w:eastAsia="en-AU"/>
              </w:rPr>
              <w:t xml:space="preserve">Sum of </w:t>
            </w:r>
            <w:r w:rsidR="00B73F45" w:rsidRPr="00B953EB">
              <w:rPr>
                <w:rFonts w:ascii="Arial" w:eastAsia="Times New Roman" w:hAnsi="Arial" w:cs="Arial"/>
                <w:b/>
                <w:bCs/>
                <w:sz w:val="18"/>
                <w:szCs w:val="18"/>
                <w:lang w:eastAsia="en-AU"/>
              </w:rPr>
              <w:t>s</w:t>
            </w:r>
            <w:r w:rsidRPr="00B953EB">
              <w:rPr>
                <w:rFonts w:ascii="Arial" w:eastAsia="Times New Roman" w:hAnsi="Arial" w:cs="Arial"/>
                <w:b/>
                <w:bCs/>
                <w:sz w:val="18"/>
                <w:szCs w:val="18"/>
                <w:lang w:eastAsia="en-AU"/>
              </w:rPr>
              <w:t>cope 2 (tCO</w:t>
            </w:r>
            <w:r w:rsidRPr="00B953EB">
              <w:rPr>
                <w:rFonts w:ascii="Arial" w:eastAsia="Times New Roman" w:hAnsi="Arial" w:cs="Arial"/>
                <w:b/>
                <w:bCs/>
                <w:sz w:val="18"/>
                <w:szCs w:val="18"/>
                <w:vertAlign w:val="subscript"/>
                <w:lang w:eastAsia="en-AU"/>
              </w:rPr>
              <w:t>2</w:t>
            </w:r>
            <w:r w:rsidRPr="00B953EB">
              <w:rPr>
                <w:rFonts w:ascii="Arial" w:eastAsia="Times New Roman" w:hAnsi="Arial" w:cs="Arial"/>
                <w:b/>
                <w:bCs/>
                <w:sz w:val="18"/>
                <w:szCs w:val="18"/>
                <w:lang w:eastAsia="en-AU"/>
              </w:rPr>
              <w:t>-e)</w:t>
            </w:r>
          </w:p>
        </w:tc>
        <w:tc>
          <w:tcPr>
            <w:tcW w:w="1134" w:type="dxa"/>
            <w:tcBorders>
              <w:top w:val="nil"/>
              <w:left w:val="nil"/>
              <w:bottom w:val="single" w:sz="4" w:space="0" w:color="DBEEEE"/>
              <w:right w:val="nil"/>
            </w:tcBorders>
            <w:shd w:val="clear" w:color="000000" w:fill="A7D4D4"/>
            <w:noWrap/>
            <w:vAlign w:val="center"/>
            <w:hideMark/>
          </w:tcPr>
          <w:p w14:paraId="38FAEAE0" w14:textId="7F3F8A76" w:rsidR="00316C8F" w:rsidRPr="00B953EB" w:rsidRDefault="00316C8F" w:rsidP="00AE50DC">
            <w:pPr>
              <w:spacing w:after="0" w:line="240" w:lineRule="auto"/>
              <w:jc w:val="center"/>
              <w:rPr>
                <w:rFonts w:ascii="Arial" w:eastAsia="Times New Roman" w:hAnsi="Arial" w:cs="Arial"/>
                <w:b/>
                <w:bCs/>
                <w:sz w:val="18"/>
                <w:szCs w:val="18"/>
                <w:lang w:eastAsia="en-AU"/>
              </w:rPr>
            </w:pPr>
            <w:r w:rsidRPr="00B953EB">
              <w:rPr>
                <w:rFonts w:ascii="Arial" w:eastAsia="Times New Roman" w:hAnsi="Arial" w:cs="Arial"/>
                <w:b/>
                <w:bCs/>
                <w:sz w:val="18"/>
                <w:szCs w:val="18"/>
                <w:lang w:eastAsia="en-AU"/>
              </w:rPr>
              <w:t xml:space="preserve">Sum of </w:t>
            </w:r>
            <w:r w:rsidR="00B73F45" w:rsidRPr="00B953EB">
              <w:rPr>
                <w:rFonts w:ascii="Arial" w:eastAsia="Times New Roman" w:hAnsi="Arial" w:cs="Arial"/>
                <w:b/>
                <w:bCs/>
                <w:sz w:val="18"/>
                <w:szCs w:val="18"/>
                <w:lang w:eastAsia="en-AU"/>
              </w:rPr>
              <w:t>s</w:t>
            </w:r>
            <w:r w:rsidRPr="00B953EB">
              <w:rPr>
                <w:rFonts w:ascii="Arial" w:eastAsia="Times New Roman" w:hAnsi="Arial" w:cs="Arial"/>
                <w:b/>
                <w:bCs/>
                <w:sz w:val="18"/>
                <w:szCs w:val="18"/>
                <w:lang w:eastAsia="en-AU"/>
              </w:rPr>
              <w:t>cope 3 (tCO</w:t>
            </w:r>
            <w:r w:rsidRPr="00B953EB">
              <w:rPr>
                <w:rFonts w:ascii="Arial" w:eastAsia="Times New Roman" w:hAnsi="Arial" w:cs="Arial"/>
                <w:b/>
                <w:bCs/>
                <w:sz w:val="18"/>
                <w:szCs w:val="18"/>
                <w:vertAlign w:val="subscript"/>
                <w:lang w:eastAsia="en-AU"/>
              </w:rPr>
              <w:t>2</w:t>
            </w:r>
            <w:r w:rsidRPr="00B953EB">
              <w:rPr>
                <w:rFonts w:ascii="Arial" w:eastAsia="Times New Roman" w:hAnsi="Arial" w:cs="Arial"/>
                <w:b/>
                <w:bCs/>
                <w:sz w:val="18"/>
                <w:szCs w:val="18"/>
                <w:lang w:eastAsia="en-AU"/>
              </w:rPr>
              <w:t>-e)</w:t>
            </w:r>
          </w:p>
        </w:tc>
        <w:tc>
          <w:tcPr>
            <w:tcW w:w="1198" w:type="dxa"/>
            <w:tcBorders>
              <w:top w:val="nil"/>
              <w:left w:val="nil"/>
              <w:bottom w:val="single" w:sz="4" w:space="0" w:color="DBEEEE"/>
              <w:right w:val="nil"/>
            </w:tcBorders>
            <w:shd w:val="clear" w:color="000000" w:fill="A7D4D4"/>
            <w:noWrap/>
            <w:vAlign w:val="center"/>
            <w:hideMark/>
          </w:tcPr>
          <w:p w14:paraId="0D116FFD" w14:textId="69E42020" w:rsidR="00316C8F" w:rsidRPr="00B953EB" w:rsidRDefault="00316C8F" w:rsidP="00AE50DC">
            <w:pPr>
              <w:spacing w:after="0" w:line="240" w:lineRule="auto"/>
              <w:jc w:val="center"/>
              <w:rPr>
                <w:rFonts w:ascii="Arial" w:eastAsia="Times New Roman" w:hAnsi="Arial" w:cs="Arial"/>
                <w:b/>
                <w:bCs/>
                <w:sz w:val="18"/>
                <w:szCs w:val="18"/>
                <w:lang w:eastAsia="en-AU"/>
              </w:rPr>
            </w:pPr>
            <w:r w:rsidRPr="00B953EB">
              <w:rPr>
                <w:rFonts w:ascii="Arial" w:eastAsia="Times New Roman" w:hAnsi="Arial" w:cs="Arial"/>
                <w:b/>
                <w:bCs/>
                <w:sz w:val="18"/>
                <w:szCs w:val="18"/>
                <w:lang w:eastAsia="en-AU"/>
              </w:rPr>
              <w:t>Sum of total emissions (t CO</w:t>
            </w:r>
            <w:r w:rsidRPr="00B953EB">
              <w:rPr>
                <w:rFonts w:ascii="Arial" w:eastAsia="Times New Roman" w:hAnsi="Arial" w:cs="Arial"/>
                <w:b/>
                <w:bCs/>
                <w:sz w:val="18"/>
                <w:szCs w:val="18"/>
                <w:vertAlign w:val="subscript"/>
                <w:lang w:eastAsia="en-AU"/>
              </w:rPr>
              <w:t>2</w:t>
            </w:r>
            <w:r w:rsidRPr="00B953EB">
              <w:rPr>
                <w:rFonts w:ascii="Arial" w:eastAsia="Times New Roman" w:hAnsi="Arial" w:cs="Arial"/>
                <w:b/>
                <w:bCs/>
                <w:sz w:val="18"/>
                <w:szCs w:val="18"/>
                <w:lang w:eastAsia="en-AU"/>
              </w:rPr>
              <w:t>-e)</w:t>
            </w:r>
          </w:p>
        </w:tc>
      </w:tr>
      <w:tr w:rsidR="00276AE4" w:rsidRPr="00B953EB" w14:paraId="7D072102"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755B3602" w14:textId="79EAE31F"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Accommodation and facilities</w:t>
            </w:r>
          </w:p>
        </w:tc>
        <w:tc>
          <w:tcPr>
            <w:tcW w:w="1134" w:type="dxa"/>
            <w:tcBorders>
              <w:top w:val="single" w:sz="4" w:space="0" w:color="EDF5F5"/>
              <w:left w:val="nil"/>
              <w:bottom w:val="single" w:sz="4" w:space="0" w:color="EDF5F5"/>
              <w:right w:val="nil"/>
            </w:tcBorders>
            <w:shd w:val="clear" w:color="000000" w:fill="EDF5F5"/>
            <w:noWrap/>
            <w:vAlign w:val="center"/>
            <w:hideMark/>
          </w:tcPr>
          <w:p w14:paraId="4733ED54" w14:textId="0E763980"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2E247A12" w14:textId="5DC3C795"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486BD41D" w14:textId="53185EF1"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8.29</w:t>
            </w:r>
          </w:p>
        </w:tc>
        <w:tc>
          <w:tcPr>
            <w:tcW w:w="1198" w:type="dxa"/>
            <w:tcBorders>
              <w:top w:val="single" w:sz="4" w:space="0" w:color="EDF5F5"/>
              <w:left w:val="nil"/>
              <w:bottom w:val="single" w:sz="4" w:space="0" w:color="EDF5F5"/>
              <w:right w:val="nil"/>
            </w:tcBorders>
            <w:shd w:val="clear" w:color="000000" w:fill="EDF5F5"/>
            <w:noWrap/>
            <w:vAlign w:val="center"/>
            <w:hideMark/>
          </w:tcPr>
          <w:p w14:paraId="6BB532A0" w14:textId="2213C917"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8.29</w:t>
            </w:r>
          </w:p>
        </w:tc>
      </w:tr>
      <w:tr w:rsidR="00276AE4" w:rsidRPr="00B953EB" w14:paraId="203A686A"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561E14E8" w14:textId="2E5E2689"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Cleaning and chemicals</w:t>
            </w:r>
          </w:p>
        </w:tc>
        <w:tc>
          <w:tcPr>
            <w:tcW w:w="1134" w:type="dxa"/>
            <w:tcBorders>
              <w:top w:val="single" w:sz="4" w:space="0" w:color="EDF5F5"/>
              <w:left w:val="nil"/>
              <w:bottom w:val="single" w:sz="4" w:space="0" w:color="EDF5F5"/>
              <w:right w:val="nil"/>
            </w:tcBorders>
            <w:shd w:val="clear" w:color="000000" w:fill="EDF5F5"/>
            <w:noWrap/>
            <w:vAlign w:val="center"/>
            <w:hideMark/>
          </w:tcPr>
          <w:p w14:paraId="5B14F1C8" w14:textId="2EE9423E"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4D8C6CE8" w14:textId="00F88E85"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1F3AE5A9" w14:textId="00A1DE30"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2.12</w:t>
            </w:r>
          </w:p>
        </w:tc>
        <w:tc>
          <w:tcPr>
            <w:tcW w:w="1198" w:type="dxa"/>
            <w:tcBorders>
              <w:top w:val="single" w:sz="4" w:space="0" w:color="EDF5F5"/>
              <w:left w:val="nil"/>
              <w:bottom w:val="single" w:sz="4" w:space="0" w:color="EDF5F5"/>
              <w:right w:val="nil"/>
            </w:tcBorders>
            <w:shd w:val="clear" w:color="000000" w:fill="EDF5F5"/>
            <w:noWrap/>
            <w:vAlign w:val="center"/>
            <w:hideMark/>
          </w:tcPr>
          <w:p w14:paraId="31895505" w14:textId="05423B93"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2.12</w:t>
            </w:r>
          </w:p>
        </w:tc>
      </w:tr>
      <w:tr w:rsidR="00276AE4" w:rsidRPr="00B953EB" w14:paraId="6CD33CC7"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2430F56F" w14:textId="3C4E0AA8"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Climate Active carbon neutral products and services</w:t>
            </w:r>
          </w:p>
        </w:tc>
        <w:tc>
          <w:tcPr>
            <w:tcW w:w="1134" w:type="dxa"/>
            <w:tcBorders>
              <w:top w:val="single" w:sz="4" w:space="0" w:color="EDF5F5"/>
              <w:left w:val="nil"/>
              <w:bottom w:val="single" w:sz="4" w:space="0" w:color="EDF5F5"/>
              <w:right w:val="nil"/>
            </w:tcBorders>
            <w:shd w:val="clear" w:color="000000" w:fill="EDF5F5"/>
            <w:noWrap/>
            <w:vAlign w:val="center"/>
            <w:hideMark/>
          </w:tcPr>
          <w:p w14:paraId="054469FC" w14:textId="60051438"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2CA2A70A" w14:textId="2B9A35E6"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76EEF0D6" w14:textId="1FD21206"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98" w:type="dxa"/>
            <w:tcBorders>
              <w:top w:val="single" w:sz="4" w:space="0" w:color="EDF5F5"/>
              <w:left w:val="nil"/>
              <w:bottom w:val="single" w:sz="4" w:space="0" w:color="EDF5F5"/>
              <w:right w:val="nil"/>
            </w:tcBorders>
            <w:shd w:val="clear" w:color="000000" w:fill="EDF5F5"/>
            <w:noWrap/>
            <w:vAlign w:val="center"/>
            <w:hideMark/>
          </w:tcPr>
          <w:p w14:paraId="479A4983" w14:textId="76D860C0"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r>
      <w:tr w:rsidR="00276AE4" w:rsidRPr="00B953EB" w14:paraId="041C7540"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5FF7C4D6" w14:textId="58FDEECE"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Electricity</w:t>
            </w:r>
          </w:p>
        </w:tc>
        <w:tc>
          <w:tcPr>
            <w:tcW w:w="1134" w:type="dxa"/>
            <w:tcBorders>
              <w:top w:val="single" w:sz="4" w:space="0" w:color="EDF5F5"/>
              <w:left w:val="nil"/>
              <w:bottom w:val="single" w:sz="4" w:space="0" w:color="EDF5F5"/>
              <w:right w:val="nil"/>
            </w:tcBorders>
            <w:shd w:val="clear" w:color="000000" w:fill="EDF5F5"/>
            <w:noWrap/>
            <w:vAlign w:val="center"/>
            <w:hideMark/>
          </w:tcPr>
          <w:p w14:paraId="3F4739CE" w14:textId="611B1845"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2A817B8A" w14:textId="0B52371A"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27.84</w:t>
            </w:r>
          </w:p>
        </w:tc>
        <w:tc>
          <w:tcPr>
            <w:tcW w:w="1134" w:type="dxa"/>
            <w:tcBorders>
              <w:top w:val="single" w:sz="4" w:space="0" w:color="EDF5F5"/>
              <w:left w:val="nil"/>
              <w:bottom w:val="single" w:sz="4" w:space="0" w:color="EDF5F5"/>
              <w:right w:val="nil"/>
            </w:tcBorders>
            <w:shd w:val="clear" w:color="000000" w:fill="EDF5F5"/>
            <w:noWrap/>
            <w:vAlign w:val="center"/>
            <w:hideMark/>
          </w:tcPr>
          <w:p w14:paraId="446D1F98" w14:textId="07A1A2E2"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10.80</w:t>
            </w:r>
          </w:p>
        </w:tc>
        <w:tc>
          <w:tcPr>
            <w:tcW w:w="1198" w:type="dxa"/>
            <w:tcBorders>
              <w:top w:val="single" w:sz="4" w:space="0" w:color="EDF5F5"/>
              <w:left w:val="nil"/>
              <w:bottom w:val="single" w:sz="4" w:space="0" w:color="EDF5F5"/>
              <w:right w:val="nil"/>
            </w:tcBorders>
            <w:shd w:val="clear" w:color="000000" w:fill="EDF5F5"/>
            <w:noWrap/>
            <w:vAlign w:val="center"/>
            <w:hideMark/>
          </w:tcPr>
          <w:p w14:paraId="2961E87B" w14:textId="13C2ADB3"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38.64</w:t>
            </w:r>
          </w:p>
        </w:tc>
      </w:tr>
      <w:tr w:rsidR="00276AE4" w:rsidRPr="00B953EB" w14:paraId="3B3C1D0B"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757B1733" w14:textId="2AC3FD91"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Food</w:t>
            </w:r>
          </w:p>
        </w:tc>
        <w:tc>
          <w:tcPr>
            <w:tcW w:w="1134" w:type="dxa"/>
            <w:tcBorders>
              <w:top w:val="single" w:sz="4" w:space="0" w:color="EDF5F5"/>
              <w:left w:val="nil"/>
              <w:bottom w:val="single" w:sz="4" w:space="0" w:color="EDF5F5"/>
              <w:right w:val="nil"/>
            </w:tcBorders>
            <w:shd w:val="clear" w:color="000000" w:fill="EDF5F5"/>
            <w:noWrap/>
            <w:vAlign w:val="center"/>
            <w:hideMark/>
          </w:tcPr>
          <w:p w14:paraId="0E35E3DC" w14:textId="1E3F6610"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44732ACA" w14:textId="57CBF79E"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113D663F" w14:textId="3568874F"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8.06</w:t>
            </w:r>
          </w:p>
        </w:tc>
        <w:tc>
          <w:tcPr>
            <w:tcW w:w="1198" w:type="dxa"/>
            <w:tcBorders>
              <w:top w:val="single" w:sz="4" w:space="0" w:color="EDF5F5"/>
              <w:left w:val="nil"/>
              <w:bottom w:val="single" w:sz="4" w:space="0" w:color="EDF5F5"/>
              <w:right w:val="nil"/>
            </w:tcBorders>
            <w:shd w:val="clear" w:color="000000" w:fill="EDF5F5"/>
            <w:noWrap/>
            <w:vAlign w:val="center"/>
            <w:hideMark/>
          </w:tcPr>
          <w:p w14:paraId="7B8830B6" w14:textId="6EA36993"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8.06</w:t>
            </w:r>
          </w:p>
        </w:tc>
      </w:tr>
      <w:tr w:rsidR="00276AE4" w:rsidRPr="00B953EB" w14:paraId="5F83CBF0"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4B48A74C" w14:textId="7F44DB52"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ICT services and equipment</w:t>
            </w:r>
          </w:p>
        </w:tc>
        <w:tc>
          <w:tcPr>
            <w:tcW w:w="1134" w:type="dxa"/>
            <w:tcBorders>
              <w:top w:val="single" w:sz="4" w:space="0" w:color="EDF5F5"/>
              <w:left w:val="nil"/>
              <w:bottom w:val="single" w:sz="4" w:space="0" w:color="EDF5F5"/>
              <w:right w:val="nil"/>
            </w:tcBorders>
            <w:shd w:val="clear" w:color="000000" w:fill="EDF5F5"/>
            <w:noWrap/>
            <w:vAlign w:val="center"/>
            <w:hideMark/>
          </w:tcPr>
          <w:p w14:paraId="3D46FAF5" w14:textId="59DDD221"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67165581" w14:textId="166952A6"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5EDB2129" w14:textId="12B680A7"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43.44</w:t>
            </w:r>
          </w:p>
        </w:tc>
        <w:tc>
          <w:tcPr>
            <w:tcW w:w="1198" w:type="dxa"/>
            <w:tcBorders>
              <w:top w:val="single" w:sz="4" w:space="0" w:color="EDF5F5"/>
              <w:left w:val="nil"/>
              <w:bottom w:val="single" w:sz="4" w:space="0" w:color="EDF5F5"/>
              <w:right w:val="nil"/>
            </w:tcBorders>
            <w:shd w:val="clear" w:color="000000" w:fill="EDF5F5"/>
            <w:noWrap/>
            <w:vAlign w:val="center"/>
            <w:hideMark/>
          </w:tcPr>
          <w:p w14:paraId="1793FFEF" w14:textId="7F7B0B9E"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43.44</w:t>
            </w:r>
          </w:p>
        </w:tc>
      </w:tr>
      <w:tr w:rsidR="00276AE4" w:rsidRPr="00B953EB" w14:paraId="78753099"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368A295C" w14:textId="0D639BBF"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Machinery and vehicles</w:t>
            </w:r>
          </w:p>
        </w:tc>
        <w:tc>
          <w:tcPr>
            <w:tcW w:w="1134" w:type="dxa"/>
            <w:tcBorders>
              <w:top w:val="single" w:sz="4" w:space="0" w:color="EDF5F5"/>
              <w:left w:val="nil"/>
              <w:bottom w:val="single" w:sz="4" w:space="0" w:color="EDF5F5"/>
              <w:right w:val="nil"/>
            </w:tcBorders>
            <w:shd w:val="clear" w:color="000000" w:fill="EDF5F5"/>
            <w:noWrap/>
            <w:vAlign w:val="center"/>
            <w:hideMark/>
          </w:tcPr>
          <w:p w14:paraId="6D6191A0" w14:textId="4E50BDD3"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531C93D8" w14:textId="326EB4A4"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0A60B4E4" w14:textId="2514AEA8"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4.97</w:t>
            </w:r>
          </w:p>
        </w:tc>
        <w:tc>
          <w:tcPr>
            <w:tcW w:w="1198" w:type="dxa"/>
            <w:tcBorders>
              <w:top w:val="single" w:sz="4" w:space="0" w:color="EDF5F5"/>
              <w:left w:val="nil"/>
              <w:bottom w:val="single" w:sz="4" w:space="0" w:color="EDF5F5"/>
              <w:right w:val="nil"/>
            </w:tcBorders>
            <w:shd w:val="clear" w:color="000000" w:fill="EDF5F5"/>
            <w:noWrap/>
            <w:vAlign w:val="center"/>
            <w:hideMark/>
          </w:tcPr>
          <w:p w14:paraId="3B084620" w14:textId="4FFCAF8A"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4.97</w:t>
            </w:r>
          </w:p>
        </w:tc>
      </w:tr>
      <w:tr w:rsidR="00276AE4" w:rsidRPr="00B953EB" w14:paraId="4FC9898F"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tcPr>
          <w:p w14:paraId="24CB4DC0" w14:textId="2BE70EC3" w:rsidR="00276AE4" w:rsidRDefault="00276AE4" w:rsidP="00276AE4">
            <w:pPr>
              <w:spacing w:after="0" w:line="240" w:lineRule="auto"/>
              <w:rPr>
                <w:rFonts w:ascii="Arial" w:hAnsi="Arial" w:cs="Arial"/>
                <w:color w:val="033323"/>
                <w:sz w:val="18"/>
                <w:szCs w:val="18"/>
              </w:rPr>
            </w:pPr>
            <w:r>
              <w:rPr>
                <w:rFonts w:ascii="Arial" w:hAnsi="Arial" w:cs="Arial"/>
                <w:color w:val="033323"/>
                <w:sz w:val="18"/>
                <w:szCs w:val="18"/>
              </w:rPr>
              <w:t>Office equipment and supplies</w:t>
            </w:r>
          </w:p>
        </w:tc>
        <w:tc>
          <w:tcPr>
            <w:tcW w:w="1134" w:type="dxa"/>
            <w:tcBorders>
              <w:top w:val="single" w:sz="4" w:space="0" w:color="EDF5F5"/>
              <w:left w:val="nil"/>
              <w:bottom w:val="single" w:sz="4" w:space="0" w:color="EDF5F5"/>
              <w:right w:val="nil"/>
            </w:tcBorders>
            <w:shd w:val="clear" w:color="000000" w:fill="EDF5F5"/>
            <w:noWrap/>
            <w:vAlign w:val="center"/>
          </w:tcPr>
          <w:p w14:paraId="267284CF" w14:textId="5A2E0935" w:rsidR="00276AE4" w:rsidRDefault="00276AE4" w:rsidP="00276AE4">
            <w:pPr>
              <w:spacing w:after="0" w:line="240" w:lineRule="auto"/>
              <w:jc w:val="center"/>
              <w:rPr>
                <w:rFonts w:ascii="Arial" w:hAnsi="Arial" w:cs="Arial"/>
                <w:color w:val="033323"/>
                <w:sz w:val="18"/>
                <w:szCs w:val="18"/>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tcPr>
          <w:p w14:paraId="125DCCAC" w14:textId="33242333" w:rsidR="00276AE4" w:rsidRDefault="00276AE4" w:rsidP="00276AE4">
            <w:pPr>
              <w:spacing w:after="0" w:line="240" w:lineRule="auto"/>
              <w:jc w:val="center"/>
              <w:rPr>
                <w:rFonts w:ascii="Arial" w:hAnsi="Arial" w:cs="Arial"/>
                <w:color w:val="033323"/>
                <w:sz w:val="18"/>
                <w:szCs w:val="18"/>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tcPr>
          <w:p w14:paraId="3381A34C" w14:textId="0C67396A" w:rsidR="00276AE4" w:rsidRDefault="00276AE4" w:rsidP="00276AE4">
            <w:pPr>
              <w:spacing w:after="0" w:line="240" w:lineRule="auto"/>
              <w:jc w:val="center"/>
              <w:rPr>
                <w:rFonts w:ascii="Arial" w:hAnsi="Arial" w:cs="Arial"/>
                <w:color w:val="033323"/>
                <w:sz w:val="18"/>
                <w:szCs w:val="18"/>
              </w:rPr>
            </w:pPr>
            <w:r>
              <w:rPr>
                <w:rFonts w:ascii="Arial" w:hAnsi="Arial" w:cs="Arial"/>
                <w:color w:val="033323"/>
                <w:sz w:val="18"/>
                <w:szCs w:val="18"/>
              </w:rPr>
              <w:t>5.90</w:t>
            </w:r>
          </w:p>
        </w:tc>
        <w:tc>
          <w:tcPr>
            <w:tcW w:w="1198" w:type="dxa"/>
            <w:tcBorders>
              <w:top w:val="single" w:sz="4" w:space="0" w:color="EDF5F5"/>
              <w:left w:val="nil"/>
              <w:bottom w:val="single" w:sz="4" w:space="0" w:color="EDF5F5"/>
              <w:right w:val="nil"/>
            </w:tcBorders>
            <w:shd w:val="clear" w:color="000000" w:fill="EDF5F5"/>
            <w:noWrap/>
            <w:vAlign w:val="center"/>
          </w:tcPr>
          <w:p w14:paraId="0F627906" w14:textId="6F1261D6" w:rsidR="00276AE4" w:rsidRDefault="00276AE4" w:rsidP="00276AE4">
            <w:pPr>
              <w:spacing w:after="0" w:line="240" w:lineRule="auto"/>
              <w:jc w:val="center"/>
              <w:rPr>
                <w:rFonts w:ascii="Arial" w:hAnsi="Arial" w:cs="Arial"/>
                <w:color w:val="033323"/>
                <w:sz w:val="18"/>
                <w:szCs w:val="18"/>
              </w:rPr>
            </w:pPr>
            <w:r>
              <w:rPr>
                <w:rFonts w:ascii="Arial" w:hAnsi="Arial" w:cs="Arial"/>
                <w:color w:val="033323"/>
                <w:sz w:val="18"/>
                <w:szCs w:val="18"/>
              </w:rPr>
              <w:t>5.90</w:t>
            </w:r>
          </w:p>
        </w:tc>
      </w:tr>
      <w:tr w:rsidR="00276AE4" w:rsidRPr="00B953EB" w14:paraId="1A53AF8F"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3E7D4A8A" w14:textId="4C75A176"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Postage, courier and freight</w:t>
            </w:r>
          </w:p>
        </w:tc>
        <w:tc>
          <w:tcPr>
            <w:tcW w:w="1134" w:type="dxa"/>
            <w:tcBorders>
              <w:top w:val="single" w:sz="4" w:space="0" w:color="EDF5F5"/>
              <w:left w:val="nil"/>
              <w:bottom w:val="single" w:sz="4" w:space="0" w:color="EDF5F5"/>
              <w:right w:val="nil"/>
            </w:tcBorders>
            <w:shd w:val="clear" w:color="000000" w:fill="EDF5F5"/>
            <w:noWrap/>
            <w:vAlign w:val="center"/>
            <w:hideMark/>
          </w:tcPr>
          <w:p w14:paraId="67A17176" w14:textId="7BD5EBDD"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378ABA32" w14:textId="50CEE155"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6015F371" w14:textId="4F2F1566"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716.81</w:t>
            </w:r>
          </w:p>
        </w:tc>
        <w:tc>
          <w:tcPr>
            <w:tcW w:w="1198" w:type="dxa"/>
            <w:tcBorders>
              <w:top w:val="single" w:sz="4" w:space="0" w:color="EDF5F5"/>
              <w:left w:val="nil"/>
              <w:bottom w:val="single" w:sz="4" w:space="0" w:color="EDF5F5"/>
              <w:right w:val="nil"/>
            </w:tcBorders>
            <w:shd w:val="clear" w:color="000000" w:fill="EDF5F5"/>
            <w:noWrap/>
            <w:vAlign w:val="center"/>
            <w:hideMark/>
          </w:tcPr>
          <w:p w14:paraId="452929BD" w14:textId="3E7B30DE"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716.81</w:t>
            </w:r>
          </w:p>
        </w:tc>
      </w:tr>
      <w:tr w:rsidR="00276AE4" w:rsidRPr="00B953EB" w14:paraId="20147DF1"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5FCE0F2B" w14:textId="241E475A"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Products</w:t>
            </w:r>
          </w:p>
        </w:tc>
        <w:tc>
          <w:tcPr>
            <w:tcW w:w="1134" w:type="dxa"/>
            <w:tcBorders>
              <w:top w:val="single" w:sz="4" w:space="0" w:color="EDF5F5"/>
              <w:left w:val="nil"/>
              <w:bottom w:val="single" w:sz="4" w:space="0" w:color="EDF5F5"/>
              <w:right w:val="nil"/>
            </w:tcBorders>
            <w:shd w:val="clear" w:color="000000" w:fill="EDF5F5"/>
            <w:noWrap/>
            <w:vAlign w:val="center"/>
            <w:hideMark/>
          </w:tcPr>
          <w:p w14:paraId="7F28C101" w14:textId="08F8555B"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59814224" w14:textId="27410AD1"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4ED345CE" w14:textId="52952632"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64.27</w:t>
            </w:r>
          </w:p>
        </w:tc>
        <w:tc>
          <w:tcPr>
            <w:tcW w:w="1198" w:type="dxa"/>
            <w:tcBorders>
              <w:top w:val="single" w:sz="4" w:space="0" w:color="EDF5F5"/>
              <w:left w:val="nil"/>
              <w:bottom w:val="single" w:sz="4" w:space="0" w:color="EDF5F5"/>
              <w:right w:val="nil"/>
            </w:tcBorders>
            <w:shd w:val="clear" w:color="000000" w:fill="EDF5F5"/>
            <w:noWrap/>
            <w:vAlign w:val="center"/>
            <w:hideMark/>
          </w:tcPr>
          <w:p w14:paraId="1A29CACD" w14:textId="479DC406"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64.27</w:t>
            </w:r>
          </w:p>
        </w:tc>
      </w:tr>
      <w:tr w:rsidR="00276AE4" w:rsidRPr="00B953EB" w14:paraId="3E0ED6B7"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09BBD312" w14:textId="689B26F2"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Professional services</w:t>
            </w:r>
          </w:p>
        </w:tc>
        <w:tc>
          <w:tcPr>
            <w:tcW w:w="1134" w:type="dxa"/>
            <w:tcBorders>
              <w:top w:val="single" w:sz="4" w:space="0" w:color="EDF5F5"/>
              <w:left w:val="nil"/>
              <w:bottom w:val="single" w:sz="4" w:space="0" w:color="EDF5F5"/>
              <w:right w:val="nil"/>
            </w:tcBorders>
            <w:shd w:val="clear" w:color="000000" w:fill="EDF5F5"/>
            <w:noWrap/>
            <w:vAlign w:val="center"/>
            <w:hideMark/>
          </w:tcPr>
          <w:p w14:paraId="059D0706" w14:textId="4FFF9C53"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74232E78" w14:textId="1E3B4144"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04BAA1C4" w14:textId="56268C32"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118.35</w:t>
            </w:r>
          </w:p>
        </w:tc>
        <w:tc>
          <w:tcPr>
            <w:tcW w:w="1198" w:type="dxa"/>
            <w:tcBorders>
              <w:top w:val="single" w:sz="4" w:space="0" w:color="EDF5F5"/>
              <w:left w:val="nil"/>
              <w:bottom w:val="single" w:sz="4" w:space="0" w:color="EDF5F5"/>
              <w:right w:val="nil"/>
            </w:tcBorders>
            <w:shd w:val="clear" w:color="000000" w:fill="EDF5F5"/>
            <w:noWrap/>
            <w:vAlign w:val="center"/>
            <w:hideMark/>
          </w:tcPr>
          <w:p w14:paraId="06DC8C89" w14:textId="06A79EF1"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118.35</w:t>
            </w:r>
          </w:p>
        </w:tc>
      </w:tr>
      <w:tr w:rsidR="00276AE4" w:rsidRPr="00B953EB" w14:paraId="63234FCB"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10597316" w14:textId="1505853F"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Refrigerants</w:t>
            </w:r>
          </w:p>
        </w:tc>
        <w:tc>
          <w:tcPr>
            <w:tcW w:w="1134" w:type="dxa"/>
            <w:tcBorders>
              <w:top w:val="single" w:sz="4" w:space="0" w:color="EDF5F5"/>
              <w:left w:val="nil"/>
              <w:bottom w:val="single" w:sz="4" w:space="0" w:color="EDF5F5"/>
              <w:right w:val="nil"/>
            </w:tcBorders>
            <w:shd w:val="clear" w:color="000000" w:fill="EDF5F5"/>
            <w:noWrap/>
            <w:vAlign w:val="center"/>
            <w:hideMark/>
          </w:tcPr>
          <w:p w14:paraId="52A0D17B" w14:textId="0AE4A3E2"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0.32</w:t>
            </w:r>
          </w:p>
        </w:tc>
        <w:tc>
          <w:tcPr>
            <w:tcW w:w="1134" w:type="dxa"/>
            <w:tcBorders>
              <w:top w:val="single" w:sz="4" w:space="0" w:color="EDF5F5"/>
              <w:left w:val="nil"/>
              <w:bottom w:val="single" w:sz="4" w:space="0" w:color="EDF5F5"/>
              <w:right w:val="nil"/>
            </w:tcBorders>
            <w:shd w:val="clear" w:color="000000" w:fill="EDF5F5"/>
            <w:noWrap/>
            <w:vAlign w:val="center"/>
            <w:hideMark/>
          </w:tcPr>
          <w:p w14:paraId="7E914840" w14:textId="5C68BC2F"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268DC706" w14:textId="0DFB1399"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98" w:type="dxa"/>
            <w:tcBorders>
              <w:top w:val="single" w:sz="4" w:space="0" w:color="EDF5F5"/>
              <w:left w:val="nil"/>
              <w:bottom w:val="single" w:sz="4" w:space="0" w:color="EDF5F5"/>
              <w:right w:val="nil"/>
            </w:tcBorders>
            <w:shd w:val="clear" w:color="000000" w:fill="EDF5F5"/>
            <w:noWrap/>
            <w:vAlign w:val="center"/>
            <w:hideMark/>
          </w:tcPr>
          <w:p w14:paraId="2818E9C1" w14:textId="47935C27"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0.32</w:t>
            </w:r>
          </w:p>
        </w:tc>
      </w:tr>
      <w:tr w:rsidR="00276AE4" w:rsidRPr="00B953EB" w14:paraId="047F3903"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5E3C3D58" w14:textId="5875C950"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Transport (air)</w:t>
            </w:r>
          </w:p>
        </w:tc>
        <w:tc>
          <w:tcPr>
            <w:tcW w:w="1134" w:type="dxa"/>
            <w:tcBorders>
              <w:top w:val="single" w:sz="4" w:space="0" w:color="EDF5F5"/>
              <w:left w:val="nil"/>
              <w:bottom w:val="single" w:sz="4" w:space="0" w:color="EDF5F5"/>
              <w:right w:val="nil"/>
            </w:tcBorders>
            <w:shd w:val="clear" w:color="000000" w:fill="EDF5F5"/>
            <w:noWrap/>
            <w:vAlign w:val="center"/>
            <w:hideMark/>
          </w:tcPr>
          <w:p w14:paraId="480A40AB" w14:textId="044079F0"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4C5FC8F2" w14:textId="6CB64669"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11ACCA2D" w14:textId="5B609691"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34.39</w:t>
            </w:r>
          </w:p>
        </w:tc>
        <w:tc>
          <w:tcPr>
            <w:tcW w:w="1198" w:type="dxa"/>
            <w:tcBorders>
              <w:top w:val="single" w:sz="4" w:space="0" w:color="EDF5F5"/>
              <w:left w:val="nil"/>
              <w:bottom w:val="single" w:sz="4" w:space="0" w:color="EDF5F5"/>
              <w:right w:val="nil"/>
            </w:tcBorders>
            <w:shd w:val="clear" w:color="000000" w:fill="EDF5F5"/>
            <w:noWrap/>
            <w:vAlign w:val="center"/>
            <w:hideMark/>
          </w:tcPr>
          <w:p w14:paraId="2CD4E728" w14:textId="10F13B7B"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34.39</w:t>
            </w:r>
          </w:p>
        </w:tc>
      </w:tr>
      <w:tr w:rsidR="00276AE4" w:rsidRPr="00B953EB" w14:paraId="1A6E2A1D"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75B55C54" w14:textId="00A974F5"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Transport (land and sea)</w:t>
            </w:r>
          </w:p>
        </w:tc>
        <w:tc>
          <w:tcPr>
            <w:tcW w:w="1134" w:type="dxa"/>
            <w:tcBorders>
              <w:top w:val="single" w:sz="4" w:space="0" w:color="EDF5F5"/>
              <w:left w:val="nil"/>
              <w:bottom w:val="single" w:sz="4" w:space="0" w:color="EDF5F5"/>
              <w:right w:val="nil"/>
            </w:tcBorders>
            <w:shd w:val="clear" w:color="000000" w:fill="EDF5F5"/>
            <w:noWrap/>
            <w:vAlign w:val="center"/>
            <w:hideMark/>
          </w:tcPr>
          <w:p w14:paraId="49A40B1C" w14:textId="7CA18050"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34.67</w:t>
            </w:r>
          </w:p>
        </w:tc>
        <w:tc>
          <w:tcPr>
            <w:tcW w:w="1134" w:type="dxa"/>
            <w:tcBorders>
              <w:top w:val="single" w:sz="4" w:space="0" w:color="EDF5F5"/>
              <w:left w:val="nil"/>
              <w:bottom w:val="single" w:sz="4" w:space="0" w:color="EDF5F5"/>
              <w:right w:val="nil"/>
            </w:tcBorders>
            <w:shd w:val="clear" w:color="000000" w:fill="EDF5F5"/>
            <w:noWrap/>
            <w:vAlign w:val="center"/>
            <w:hideMark/>
          </w:tcPr>
          <w:p w14:paraId="354B101B" w14:textId="3C7CC8AE"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1BB5BAF8" w14:textId="11D469FF"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33.71</w:t>
            </w:r>
          </w:p>
        </w:tc>
        <w:tc>
          <w:tcPr>
            <w:tcW w:w="1198" w:type="dxa"/>
            <w:tcBorders>
              <w:top w:val="single" w:sz="4" w:space="0" w:color="EDF5F5"/>
              <w:left w:val="nil"/>
              <w:bottom w:val="single" w:sz="4" w:space="0" w:color="EDF5F5"/>
              <w:right w:val="nil"/>
            </w:tcBorders>
            <w:shd w:val="clear" w:color="000000" w:fill="EDF5F5"/>
            <w:noWrap/>
            <w:vAlign w:val="center"/>
            <w:hideMark/>
          </w:tcPr>
          <w:p w14:paraId="25D289CC" w14:textId="35D3A379"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68.37</w:t>
            </w:r>
          </w:p>
        </w:tc>
      </w:tr>
      <w:tr w:rsidR="00276AE4" w:rsidRPr="00B953EB" w14:paraId="0CE8B600"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409FB63D" w14:textId="2BF48785"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Waste</w:t>
            </w:r>
          </w:p>
        </w:tc>
        <w:tc>
          <w:tcPr>
            <w:tcW w:w="1134" w:type="dxa"/>
            <w:tcBorders>
              <w:top w:val="single" w:sz="4" w:space="0" w:color="EDF5F5"/>
              <w:left w:val="nil"/>
              <w:bottom w:val="single" w:sz="4" w:space="0" w:color="EDF5F5"/>
              <w:right w:val="nil"/>
            </w:tcBorders>
            <w:shd w:val="clear" w:color="000000" w:fill="EDF5F5"/>
            <w:noWrap/>
            <w:vAlign w:val="center"/>
            <w:hideMark/>
          </w:tcPr>
          <w:p w14:paraId="4A1F206B" w14:textId="13AE413D"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272B960B" w14:textId="4839C97B"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4E27F06C" w14:textId="72A0E071"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1.91</w:t>
            </w:r>
          </w:p>
        </w:tc>
        <w:tc>
          <w:tcPr>
            <w:tcW w:w="1198" w:type="dxa"/>
            <w:tcBorders>
              <w:top w:val="single" w:sz="4" w:space="0" w:color="EDF5F5"/>
              <w:left w:val="nil"/>
              <w:bottom w:val="single" w:sz="4" w:space="0" w:color="EDF5F5"/>
              <w:right w:val="nil"/>
            </w:tcBorders>
            <w:shd w:val="clear" w:color="000000" w:fill="EDF5F5"/>
            <w:noWrap/>
            <w:vAlign w:val="center"/>
            <w:hideMark/>
          </w:tcPr>
          <w:p w14:paraId="6D3F4390" w14:textId="48322FA0"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1.91</w:t>
            </w:r>
          </w:p>
        </w:tc>
      </w:tr>
      <w:tr w:rsidR="00276AE4" w:rsidRPr="00B953EB" w14:paraId="645006EC"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0C4A4CA3" w14:textId="3AA852CB"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Water</w:t>
            </w:r>
          </w:p>
        </w:tc>
        <w:tc>
          <w:tcPr>
            <w:tcW w:w="1134" w:type="dxa"/>
            <w:tcBorders>
              <w:top w:val="single" w:sz="4" w:space="0" w:color="EDF5F5"/>
              <w:left w:val="nil"/>
              <w:bottom w:val="single" w:sz="4" w:space="0" w:color="EDF5F5"/>
              <w:right w:val="nil"/>
            </w:tcBorders>
            <w:shd w:val="clear" w:color="000000" w:fill="EDF5F5"/>
            <w:noWrap/>
            <w:vAlign w:val="center"/>
            <w:hideMark/>
          </w:tcPr>
          <w:p w14:paraId="196ACD1A" w14:textId="657B6E4B"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314B27A7" w14:textId="698D11CE"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2B3CF6E7" w14:textId="2DCCF6D2"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0.41</w:t>
            </w:r>
          </w:p>
        </w:tc>
        <w:tc>
          <w:tcPr>
            <w:tcW w:w="1198" w:type="dxa"/>
            <w:tcBorders>
              <w:top w:val="single" w:sz="4" w:space="0" w:color="EDF5F5"/>
              <w:left w:val="nil"/>
              <w:bottom w:val="single" w:sz="4" w:space="0" w:color="EDF5F5"/>
              <w:right w:val="nil"/>
            </w:tcBorders>
            <w:shd w:val="clear" w:color="000000" w:fill="EDF5F5"/>
            <w:noWrap/>
            <w:vAlign w:val="center"/>
            <w:hideMark/>
          </w:tcPr>
          <w:p w14:paraId="5CD8CF76" w14:textId="5CD7B6B5"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0.41</w:t>
            </w:r>
          </w:p>
        </w:tc>
      </w:tr>
      <w:tr w:rsidR="00276AE4" w:rsidRPr="00B953EB" w14:paraId="16A42923" w14:textId="77777777" w:rsidTr="00276AE4">
        <w:trPr>
          <w:trHeight w:val="403"/>
        </w:trPr>
        <w:tc>
          <w:tcPr>
            <w:tcW w:w="4253" w:type="dxa"/>
            <w:tcBorders>
              <w:top w:val="single" w:sz="4" w:space="0" w:color="EDF5F5"/>
              <w:left w:val="nil"/>
              <w:bottom w:val="single" w:sz="4" w:space="0" w:color="EDF5F5"/>
              <w:right w:val="nil"/>
            </w:tcBorders>
            <w:shd w:val="clear" w:color="000000" w:fill="EDF5F5"/>
            <w:noWrap/>
            <w:vAlign w:val="center"/>
            <w:hideMark/>
          </w:tcPr>
          <w:p w14:paraId="6887DD60" w14:textId="18FB91CC" w:rsidR="00276AE4" w:rsidRPr="00B953EB" w:rsidRDefault="00276AE4" w:rsidP="00276AE4">
            <w:pPr>
              <w:spacing w:after="0" w:line="240" w:lineRule="auto"/>
              <w:rPr>
                <w:rFonts w:ascii="Arial" w:eastAsia="Times New Roman" w:hAnsi="Arial" w:cs="Arial"/>
                <w:color w:val="033323"/>
                <w:sz w:val="18"/>
                <w:szCs w:val="18"/>
                <w:lang w:eastAsia="en-AU"/>
              </w:rPr>
            </w:pPr>
            <w:r>
              <w:rPr>
                <w:rFonts w:ascii="Arial" w:hAnsi="Arial" w:cs="Arial"/>
                <w:color w:val="033323"/>
                <w:sz w:val="18"/>
                <w:szCs w:val="18"/>
              </w:rPr>
              <w:t>Working from home</w:t>
            </w:r>
          </w:p>
        </w:tc>
        <w:tc>
          <w:tcPr>
            <w:tcW w:w="1134" w:type="dxa"/>
            <w:tcBorders>
              <w:top w:val="single" w:sz="4" w:space="0" w:color="EDF5F5"/>
              <w:left w:val="nil"/>
              <w:bottom w:val="single" w:sz="4" w:space="0" w:color="EDF5F5"/>
              <w:right w:val="nil"/>
            </w:tcBorders>
            <w:shd w:val="clear" w:color="000000" w:fill="EDF5F5"/>
            <w:noWrap/>
            <w:vAlign w:val="center"/>
            <w:hideMark/>
          </w:tcPr>
          <w:p w14:paraId="3F44A75B" w14:textId="6FC56BE8"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47D53516" w14:textId="6949C0F3"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0.00</w:t>
            </w:r>
          </w:p>
        </w:tc>
        <w:tc>
          <w:tcPr>
            <w:tcW w:w="1134" w:type="dxa"/>
            <w:tcBorders>
              <w:top w:val="single" w:sz="4" w:space="0" w:color="EDF5F5"/>
              <w:left w:val="nil"/>
              <w:bottom w:val="single" w:sz="4" w:space="0" w:color="EDF5F5"/>
              <w:right w:val="nil"/>
            </w:tcBorders>
            <w:shd w:val="clear" w:color="000000" w:fill="EDF5F5"/>
            <w:noWrap/>
            <w:vAlign w:val="center"/>
            <w:hideMark/>
          </w:tcPr>
          <w:p w14:paraId="59625D77" w14:textId="2D9677F4"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3.27</w:t>
            </w:r>
          </w:p>
        </w:tc>
        <w:tc>
          <w:tcPr>
            <w:tcW w:w="1198" w:type="dxa"/>
            <w:tcBorders>
              <w:top w:val="single" w:sz="4" w:space="0" w:color="EDF5F5"/>
              <w:left w:val="nil"/>
              <w:bottom w:val="single" w:sz="4" w:space="0" w:color="EDF5F5"/>
              <w:right w:val="nil"/>
            </w:tcBorders>
            <w:shd w:val="clear" w:color="000000" w:fill="EDF5F5"/>
            <w:noWrap/>
            <w:vAlign w:val="center"/>
            <w:hideMark/>
          </w:tcPr>
          <w:p w14:paraId="2DA87B38" w14:textId="7B62D623" w:rsidR="00276AE4" w:rsidRPr="00B953EB" w:rsidRDefault="00276AE4" w:rsidP="00276AE4">
            <w:pPr>
              <w:spacing w:after="0" w:line="240" w:lineRule="auto"/>
              <w:jc w:val="center"/>
              <w:rPr>
                <w:rFonts w:ascii="Arial" w:eastAsia="Times New Roman" w:hAnsi="Arial" w:cs="Arial"/>
                <w:color w:val="033323"/>
                <w:sz w:val="18"/>
                <w:szCs w:val="18"/>
                <w:lang w:eastAsia="en-AU"/>
              </w:rPr>
            </w:pPr>
            <w:r>
              <w:rPr>
                <w:rFonts w:ascii="Arial" w:hAnsi="Arial" w:cs="Arial"/>
                <w:color w:val="033323"/>
                <w:sz w:val="18"/>
                <w:szCs w:val="18"/>
              </w:rPr>
              <w:t>3.27</w:t>
            </w:r>
          </w:p>
        </w:tc>
      </w:tr>
      <w:tr w:rsidR="00276AE4" w:rsidRPr="00B953EB" w14:paraId="2EEB2EBB" w14:textId="77777777" w:rsidTr="00276AE4">
        <w:trPr>
          <w:trHeight w:val="403"/>
        </w:trPr>
        <w:tc>
          <w:tcPr>
            <w:tcW w:w="4253" w:type="dxa"/>
            <w:tcBorders>
              <w:top w:val="double" w:sz="6" w:space="0" w:color="66B5B5"/>
              <w:left w:val="nil"/>
              <w:bottom w:val="nil"/>
              <w:right w:val="nil"/>
            </w:tcBorders>
            <w:shd w:val="clear" w:color="000000" w:fill="A7D4D4"/>
            <w:noWrap/>
            <w:vAlign w:val="center"/>
            <w:hideMark/>
          </w:tcPr>
          <w:p w14:paraId="2302DB8E" w14:textId="2866030A" w:rsidR="00276AE4" w:rsidRPr="00B953EB" w:rsidRDefault="00276AE4" w:rsidP="00276AE4">
            <w:pPr>
              <w:spacing w:after="0" w:line="240" w:lineRule="auto"/>
              <w:rPr>
                <w:rFonts w:ascii="Arial" w:eastAsia="Times New Roman" w:hAnsi="Arial" w:cs="Arial"/>
                <w:b/>
                <w:bCs/>
                <w:color w:val="033323"/>
                <w:sz w:val="18"/>
                <w:szCs w:val="18"/>
                <w:lang w:eastAsia="en-AU"/>
              </w:rPr>
            </w:pPr>
            <w:r>
              <w:rPr>
                <w:rFonts w:ascii="Arial" w:hAnsi="Arial" w:cs="Arial"/>
                <w:b/>
                <w:bCs/>
                <w:color w:val="033323"/>
                <w:sz w:val="18"/>
                <w:szCs w:val="18"/>
              </w:rPr>
              <w:t>Total</w:t>
            </w:r>
          </w:p>
        </w:tc>
        <w:tc>
          <w:tcPr>
            <w:tcW w:w="1134" w:type="dxa"/>
            <w:tcBorders>
              <w:top w:val="double" w:sz="6" w:space="0" w:color="66B5B5"/>
              <w:left w:val="nil"/>
              <w:bottom w:val="nil"/>
              <w:right w:val="nil"/>
            </w:tcBorders>
            <w:shd w:val="clear" w:color="000000" w:fill="A7D4D4"/>
            <w:noWrap/>
            <w:vAlign w:val="center"/>
            <w:hideMark/>
          </w:tcPr>
          <w:p w14:paraId="3FAD9DD8" w14:textId="55DD8380" w:rsidR="00276AE4" w:rsidRPr="00B953EB" w:rsidRDefault="00276AE4" w:rsidP="00276AE4">
            <w:pPr>
              <w:spacing w:after="0" w:line="240" w:lineRule="auto"/>
              <w:jc w:val="center"/>
              <w:rPr>
                <w:rFonts w:ascii="Arial" w:eastAsia="Times New Roman" w:hAnsi="Arial" w:cs="Arial"/>
                <w:b/>
                <w:bCs/>
                <w:color w:val="033323"/>
                <w:sz w:val="18"/>
                <w:szCs w:val="18"/>
                <w:lang w:eastAsia="en-AU"/>
              </w:rPr>
            </w:pPr>
            <w:r>
              <w:rPr>
                <w:rFonts w:ascii="Arial" w:hAnsi="Arial" w:cs="Arial"/>
                <w:b/>
                <w:bCs/>
                <w:color w:val="033323"/>
                <w:sz w:val="18"/>
                <w:szCs w:val="18"/>
              </w:rPr>
              <w:t>34.99</w:t>
            </w:r>
          </w:p>
        </w:tc>
        <w:tc>
          <w:tcPr>
            <w:tcW w:w="1134" w:type="dxa"/>
            <w:tcBorders>
              <w:top w:val="double" w:sz="6" w:space="0" w:color="66B5B5"/>
              <w:left w:val="nil"/>
              <w:bottom w:val="nil"/>
              <w:right w:val="nil"/>
            </w:tcBorders>
            <w:shd w:val="clear" w:color="000000" w:fill="A7D4D4"/>
            <w:noWrap/>
            <w:vAlign w:val="center"/>
            <w:hideMark/>
          </w:tcPr>
          <w:p w14:paraId="028D3759" w14:textId="67E32609" w:rsidR="00276AE4" w:rsidRPr="00B953EB" w:rsidRDefault="00276AE4" w:rsidP="00276AE4">
            <w:pPr>
              <w:spacing w:after="0" w:line="240" w:lineRule="auto"/>
              <w:jc w:val="center"/>
              <w:rPr>
                <w:rFonts w:ascii="Arial" w:eastAsia="Times New Roman" w:hAnsi="Arial" w:cs="Arial"/>
                <w:b/>
                <w:bCs/>
                <w:color w:val="033323"/>
                <w:sz w:val="18"/>
                <w:szCs w:val="18"/>
                <w:lang w:eastAsia="en-AU"/>
              </w:rPr>
            </w:pPr>
            <w:r>
              <w:rPr>
                <w:rFonts w:ascii="Arial" w:hAnsi="Arial" w:cs="Arial"/>
                <w:b/>
                <w:bCs/>
                <w:color w:val="033323"/>
                <w:sz w:val="18"/>
                <w:szCs w:val="18"/>
              </w:rPr>
              <w:t>27.84</w:t>
            </w:r>
          </w:p>
        </w:tc>
        <w:tc>
          <w:tcPr>
            <w:tcW w:w="1134" w:type="dxa"/>
            <w:tcBorders>
              <w:top w:val="double" w:sz="6" w:space="0" w:color="66B5B5"/>
              <w:left w:val="nil"/>
              <w:bottom w:val="nil"/>
              <w:right w:val="nil"/>
            </w:tcBorders>
            <w:shd w:val="clear" w:color="000000" w:fill="A7D4D4"/>
            <w:noWrap/>
            <w:vAlign w:val="center"/>
            <w:hideMark/>
          </w:tcPr>
          <w:p w14:paraId="7E90F691" w14:textId="2BB08423" w:rsidR="00276AE4" w:rsidRPr="00B953EB" w:rsidRDefault="00276AE4" w:rsidP="00276AE4">
            <w:pPr>
              <w:spacing w:after="0" w:line="240" w:lineRule="auto"/>
              <w:jc w:val="center"/>
              <w:rPr>
                <w:rFonts w:ascii="Arial" w:eastAsia="Times New Roman" w:hAnsi="Arial" w:cs="Arial"/>
                <w:b/>
                <w:bCs/>
                <w:color w:val="033323"/>
                <w:sz w:val="18"/>
                <w:szCs w:val="18"/>
                <w:lang w:eastAsia="en-AU"/>
              </w:rPr>
            </w:pPr>
            <w:r>
              <w:rPr>
                <w:rFonts w:ascii="Arial" w:hAnsi="Arial" w:cs="Arial"/>
                <w:b/>
                <w:bCs/>
                <w:color w:val="033323"/>
                <w:sz w:val="18"/>
                <w:szCs w:val="18"/>
              </w:rPr>
              <w:t>1056.71</w:t>
            </w:r>
          </w:p>
        </w:tc>
        <w:tc>
          <w:tcPr>
            <w:tcW w:w="1198" w:type="dxa"/>
            <w:tcBorders>
              <w:top w:val="double" w:sz="6" w:space="0" w:color="66B5B5"/>
              <w:left w:val="nil"/>
              <w:bottom w:val="nil"/>
              <w:right w:val="nil"/>
            </w:tcBorders>
            <w:shd w:val="clear" w:color="000000" w:fill="A7D4D4"/>
            <w:noWrap/>
            <w:vAlign w:val="center"/>
            <w:hideMark/>
          </w:tcPr>
          <w:p w14:paraId="1A502373" w14:textId="365FAE29" w:rsidR="00276AE4" w:rsidRPr="00B953EB" w:rsidRDefault="00276AE4" w:rsidP="00276AE4">
            <w:pPr>
              <w:spacing w:after="0" w:line="240" w:lineRule="auto"/>
              <w:jc w:val="center"/>
              <w:rPr>
                <w:rFonts w:ascii="Arial" w:eastAsia="Times New Roman" w:hAnsi="Arial" w:cs="Arial"/>
                <w:b/>
                <w:bCs/>
                <w:color w:val="033323"/>
                <w:sz w:val="18"/>
                <w:szCs w:val="18"/>
                <w:lang w:eastAsia="en-AU"/>
              </w:rPr>
            </w:pPr>
            <w:r>
              <w:rPr>
                <w:rFonts w:ascii="Arial" w:hAnsi="Arial" w:cs="Arial"/>
                <w:b/>
                <w:bCs/>
                <w:color w:val="033323"/>
                <w:sz w:val="18"/>
                <w:szCs w:val="18"/>
              </w:rPr>
              <w:t>1119.53</w:t>
            </w:r>
          </w:p>
        </w:tc>
      </w:tr>
    </w:tbl>
    <w:p w14:paraId="5D9C6753" w14:textId="77777777" w:rsidR="00316C8F" w:rsidRPr="00B953EB" w:rsidRDefault="00316C8F" w:rsidP="00AE50DC">
      <w:pPr>
        <w:pStyle w:val="Blueguidancebullets"/>
        <w:numPr>
          <w:ilvl w:val="0"/>
          <w:numId w:val="0"/>
        </w:numPr>
        <w:rPr>
          <w:lang w:val="en-AU"/>
        </w:rPr>
      </w:pPr>
    </w:p>
    <w:p w14:paraId="78980138" w14:textId="49DBED7B" w:rsidR="00925E50" w:rsidRPr="00B953EB" w:rsidRDefault="00E12984" w:rsidP="000B0D1D">
      <w:pPr>
        <w:pStyle w:val="Heading3"/>
        <w:rPr>
          <w:lang w:val="en-AU"/>
        </w:rPr>
      </w:pPr>
      <w:bookmarkStart w:id="10" w:name="4._Carbon_offsets"/>
      <w:bookmarkEnd w:id="10"/>
      <w:r w:rsidRPr="00B953EB">
        <w:rPr>
          <w:lang w:val="en-AU"/>
        </w:rPr>
        <w:t>Uplift factors</w:t>
      </w:r>
      <w:r w:rsidR="00BD0D6C" w:rsidRPr="00B953EB">
        <w:rPr>
          <w:lang w:val="en-AU"/>
        </w:rPr>
        <w:t xml:space="preserve"> </w:t>
      </w:r>
    </w:p>
    <w:p w14:paraId="042CD315" w14:textId="69B15948" w:rsidR="00496E8E" w:rsidRPr="00B953EB" w:rsidRDefault="00B3739D" w:rsidP="00EA348D">
      <w:pPr>
        <w:pStyle w:val="Blackbodytext"/>
        <w:rPr>
          <w:lang w:eastAsia="en-AU"/>
        </w:rPr>
      </w:pPr>
      <w:r>
        <w:rPr>
          <w:lang w:val="en-AU"/>
        </w:rPr>
        <w:t>N/</w:t>
      </w:r>
      <w:r w:rsidR="00EA348D">
        <w:rPr>
          <w:lang w:val="en-AU"/>
        </w:rPr>
        <w:t>A</w:t>
      </w:r>
    </w:p>
    <w:p w14:paraId="21C54487" w14:textId="417C346A" w:rsidR="00ED672A" w:rsidRPr="00B953EB" w:rsidRDefault="00ED672A">
      <w:pPr>
        <w:rPr>
          <w:rFonts w:ascii="Arial" w:hAnsi="Arial"/>
          <w:color w:val="033323" w:themeColor="text1"/>
          <w:sz w:val="18"/>
        </w:rPr>
      </w:pPr>
      <w:r w:rsidRPr="00B953EB">
        <w:lastRenderedPageBreak/>
        <w:br w:type="page"/>
      </w:r>
    </w:p>
    <w:p w14:paraId="27E2C1D7" w14:textId="14F1DBC6" w:rsidR="00A3015A" w:rsidRPr="00B953EB" w:rsidRDefault="00A3015A" w:rsidP="000D4214">
      <w:pPr>
        <w:pStyle w:val="Heading1"/>
        <w:shd w:val="clear" w:color="auto" w:fill="033323" w:themeFill="accent1"/>
      </w:pPr>
      <w:bookmarkStart w:id="11" w:name="_Toc98427303"/>
      <w:r w:rsidRPr="00B953EB">
        <w:lastRenderedPageBreak/>
        <w:t>Carbon offsets</w:t>
      </w:r>
      <w:bookmarkEnd w:id="11"/>
    </w:p>
    <w:p w14:paraId="3DB237D9" w14:textId="60883F3E" w:rsidR="00ED672A" w:rsidRPr="00B953EB" w:rsidRDefault="00ED672A" w:rsidP="000B0D1D">
      <w:pPr>
        <w:pStyle w:val="Heading3"/>
        <w:rPr>
          <w:lang w:val="en-AU"/>
        </w:rPr>
      </w:pPr>
      <w:r w:rsidRPr="00B953EB">
        <w:rPr>
          <w:lang w:val="en-AU"/>
        </w:rPr>
        <w:t>Offset</w:t>
      </w:r>
      <w:r w:rsidR="00A308E0" w:rsidRPr="00B953EB">
        <w:rPr>
          <w:lang w:val="en-AU"/>
        </w:rPr>
        <w:t>s</w:t>
      </w:r>
      <w:r w:rsidRPr="00B953EB">
        <w:rPr>
          <w:lang w:val="en-AU"/>
        </w:rPr>
        <w:t xml:space="preserve"> </w:t>
      </w:r>
      <w:r w:rsidR="00A308E0" w:rsidRPr="00B953EB">
        <w:rPr>
          <w:lang w:val="en-AU"/>
        </w:rPr>
        <w:t xml:space="preserve">retirement approach </w:t>
      </w:r>
      <w:r w:rsidRPr="00B953EB">
        <w:rPr>
          <w:lang w:val="en-AU"/>
        </w:rPr>
        <w:t xml:space="preserve"> </w:t>
      </w:r>
    </w:p>
    <w:p w14:paraId="65EF130D" w14:textId="1DAEDBF6" w:rsidR="00DA7092" w:rsidRPr="00B559C5" w:rsidRDefault="00DA7092" w:rsidP="00AE50DC">
      <w:pPr>
        <w:pStyle w:val="Blackbodytext"/>
        <w:rPr>
          <w:color w:val="auto"/>
          <w:lang w:val="en-AU"/>
        </w:rPr>
      </w:pPr>
      <w:bookmarkStart w:id="12" w:name="_Hlk127538101"/>
      <w:r w:rsidRPr="00B559C5">
        <w:rPr>
          <w:color w:val="auto"/>
          <w:lang w:val="en-AU"/>
        </w:rPr>
        <w:t>This certification has taken in-arrears offsetting approach. The total emission to offset is</w:t>
      </w:r>
      <w:r w:rsidRPr="00B559C5">
        <w:rPr>
          <w:rFonts w:asciiTheme="minorHAnsi" w:hAnsiTheme="minorHAnsi"/>
          <w:color w:val="auto"/>
          <w:sz w:val="22"/>
          <w:lang w:val="en-AU"/>
        </w:rPr>
        <w:t xml:space="preserve"> </w:t>
      </w:r>
      <w:r w:rsidR="004C569C" w:rsidRPr="00B559C5">
        <w:rPr>
          <w:color w:val="auto"/>
          <w:lang w:val="en-AU"/>
        </w:rPr>
        <w:t>11</w:t>
      </w:r>
      <w:r w:rsidR="00783027">
        <w:rPr>
          <w:color w:val="auto"/>
          <w:lang w:val="en-AU"/>
        </w:rPr>
        <w:t>2</w:t>
      </w:r>
      <w:r w:rsidR="00586A92">
        <w:rPr>
          <w:color w:val="auto"/>
          <w:lang w:val="en-AU"/>
        </w:rPr>
        <w:t>0</w:t>
      </w:r>
      <w:r w:rsidRPr="00B559C5">
        <w:rPr>
          <w:rFonts w:cs="Arial"/>
          <w:color w:val="auto"/>
          <w:szCs w:val="18"/>
          <w:lang w:val="en-AU"/>
        </w:rPr>
        <w:t xml:space="preserve"> t CO</w:t>
      </w:r>
      <w:r w:rsidRPr="00B559C5">
        <w:rPr>
          <w:rFonts w:cs="Arial"/>
          <w:color w:val="auto"/>
          <w:szCs w:val="18"/>
          <w:lang w:val="en-AU"/>
        </w:rPr>
        <w:softHyphen/>
      </w:r>
      <w:r w:rsidRPr="00B559C5">
        <w:rPr>
          <w:rFonts w:cs="Arial"/>
          <w:color w:val="auto"/>
          <w:szCs w:val="18"/>
          <w:lang w:val="en-AU"/>
        </w:rPr>
        <w:softHyphen/>
      </w:r>
      <w:r w:rsidRPr="00B559C5">
        <w:rPr>
          <w:rFonts w:cs="Arial"/>
          <w:color w:val="auto"/>
          <w:szCs w:val="18"/>
          <w:vertAlign w:val="subscript"/>
          <w:lang w:val="en-AU"/>
        </w:rPr>
        <w:t>2</w:t>
      </w:r>
      <w:r w:rsidRPr="00B559C5">
        <w:rPr>
          <w:rFonts w:cs="Arial"/>
          <w:color w:val="auto"/>
          <w:szCs w:val="18"/>
          <w:lang w:val="en-AU"/>
        </w:rPr>
        <w:t>-e. The</w:t>
      </w:r>
      <w:r w:rsidRPr="00B559C5">
        <w:rPr>
          <w:color w:val="auto"/>
          <w:lang w:val="en-AU"/>
        </w:rPr>
        <w:t xml:space="preserve"> total number of eligible offsets used in this report is </w:t>
      </w:r>
      <w:r w:rsidR="00B559C5" w:rsidRPr="00B559C5">
        <w:rPr>
          <w:color w:val="auto"/>
          <w:lang w:val="en-AU"/>
        </w:rPr>
        <w:t>11</w:t>
      </w:r>
      <w:r w:rsidR="00783027">
        <w:rPr>
          <w:color w:val="auto"/>
          <w:lang w:val="en-AU"/>
        </w:rPr>
        <w:t>20</w:t>
      </w:r>
      <w:r w:rsidRPr="00B559C5">
        <w:rPr>
          <w:rFonts w:asciiTheme="minorHAnsi" w:hAnsiTheme="minorHAnsi"/>
          <w:color w:val="auto"/>
          <w:sz w:val="22"/>
          <w:lang w:val="en-AU"/>
        </w:rPr>
        <w:t>.</w:t>
      </w:r>
      <w:r w:rsidRPr="00B559C5">
        <w:rPr>
          <w:color w:val="auto"/>
          <w:lang w:val="en-AU"/>
        </w:rPr>
        <w:t xml:space="preserve"> Of the total eligible offsets</w:t>
      </w:r>
      <w:r w:rsidR="004A7661" w:rsidRPr="00B559C5">
        <w:rPr>
          <w:color w:val="auto"/>
          <w:lang w:val="en-AU"/>
        </w:rPr>
        <w:t xml:space="preserve"> used</w:t>
      </w:r>
      <w:r w:rsidRPr="00B559C5">
        <w:rPr>
          <w:color w:val="auto"/>
          <w:lang w:val="en-AU"/>
        </w:rPr>
        <w:t xml:space="preserve">, </w:t>
      </w:r>
      <w:r w:rsidR="00B559C5" w:rsidRPr="00B559C5">
        <w:rPr>
          <w:color w:val="auto"/>
          <w:lang w:val="en-AU"/>
        </w:rPr>
        <w:t>0</w:t>
      </w:r>
      <w:r w:rsidRPr="00B559C5">
        <w:rPr>
          <w:color w:val="auto"/>
          <w:lang w:val="en-AU"/>
        </w:rPr>
        <w:t xml:space="preserve"> </w:t>
      </w:r>
      <w:r w:rsidRPr="00B559C5">
        <w:rPr>
          <w:rFonts w:asciiTheme="minorHAnsi" w:hAnsiTheme="minorHAnsi"/>
          <w:color w:val="auto"/>
          <w:sz w:val="22"/>
          <w:lang w:val="en-AU"/>
        </w:rPr>
        <w:t xml:space="preserve">were </w:t>
      </w:r>
      <w:r w:rsidRPr="00B559C5">
        <w:rPr>
          <w:color w:val="auto"/>
          <w:lang w:val="en-AU"/>
        </w:rPr>
        <w:t xml:space="preserve">previously banked and </w:t>
      </w:r>
      <w:r w:rsidR="00B559C5" w:rsidRPr="00B559C5">
        <w:rPr>
          <w:color w:val="auto"/>
          <w:lang w:val="en-AU"/>
        </w:rPr>
        <w:t>1</w:t>
      </w:r>
      <w:r w:rsidR="00783027">
        <w:rPr>
          <w:color w:val="auto"/>
          <w:lang w:val="en-AU"/>
        </w:rPr>
        <w:t>120</w:t>
      </w:r>
      <w:r w:rsidRPr="00B559C5">
        <w:rPr>
          <w:color w:val="auto"/>
          <w:lang w:val="en-AU"/>
        </w:rPr>
        <w:t xml:space="preserve"> were newly purchased and retired. </w:t>
      </w:r>
      <w:r w:rsidR="00586A92">
        <w:rPr>
          <w:color w:val="auto"/>
          <w:lang w:val="en-AU"/>
        </w:rPr>
        <w:t>0</w:t>
      </w:r>
      <w:r w:rsidRPr="00B559C5">
        <w:rPr>
          <w:color w:val="auto"/>
          <w:lang w:val="en-AU"/>
        </w:rPr>
        <w:t xml:space="preserve"> are remaining and have been banked for future use.</w:t>
      </w:r>
    </w:p>
    <w:bookmarkEnd w:id="12"/>
    <w:p w14:paraId="46CE06B2" w14:textId="2BBBCA33" w:rsidR="00602838" w:rsidRPr="00602838" w:rsidRDefault="00ED672A" w:rsidP="00602838">
      <w:pPr>
        <w:pStyle w:val="Heading3"/>
        <w:rPr>
          <w:lang w:val="en-AU"/>
        </w:rPr>
      </w:pPr>
      <w:r w:rsidRPr="00B953EB">
        <w:rPr>
          <w:lang w:val="en-AU"/>
        </w:rPr>
        <w:t>Co-benefits</w:t>
      </w:r>
    </w:p>
    <w:p w14:paraId="0484B409" w14:textId="45E912FC" w:rsidR="00602838" w:rsidRPr="00602838" w:rsidRDefault="00602838" w:rsidP="00602838">
      <w:pPr>
        <w:pStyle w:val="Blueguidancetext"/>
        <w:rPr>
          <w:color w:val="000000"/>
          <w:u w:val="single"/>
          <w:lang w:val="en-AU"/>
        </w:rPr>
      </w:pPr>
      <w:r w:rsidRPr="00602838">
        <w:rPr>
          <w:color w:val="000000"/>
          <w:u w:val="single"/>
          <w:lang w:val="en-AU"/>
        </w:rPr>
        <w:t>Installation of high efficiency wood burning cookstoves in Kenya</w:t>
      </w:r>
      <w:r>
        <w:rPr>
          <w:color w:val="000000"/>
          <w:u w:val="single"/>
          <w:lang w:val="en-AU"/>
        </w:rPr>
        <w:t>:</w:t>
      </w:r>
    </w:p>
    <w:p w14:paraId="5B78E8D9" w14:textId="1D451B3B" w:rsidR="00602838" w:rsidRPr="00602838" w:rsidRDefault="00602838" w:rsidP="00602838">
      <w:pPr>
        <w:pStyle w:val="Blueguidancetext"/>
        <w:rPr>
          <w:color w:val="000000"/>
          <w:lang w:val="en-AU"/>
        </w:rPr>
        <w:sectPr w:rsidR="00602838" w:rsidRPr="00602838" w:rsidSect="00F658C2">
          <w:headerReference w:type="even" r:id="rId22"/>
          <w:headerReference w:type="default" r:id="rId23"/>
          <w:footerReference w:type="even" r:id="rId24"/>
          <w:footerReference w:type="default" r:id="rId25"/>
          <w:headerReference w:type="first" r:id="rId26"/>
          <w:footerReference w:type="first" r:id="rId27"/>
          <w:pgSz w:w="11906" w:h="16838" w:code="9"/>
          <w:pgMar w:top="1642" w:right="1701" w:bottom="1134" w:left="1701" w:header="510" w:footer="280" w:gutter="0"/>
          <w:cols w:space="708"/>
          <w:docGrid w:linePitch="360"/>
        </w:sectPr>
      </w:pPr>
      <w:r w:rsidRPr="00602838">
        <w:rPr>
          <w:color w:val="000000"/>
          <w:lang w:val="en-AU"/>
        </w:rPr>
        <w:t xml:space="preserve">The project involves distribution of fuel-efficient improved cookstoves </w:t>
      </w:r>
      <w:r w:rsidR="00A56C91">
        <w:rPr>
          <w:color w:val="000000"/>
          <w:lang w:val="en-AU"/>
        </w:rPr>
        <w:t xml:space="preserve">as part of the Improved Cookstoves Program </w:t>
      </w:r>
      <w:r w:rsidRPr="00602838">
        <w:rPr>
          <w:color w:val="000000"/>
          <w:lang w:val="en-AU"/>
        </w:rPr>
        <w:t>(ICS) in Kenya. The ICS disseminated through this project will replace the baseline cookstoves. Through this project, the distribution and installation of approximately 500,000 ICS will be undertaken for households in Kenya. It is intended that under this project single pot, TLC-CQC Rocket Stove will be distributed. The ICS will burn wood more efficiently thereby improving thermal transfer to pots, hence saving fuel. Not only will this halt the rapidly progressing deforestation in Kenya but will also reduce health hazards from indoor smoke pollution and women and children will have to spend less time collecting firewood.</w:t>
      </w:r>
    </w:p>
    <w:p w14:paraId="5B28A1FF" w14:textId="2D439FAC" w:rsidR="00D01D60" w:rsidRPr="004F0A1B" w:rsidRDefault="00D90E22" w:rsidP="004F0A1B">
      <w:pPr>
        <w:pStyle w:val="Heading3"/>
        <w:rPr>
          <w:lang w:val="en-AU"/>
        </w:rPr>
      </w:pPr>
      <w:r w:rsidRPr="00586A92">
        <w:rPr>
          <w:lang w:val="en-AU"/>
        </w:rPr>
        <w:lastRenderedPageBreak/>
        <w:t>Eligible o</w:t>
      </w:r>
      <w:r w:rsidR="00ED672A" w:rsidRPr="00586A92">
        <w:rPr>
          <w:lang w:val="en-AU"/>
        </w:rPr>
        <w:t xml:space="preserve">ffsets </w:t>
      </w:r>
      <w:r w:rsidRPr="00586A92">
        <w:rPr>
          <w:lang w:val="en-AU"/>
        </w:rPr>
        <w:t xml:space="preserve">retirement </w:t>
      </w:r>
      <w:r w:rsidR="00ED672A" w:rsidRPr="00586A92">
        <w:rPr>
          <w:lang w:val="en-AU"/>
        </w:rPr>
        <w:t>summary</w:t>
      </w:r>
      <w:bookmarkStart w:id="13" w:name="_Hlk127538503"/>
    </w:p>
    <w:tbl>
      <w:tblPr>
        <w:tblStyle w:val="GridTable4-Accent4"/>
        <w:tblpPr w:leftFromText="180" w:rightFromText="180" w:vertAnchor="text" w:horzAnchor="margin" w:tblpXSpec="center" w:tblpY="367"/>
        <w:tblW w:w="5597" w:type="pct"/>
        <w:shd w:val="clear" w:color="auto" w:fill="FFFFFF" w:themeFill="background1"/>
        <w:tblLook w:val="04A0" w:firstRow="1" w:lastRow="0" w:firstColumn="1" w:lastColumn="0" w:noHBand="0" w:noVBand="1"/>
      </w:tblPr>
      <w:tblGrid>
        <w:gridCol w:w="1240"/>
        <w:gridCol w:w="673"/>
        <w:gridCol w:w="818"/>
        <w:gridCol w:w="959"/>
        <w:gridCol w:w="1104"/>
        <w:gridCol w:w="2513"/>
        <w:gridCol w:w="1107"/>
        <w:gridCol w:w="840"/>
        <w:gridCol w:w="1076"/>
        <w:gridCol w:w="1246"/>
        <w:gridCol w:w="1390"/>
        <w:gridCol w:w="1246"/>
        <w:gridCol w:w="1516"/>
      </w:tblGrid>
      <w:tr w:rsidR="007E6AFE" w:rsidRPr="00B953EB" w14:paraId="5559CBF0" w14:textId="77777777" w:rsidTr="00586A9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18" w:type="pct"/>
            <w:gridSpan w:val="12"/>
            <w:tcBorders>
              <w:top w:val="nil"/>
            </w:tcBorders>
          </w:tcPr>
          <w:bookmarkEnd w:id="13"/>
          <w:p w14:paraId="2BE7BBC5" w14:textId="6B7499DD" w:rsidR="007E6AFE" w:rsidRPr="00B953EB" w:rsidRDefault="007E6AFE" w:rsidP="00CE469E">
            <w:pPr>
              <w:pStyle w:val="Boldbodytext"/>
              <w:rPr>
                <w:rFonts w:cs="Arial"/>
                <w:b/>
                <w:szCs w:val="18"/>
                <w:lang w:val="en-AU"/>
              </w:rPr>
            </w:pPr>
            <w:r w:rsidRPr="00B953EB">
              <w:rPr>
                <w:rFonts w:cs="Arial"/>
                <w:b/>
                <w:szCs w:val="18"/>
                <w:lang w:val="en-AU"/>
              </w:rPr>
              <w:t xml:space="preserve">Offsets </w:t>
            </w:r>
            <w:r w:rsidR="004A1CA0" w:rsidRPr="00B953EB">
              <w:rPr>
                <w:rFonts w:cs="Arial"/>
                <w:b/>
                <w:szCs w:val="18"/>
                <w:lang w:val="en-AU"/>
              </w:rPr>
              <w:t>r</w:t>
            </w:r>
            <w:r w:rsidR="0015444D" w:rsidRPr="00B953EB">
              <w:rPr>
                <w:rFonts w:cs="Arial"/>
                <w:b/>
                <w:szCs w:val="18"/>
                <w:lang w:val="en-AU"/>
              </w:rPr>
              <w:t>etire</w:t>
            </w:r>
            <w:r w:rsidRPr="00B953EB">
              <w:rPr>
                <w:rFonts w:cs="Arial"/>
                <w:b/>
                <w:szCs w:val="18"/>
                <w:lang w:val="en-AU"/>
              </w:rPr>
              <w:t xml:space="preserve">d for Climate Active </w:t>
            </w:r>
            <w:r w:rsidR="00F02821" w:rsidRPr="00B953EB">
              <w:rPr>
                <w:rFonts w:cs="Arial"/>
                <w:b/>
                <w:szCs w:val="18"/>
                <w:lang w:val="en-AU"/>
              </w:rPr>
              <w:t>c</w:t>
            </w:r>
            <w:r w:rsidRPr="00B953EB">
              <w:rPr>
                <w:rFonts w:cs="Arial"/>
                <w:b/>
                <w:szCs w:val="18"/>
                <w:lang w:val="en-AU"/>
              </w:rPr>
              <w:t xml:space="preserve">arbon </w:t>
            </w:r>
            <w:r w:rsidR="00F02821" w:rsidRPr="00B953EB">
              <w:rPr>
                <w:rFonts w:cs="Arial"/>
                <w:b/>
                <w:szCs w:val="18"/>
                <w:lang w:val="en-AU"/>
              </w:rPr>
              <w:t>n</w:t>
            </w:r>
            <w:r w:rsidRPr="00B953EB">
              <w:rPr>
                <w:rFonts w:cs="Arial"/>
                <w:b/>
                <w:szCs w:val="18"/>
                <w:lang w:val="en-AU"/>
              </w:rPr>
              <w:t xml:space="preserve">eutral </w:t>
            </w:r>
            <w:r w:rsidR="00F02821" w:rsidRPr="00B953EB">
              <w:rPr>
                <w:rFonts w:cs="Arial"/>
                <w:b/>
                <w:szCs w:val="18"/>
                <w:lang w:val="en-AU"/>
              </w:rPr>
              <w:t>c</w:t>
            </w:r>
            <w:r w:rsidRPr="00B953EB">
              <w:rPr>
                <w:rFonts w:cs="Arial"/>
                <w:b/>
                <w:szCs w:val="18"/>
                <w:lang w:val="en-AU"/>
              </w:rPr>
              <w:t xml:space="preserve">ertification </w:t>
            </w:r>
          </w:p>
        </w:tc>
        <w:tc>
          <w:tcPr>
            <w:tcW w:w="482" w:type="pct"/>
            <w:tcBorders>
              <w:top w:val="nil"/>
            </w:tcBorders>
          </w:tcPr>
          <w:p w14:paraId="741B4603" w14:textId="77777777" w:rsidR="007E6AFE" w:rsidRPr="00B953EB" w:rsidRDefault="007E6AFE" w:rsidP="00CE469E">
            <w:pPr>
              <w:pStyle w:val="Boldbodytext"/>
              <w:cnfStyle w:val="100000000000" w:firstRow="1" w:lastRow="0" w:firstColumn="0" w:lastColumn="0" w:oddVBand="0" w:evenVBand="0" w:oddHBand="0" w:evenHBand="0" w:firstRowFirstColumn="0" w:firstRowLastColumn="0" w:lastRowFirstColumn="0" w:lastRowLastColumn="0"/>
              <w:rPr>
                <w:rFonts w:cs="Arial"/>
                <w:szCs w:val="18"/>
                <w:lang w:val="en-AU"/>
              </w:rPr>
            </w:pPr>
          </w:p>
        </w:tc>
      </w:tr>
      <w:tr w:rsidR="00586A92" w:rsidRPr="00B953EB" w14:paraId="24DDF8FB" w14:textId="77777777" w:rsidTr="00586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gridSpan w:val="2"/>
            <w:tcBorders>
              <w:top w:val="single" w:sz="4" w:space="0" w:color="A7D4D4" w:themeColor="accent4"/>
              <w:bottom w:val="single" w:sz="4" w:space="0" w:color="A7D4D4" w:themeColor="accent4"/>
            </w:tcBorders>
            <w:shd w:val="clear" w:color="auto" w:fill="DBEDED" w:themeFill="accent4" w:themeFillTint="66"/>
            <w:hideMark/>
          </w:tcPr>
          <w:p w14:paraId="70F190EC" w14:textId="77777777" w:rsidR="00CE469E" w:rsidRPr="00B953EB" w:rsidRDefault="00CE469E" w:rsidP="00CE469E">
            <w:pPr>
              <w:pStyle w:val="Boldbodytext"/>
              <w:spacing w:line="240" w:lineRule="auto"/>
              <w:rPr>
                <w:rFonts w:cs="Arial"/>
                <w:b/>
                <w:color w:val="auto"/>
                <w:sz w:val="16"/>
                <w:szCs w:val="16"/>
                <w:lang w:val="en-AU"/>
              </w:rPr>
            </w:pPr>
            <w:r w:rsidRPr="00B953EB">
              <w:rPr>
                <w:rFonts w:cs="Arial"/>
                <w:b/>
                <w:color w:val="auto"/>
                <w:sz w:val="16"/>
                <w:szCs w:val="16"/>
                <w:lang w:val="en-AU"/>
              </w:rPr>
              <w:t>Project description</w:t>
            </w:r>
          </w:p>
        </w:tc>
        <w:tc>
          <w:tcPr>
            <w:tcW w:w="260" w:type="pct"/>
            <w:tcBorders>
              <w:top w:val="single" w:sz="4" w:space="0" w:color="A7D4D4" w:themeColor="accent4"/>
              <w:bottom w:val="single" w:sz="4" w:space="0" w:color="A7D4D4" w:themeColor="accent4"/>
            </w:tcBorders>
            <w:shd w:val="clear" w:color="auto" w:fill="DBEDED" w:themeFill="accent4" w:themeFillTint="66"/>
            <w:hideMark/>
          </w:tcPr>
          <w:p w14:paraId="7E51ACA9" w14:textId="77777777"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Type of offset units</w:t>
            </w:r>
          </w:p>
        </w:tc>
        <w:tc>
          <w:tcPr>
            <w:tcW w:w="305" w:type="pct"/>
            <w:tcBorders>
              <w:top w:val="single" w:sz="4" w:space="0" w:color="A7D4D4" w:themeColor="accent4"/>
              <w:bottom w:val="single" w:sz="4" w:space="0" w:color="A7D4D4" w:themeColor="accent4"/>
            </w:tcBorders>
            <w:shd w:val="clear" w:color="auto" w:fill="DBEDED" w:themeFill="accent4" w:themeFillTint="66"/>
            <w:hideMark/>
          </w:tcPr>
          <w:p w14:paraId="1E59C436" w14:textId="77777777"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 xml:space="preserve">Registry </w:t>
            </w:r>
          </w:p>
        </w:tc>
        <w:tc>
          <w:tcPr>
            <w:tcW w:w="351" w:type="pct"/>
            <w:tcBorders>
              <w:top w:val="single" w:sz="4" w:space="0" w:color="A7D4D4" w:themeColor="accent4"/>
              <w:bottom w:val="single" w:sz="4" w:space="0" w:color="A7D4D4" w:themeColor="accent4"/>
            </w:tcBorders>
            <w:shd w:val="clear" w:color="auto" w:fill="DBEDED" w:themeFill="accent4" w:themeFillTint="66"/>
            <w:hideMark/>
          </w:tcPr>
          <w:p w14:paraId="74C905FC" w14:textId="77777777"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Date retired</w:t>
            </w:r>
          </w:p>
        </w:tc>
        <w:tc>
          <w:tcPr>
            <w:tcW w:w="799" w:type="pct"/>
            <w:tcBorders>
              <w:top w:val="single" w:sz="4" w:space="0" w:color="A7D4D4" w:themeColor="accent4"/>
              <w:bottom w:val="single" w:sz="4" w:space="0" w:color="A7D4D4" w:themeColor="accent4"/>
            </w:tcBorders>
            <w:shd w:val="clear" w:color="auto" w:fill="DBEDED" w:themeFill="accent4" w:themeFillTint="66"/>
            <w:hideMark/>
          </w:tcPr>
          <w:p w14:paraId="5EF7817E" w14:textId="77777777"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Serial number (and hyperlink to registry transaction record)</w:t>
            </w:r>
          </w:p>
        </w:tc>
        <w:tc>
          <w:tcPr>
            <w:tcW w:w="352" w:type="pct"/>
            <w:tcBorders>
              <w:top w:val="single" w:sz="4" w:space="0" w:color="A7D4D4" w:themeColor="accent4"/>
              <w:bottom w:val="single" w:sz="4" w:space="0" w:color="A7D4D4" w:themeColor="accent4"/>
            </w:tcBorders>
            <w:shd w:val="clear" w:color="auto" w:fill="DBEDED" w:themeFill="accent4" w:themeFillTint="66"/>
            <w:hideMark/>
          </w:tcPr>
          <w:p w14:paraId="582F9CCF" w14:textId="77777777"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 xml:space="preserve">Vintage </w:t>
            </w:r>
          </w:p>
        </w:tc>
        <w:tc>
          <w:tcPr>
            <w:tcW w:w="267" w:type="pct"/>
            <w:tcBorders>
              <w:top w:val="single" w:sz="4" w:space="0" w:color="A7D4D4" w:themeColor="accent4"/>
              <w:bottom w:val="single" w:sz="4" w:space="0" w:color="A7D4D4" w:themeColor="accent4"/>
            </w:tcBorders>
            <w:shd w:val="clear" w:color="auto" w:fill="DBEDED" w:themeFill="accent4" w:themeFillTint="66"/>
          </w:tcPr>
          <w:p w14:paraId="359F8977" w14:textId="0283A7C8" w:rsidR="00CE469E" w:rsidRPr="00B953EB" w:rsidRDefault="00832820" w:rsidP="00832820">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Stapled q</w:t>
            </w:r>
            <w:r w:rsidR="00CE469E" w:rsidRPr="00B953EB">
              <w:rPr>
                <w:rFonts w:cs="Arial"/>
                <w:color w:val="auto"/>
                <w:sz w:val="16"/>
                <w:szCs w:val="16"/>
                <w:lang w:val="en-AU"/>
              </w:rPr>
              <w:t>uantity</w:t>
            </w:r>
          </w:p>
        </w:tc>
        <w:tc>
          <w:tcPr>
            <w:tcW w:w="342" w:type="pct"/>
            <w:tcBorders>
              <w:top w:val="single" w:sz="4" w:space="0" w:color="A7D4D4" w:themeColor="accent4"/>
              <w:bottom w:val="single" w:sz="4" w:space="0" w:color="A7D4D4" w:themeColor="accent4"/>
            </w:tcBorders>
            <w:shd w:val="clear" w:color="auto" w:fill="DBEDED" w:themeFill="accent4" w:themeFillTint="66"/>
            <w:hideMark/>
          </w:tcPr>
          <w:p w14:paraId="44697305" w14:textId="438724E8"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Eligible quantity</w:t>
            </w:r>
            <w:r w:rsidR="00DE38A9" w:rsidRPr="00B953EB">
              <w:rPr>
                <w:rFonts w:cs="Arial"/>
                <w:color w:val="auto"/>
                <w:sz w:val="16"/>
                <w:szCs w:val="16"/>
                <w:lang w:val="en-AU"/>
              </w:rPr>
              <w:t xml:space="preserve"> retired</w:t>
            </w:r>
            <w:r w:rsidRPr="00B953EB">
              <w:rPr>
                <w:rFonts w:cs="Arial"/>
                <w:color w:val="auto"/>
                <w:sz w:val="16"/>
                <w:szCs w:val="16"/>
                <w:lang w:val="en-AU"/>
              </w:rPr>
              <w:t xml:space="preserve"> (tCO</w:t>
            </w:r>
            <w:r w:rsidRPr="00B953EB">
              <w:rPr>
                <w:rFonts w:cs="Arial"/>
                <w:color w:val="auto"/>
                <w:sz w:val="16"/>
                <w:szCs w:val="16"/>
                <w:vertAlign w:val="subscript"/>
                <w:lang w:val="en-AU"/>
              </w:rPr>
              <w:t>2</w:t>
            </w:r>
            <w:r w:rsidRPr="00B953EB">
              <w:rPr>
                <w:rFonts w:cs="Arial"/>
                <w:color w:val="auto"/>
                <w:sz w:val="16"/>
                <w:szCs w:val="16"/>
                <w:lang w:val="en-AU"/>
              </w:rPr>
              <w:t>-e)</w:t>
            </w:r>
          </w:p>
        </w:tc>
        <w:tc>
          <w:tcPr>
            <w:tcW w:w="396" w:type="pct"/>
            <w:tcBorders>
              <w:top w:val="single" w:sz="4" w:space="0" w:color="A7D4D4" w:themeColor="accent4"/>
              <w:bottom w:val="single" w:sz="4" w:space="0" w:color="A7D4D4" w:themeColor="accent4"/>
            </w:tcBorders>
            <w:shd w:val="clear" w:color="auto" w:fill="DBEDED" w:themeFill="accent4" w:themeFillTint="66"/>
          </w:tcPr>
          <w:p w14:paraId="1C6E6A06" w14:textId="77777777"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 xml:space="preserve">Eligible quantity used for previous reporting periods </w:t>
            </w:r>
          </w:p>
        </w:tc>
        <w:tc>
          <w:tcPr>
            <w:tcW w:w="442" w:type="pct"/>
            <w:tcBorders>
              <w:top w:val="single" w:sz="4" w:space="0" w:color="A7D4D4" w:themeColor="accent4"/>
              <w:bottom w:val="single" w:sz="4" w:space="0" w:color="A7D4D4" w:themeColor="accent4"/>
            </w:tcBorders>
            <w:shd w:val="clear" w:color="auto" w:fill="DBEDED" w:themeFill="accent4" w:themeFillTint="66"/>
            <w:hideMark/>
          </w:tcPr>
          <w:p w14:paraId="52E62E89" w14:textId="6BC1CC28"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Eligible quantity</w:t>
            </w:r>
            <w:r w:rsidR="00F02821" w:rsidRPr="00B953EB">
              <w:rPr>
                <w:rFonts w:cs="Arial"/>
                <w:color w:val="auto"/>
                <w:sz w:val="16"/>
                <w:szCs w:val="16"/>
                <w:lang w:val="en-AU"/>
              </w:rPr>
              <w:t xml:space="preserve"> </w:t>
            </w:r>
            <w:r w:rsidRPr="00B953EB">
              <w:rPr>
                <w:rFonts w:cs="Arial"/>
                <w:color w:val="auto"/>
                <w:sz w:val="16"/>
                <w:szCs w:val="16"/>
                <w:lang w:val="en-AU"/>
              </w:rPr>
              <w:t>banked for future reporting periods</w:t>
            </w:r>
          </w:p>
        </w:tc>
        <w:tc>
          <w:tcPr>
            <w:tcW w:w="396" w:type="pct"/>
            <w:tcBorders>
              <w:top w:val="single" w:sz="4" w:space="0" w:color="A7D4D4" w:themeColor="accent4"/>
              <w:bottom w:val="single" w:sz="4" w:space="0" w:color="A7D4D4" w:themeColor="accent4"/>
            </w:tcBorders>
            <w:shd w:val="clear" w:color="auto" w:fill="DBEDED" w:themeFill="accent4" w:themeFillTint="66"/>
            <w:hideMark/>
          </w:tcPr>
          <w:p w14:paraId="63942D1C" w14:textId="77777777"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Eligible quantity used for this reporting period</w:t>
            </w:r>
          </w:p>
        </w:tc>
        <w:tc>
          <w:tcPr>
            <w:tcW w:w="482" w:type="pct"/>
            <w:tcBorders>
              <w:top w:val="single" w:sz="4" w:space="0" w:color="A7D4D4" w:themeColor="accent4"/>
              <w:bottom w:val="single" w:sz="4" w:space="0" w:color="A7D4D4" w:themeColor="accent4"/>
            </w:tcBorders>
            <w:shd w:val="clear" w:color="auto" w:fill="DBEDED" w:themeFill="accent4" w:themeFillTint="66"/>
          </w:tcPr>
          <w:p w14:paraId="4693883A" w14:textId="77777777" w:rsidR="00CE469E" w:rsidRPr="00B953EB" w:rsidRDefault="00CE469E" w:rsidP="00CE469E">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AU"/>
              </w:rPr>
            </w:pPr>
            <w:r w:rsidRPr="00B953EB">
              <w:rPr>
                <w:rFonts w:cs="Arial"/>
                <w:color w:val="auto"/>
                <w:sz w:val="16"/>
                <w:szCs w:val="16"/>
                <w:lang w:val="en-AU"/>
              </w:rPr>
              <w:t xml:space="preserve">Percentage of total (%) </w:t>
            </w:r>
          </w:p>
        </w:tc>
      </w:tr>
      <w:tr w:rsidR="00586A92" w:rsidRPr="00B953EB" w14:paraId="4BA989A8" w14:textId="77777777" w:rsidTr="00586A92">
        <w:tc>
          <w:tcPr>
            <w:cnfStyle w:val="001000000000" w:firstRow="0" w:lastRow="0" w:firstColumn="1" w:lastColumn="0" w:oddVBand="0" w:evenVBand="0" w:oddHBand="0" w:evenHBand="0" w:firstRowFirstColumn="0" w:firstRowLastColumn="0" w:lastRowFirstColumn="0" w:lastRowLastColumn="0"/>
            <w:tcW w:w="608" w:type="pct"/>
            <w:gridSpan w:val="2"/>
            <w:tcBorders>
              <w:top w:val="single" w:sz="4" w:space="0" w:color="A7D4D4" w:themeColor="accent4"/>
              <w:bottom w:val="single" w:sz="4" w:space="0" w:color="A7D4D4" w:themeColor="accent4"/>
            </w:tcBorders>
            <w:shd w:val="clear" w:color="auto" w:fill="FFFFFF" w:themeFill="background1"/>
            <w:hideMark/>
          </w:tcPr>
          <w:p w14:paraId="03B8F496" w14:textId="20381879" w:rsidR="00CE469E" w:rsidRPr="00586A92" w:rsidRDefault="00586A92" w:rsidP="00CE469E">
            <w:pPr>
              <w:pStyle w:val="Tabletextblue"/>
              <w:spacing w:beforeLines="40" w:before="96" w:after="40" w:line="260" w:lineRule="exact"/>
              <w:rPr>
                <w:rFonts w:cs="Arial"/>
                <w:b w:val="0"/>
                <w:color w:val="000000"/>
                <w:sz w:val="16"/>
                <w:szCs w:val="16"/>
                <w:lang w:val="en-AU"/>
              </w:rPr>
            </w:pPr>
            <w:r w:rsidRPr="00586A92">
              <w:rPr>
                <w:rFonts w:cs="Arial"/>
                <w:b w:val="0"/>
                <w:color w:val="000000"/>
                <w:sz w:val="16"/>
                <w:szCs w:val="16"/>
                <w:lang w:val="en-AU"/>
              </w:rPr>
              <w:t>Installation of high efficiency wood burning cookstoves in Kenya</w:t>
            </w:r>
          </w:p>
        </w:tc>
        <w:tc>
          <w:tcPr>
            <w:tcW w:w="260" w:type="pct"/>
            <w:tcBorders>
              <w:top w:val="single" w:sz="4" w:space="0" w:color="A7D4D4" w:themeColor="accent4"/>
              <w:bottom w:val="single" w:sz="4" w:space="0" w:color="A7D4D4" w:themeColor="accent4"/>
            </w:tcBorders>
            <w:shd w:val="clear" w:color="auto" w:fill="FFFFFF" w:themeFill="background1"/>
            <w:hideMark/>
          </w:tcPr>
          <w:p w14:paraId="698BD15E" w14:textId="2C12E511" w:rsidR="00CE469E" w:rsidRPr="00586A92" w:rsidRDefault="00586A92" w:rsidP="00CE469E">
            <w:pPr>
              <w:pStyle w:val="Tabletextblue"/>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VCU</w:t>
            </w:r>
          </w:p>
        </w:tc>
        <w:tc>
          <w:tcPr>
            <w:tcW w:w="305" w:type="pct"/>
            <w:tcBorders>
              <w:top w:val="single" w:sz="4" w:space="0" w:color="A7D4D4" w:themeColor="accent4"/>
              <w:bottom w:val="single" w:sz="4" w:space="0" w:color="A7D4D4" w:themeColor="accent4"/>
            </w:tcBorders>
            <w:shd w:val="clear" w:color="auto" w:fill="FFFFFF" w:themeFill="background1"/>
            <w:hideMark/>
          </w:tcPr>
          <w:p w14:paraId="33EBE9CD" w14:textId="04731BA1" w:rsidR="00CE469E" w:rsidRPr="00586A92" w:rsidRDefault="00586A92" w:rsidP="00CE469E">
            <w:pPr>
              <w:pStyle w:val="Tabletextblue"/>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VERRA</w:t>
            </w:r>
          </w:p>
        </w:tc>
        <w:tc>
          <w:tcPr>
            <w:tcW w:w="351" w:type="pct"/>
            <w:tcBorders>
              <w:top w:val="single" w:sz="4" w:space="0" w:color="A7D4D4" w:themeColor="accent4"/>
              <w:bottom w:val="single" w:sz="4" w:space="0" w:color="A7D4D4" w:themeColor="accent4"/>
            </w:tcBorders>
            <w:shd w:val="clear" w:color="auto" w:fill="FFFFFF" w:themeFill="background1"/>
            <w:hideMark/>
          </w:tcPr>
          <w:p w14:paraId="7C753177" w14:textId="2407796E" w:rsidR="00CE469E" w:rsidRPr="00586A92" w:rsidRDefault="00586A92" w:rsidP="00CE469E">
            <w:pPr>
              <w:pStyle w:val="Tabletextblue"/>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24/04/2024</w:t>
            </w:r>
          </w:p>
        </w:tc>
        <w:tc>
          <w:tcPr>
            <w:tcW w:w="799" w:type="pct"/>
            <w:tcBorders>
              <w:top w:val="single" w:sz="4" w:space="0" w:color="A7D4D4" w:themeColor="accent4"/>
              <w:bottom w:val="single" w:sz="4" w:space="0" w:color="A7D4D4" w:themeColor="accent4"/>
            </w:tcBorders>
            <w:shd w:val="clear" w:color="auto" w:fill="FFFFFF" w:themeFill="background1"/>
            <w:hideMark/>
          </w:tcPr>
          <w:p w14:paraId="36F793D3" w14:textId="5D63FB19" w:rsidR="00CE469E" w:rsidRPr="00586A92" w:rsidRDefault="00000000" w:rsidP="00CE469E">
            <w:pPr>
              <w:pStyle w:val="Tabletextblue"/>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hyperlink r:id="rId28" w:history="1">
              <w:r w:rsidR="00586A92" w:rsidRPr="00586A92">
                <w:rPr>
                  <w:rStyle w:val="Hyperlink"/>
                  <w:rFonts w:cs="Arial"/>
                  <w:color w:val="000000"/>
                  <w:sz w:val="16"/>
                  <w:szCs w:val="16"/>
                  <w:lang w:val="en-AU"/>
                </w:rPr>
                <w:t>14149-559999418-559999558-VCS-VCU-1289-VER-KE-3-2349-01012021-31082021-0</w:t>
              </w:r>
            </w:hyperlink>
          </w:p>
        </w:tc>
        <w:tc>
          <w:tcPr>
            <w:tcW w:w="352" w:type="pct"/>
            <w:tcBorders>
              <w:top w:val="single" w:sz="4" w:space="0" w:color="A7D4D4" w:themeColor="accent4"/>
              <w:bottom w:val="single" w:sz="4" w:space="0" w:color="A7D4D4" w:themeColor="accent4"/>
            </w:tcBorders>
            <w:shd w:val="clear" w:color="auto" w:fill="FFFFFF" w:themeFill="background1"/>
            <w:hideMark/>
          </w:tcPr>
          <w:p w14:paraId="52EEC737" w14:textId="4AF2D6F2" w:rsidR="00CE469E" w:rsidRPr="00586A92" w:rsidRDefault="00586A92" w:rsidP="00CE469E">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01/01/2021–31/08/2021</w:t>
            </w:r>
          </w:p>
        </w:tc>
        <w:tc>
          <w:tcPr>
            <w:tcW w:w="267" w:type="pct"/>
            <w:tcBorders>
              <w:top w:val="single" w:sz="4" w:space="0" w:color="A7D4D4" w:themeColor="accent4"/>
              <w:bottom w:val="single" w:sz="4" w:space="0" w:color="A7D4D4" w:themeColor="accent4"/>
            </w:tcBorders>
            <w:shd w:val="clear" w:color="auto" w:fill="FFFFFF" w:themeFill="background1"/>
          </w:tcPr>
          <w:p w14:paraId="2D5D6059" w14:textId="612CE7BD" w:rsidR="00CE469E" w:rsidRPr="00586A92" w:rsidRDefault="00586A92" w:rsidP="004F0A1B">
            <w:pPr>
              <w:pStyle w:val="Tabletextblue"/>
              <w:spacing w:beforeLines="40" w:before="96" w:after="4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342" w:type="pct"/>
            <w:tcBorders>
              <w:top w:val="single" w:sz="4" w:space="0" w:color="A7D4D4" w:themeColor="accent4"/>
              <w:bottom w:val="single" w:sz="4" w:space="0" w:color="A7D4D4" w:themeColor="accent4"/>
            </w:tcBorders>
            <w:shd w:val="clear" w:color="auto" w:fill="FFFFFF" w:themeFill="background1"/>
            <w:hideMark/>
          </w:tcPr>
          <w:p w14:paraId="7246083A" w14:textId="3C78B971" w:rsidR="00CE469E" w:rsidRPr="00586A92" w:rsidRDefault="00586A92" w:rsidP="00CE469E">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141</w:t>
            </w:r>
          </w:p>
        </w:tc>
        <w:tc>
          <w:tcPr>
            <w:tcW w:w="396" w:type="pct"/>
            <w:tcBorders>
              <w:top w:val="single" w:sz="4" w:space="0" w:color="A7D4D4" w:themeColor="accent4"/>
              <w:bottom w:val="single" w:sz="4" w:space="0" w:color="A7D4D4" w:themeColor="accent4"/>
            </w:tcBorders>
            <w:shd w:val="clear" w:color="auto" w:fill="FFFFFF" w:themeFill="background1"/>
          </w:tcPr>
          <w:p w14:paraId="03B6875E" w14:textId="12C33819" w:rsidR="00CE469E" w:rsidRPr="00586A92" w:rsidRDefault="00586A92" w:rsidP="00CE469E">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442" w:type="pct"/>
            <w:tcBorders>
              <w:top w:val="single" w:sz="4" w:space="0" w:color="A7D4D4" w:themeColor="accent4"/>
              <w:bottom w:val="single" w:sz="4" w:space="0" w:color="A7D4D4" w:themeColor="accent4"/>
            </w:tcBorders>
            <w:shd w:val="clear" w:color="auto" w:fill="FFFFFF" w:themeFill="background1"/>
          </w:tcPr>
          <w:p w14:paraId="0C73E304" w14:textId="664BC2EA" w:rsidR="00CE469E" w:rsidRPr="00586A92" w:rsidRDefault="00586A92" w:rsidP="00CE469E">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396" w:type="pct"/>
            <w:tcBorders>
              <w:top w:val="single" w:sz="4" w:space="0" w:color="A7D4D4" w:themeColor="accent4"/>
              <w:bottom w:val="single" w:sz="4" w:space="0" w:color="A7D4D4" w:themeColor="accent4"/>
            </w:tcBorders>
            <w:shd w:val="clear" w:color="auto" w:fill="FFFFFF" w:themeFill="background1"/>
          </w:tcPr>
          <w:p w14:paraId="54D8B6F7" w14:textId="635CF3B6" w:rsidR="00CE469E" w:rsidRPr="00586A92" w:rsidRDefault="00586A92" w:rsidP="00CE469E">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141</w:t>
            </w:r>
          </w:p>
        </w:tc>
        <w:tc>
          <w:tcPr>
            <w:tcW w:w="482" w:type="pct"/>
            <w:tcBorders>
              <w:top w:val="single" w:sz="4" w:space="0" w:color="A7D4D4" w:themeColor="accent4"/>
              <w:bottom w:val="single" w:sz="4" w:space="0" w:color="A7D4D4" w:themeColor="accent4"/>
            </w:tcBorders>
            <w:shd w:val="clear" w:color="auto" w:fill="FFFFFF" w:themeFill="background1"/>
          </w:tcPr>
          <w:p w14:paraId="18F00982" w14:textId="54A14735" w:rsidR="00CE469E" w:rsidRPr="00586A92" w:rsidRDefault="00586A92" w:rsidP="00832820">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Pr>
                <w:rFonts w:cs="Arial"/>
                <w:color w:val="000000"/>
                <w:sz w:val="16"/>
                <w:szCs w:val="16"/>
                <w:lang w:val="en-AU"/>
              </w:rPr>
              <w:t>13%</w:t>
            </w:r>
          </w:p>
        </w:tc>
      </w:tr>
      <w:tr w:rsidR="00586A92" w:rsidRPr="00B953EB" w14:paraId="008815E9" w14:textId="77777777" w:rsidTr="00586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gridSpan w:val="2"/>
            <w:tcBorders>
              <w:top w:val="single" w:sz="4" w:space="0" w:color="A7D4D4" w:themeColor="accent4"/>
              <w:bottom w:val="single" w:sz="4" w:space="0" w:color="A7D4D4" w:themeColor="accent4"/>
            </w:tcBorders>
            <w:shd w:val="clear" w:color="auto" w:fill="FFFFFF" w:themeFill="background1"/>
          </w:tcPr>
          <w:p w14:paraId="58FA3C10" w14:textId="40F9916E" w:rsidR="00586A92" w:rsidRPr="00586A92" w:rsidRDefault="00586A92" w:rsidP="00586A92">
            <w:pPr>
              <w:pStyle w:val="Tabletextblue"/>
              <w:spacing w:beforeLines="40" w:before="96" w:after="40" w:line="260" w:lineRule="exact"/>
              <w:rPr>
                <w:rFonts w:cs="Arial"/>
                <w:b w:val="0"/>
                <w:color w:val="000000"/>
                <w:sz w:val="16"/>
                <w:szCs w:val="16"/>
                <w:lang w:val="en-AU"/>
              </w:rPr>
            </w:pPr>
            <w:r w:rsidRPr="00586A92">
              <w:rPr>
                <w:rFonts w:cs="Arial"/>
                <w:b w:val="0"/>
                <w:color w:val="000000"/>
                <w:sz w:val="16"/>
                <w:szCs w:val="16"/>
                <w:lang w:val="en-AU"/>
              </w:rPr>
              <w:t>Installation of high efficiency wood burning cookstoves in Kenya</w:t>
            </w:r>
            <w:r w:rsidRPr="00586A92">
              <w:rPr>
                <w:rFonts w:cs="Arial"/>
                <w:b w:val="0"/>
                <w:color w:val="000000"/>
                <w:sz w:val="16"/>
                <w:szCs w:val="16"/>
                <w:lang w:val="en-AU"/>
              </w:rPr>
              <w:tab/>
            </w:r>
          </w:p>
        </w:tc>
        <w:tc>
          <w:tcPr>
            <w:tcW w:w="260" w:type="pct"/>
            <w:tcBorders>
              <w:top w:val="single" w:sz="4" w:space="0" w:color="A7D4D4" w:themeColor="accent4"/>
              <w:bottom w:val="single" w:sz="4" w:space="0" w:color="A7D4D4" w:themeColor="accent4"/>
            </w:tcBorders>
            <w:shd w:val="clear" w:color="auto" w:fill="FFFFFF" w:themeFill="background1"/>
          </w:tcPr>
          <w:p w14:paraId="12DF17A5" w14:textId="599061A2" w:rsidR="00586A92" w:rsidRPr="00586A92" w:rsidRDefault="00586A92" w:rsidP="00586A92">
            <w:pPr>
              <w:pStyle w:val="Tabletextblue"/>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VCU</w:t>
            </w:r>
          </w:p>
        </w:tc>
        <w:tc>
          <w:tcPr>
            <w:tcW w:w="305" w:type="pct"/>
            <w:tcBorders>
              <w:top w:val="single" w:sz="4" w:space="0" w:color="A7D4D4" w:themeColor="accent4"/>
              <w:bottom w:val="single" w:sz="4" w:space="0" w:color="A7D4D4" w:themeColor="accent4"/>
            </w:tcBorders>
            <w:shd w:val="clear" w:color="auto" w:fill="FFFFFF" w:themeFill="background1"/>
          </w:tcPr>
          <w:p w14:paraId="139AC2A7" w14:textId="12FE7B5E" w:rsidR="00586A92" w:rsidRPr="00586A92" w:rsidRDefault="00586A92" w:rsidP="00586A92">
            <w:pPr>
              <w:pStyle w:val="Tabletextblue"/>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VERRA</w:t>
            </w:r>
          </w:p>
        </w:tc>
        <w:tc>
          <w:tcPr>
            <w:tcW w:w="351" w:type="pct"/>
            <w:tcBorders>
              <w:top w:val="single" w:sz="4" w:space="0" w:color="A7D4D4" w:themeColor="accent4"/>
              <w:bottom w:val="single" w:sz="4" w:space="0" w:color="A7D4D4" w:themeColor="accent4"/>
            </w:tcBorders>
            <w:shd w:val="clear" w:color="auto" w:fill="FFFFFF" w:themeFill="background1"/>
          </w:tcPr>
          <w:p w14:paraId="332A2C81" w14:textId="47CF6DC2" w:rsidR="00586A92" w:rsidRPr="00586A92" w:rsidRDefault="00586A92" w:rsidP="00586A92">
            <w:pPr>
              <w:pStyle w:val="Tabletextblue"/>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24/04/2024</w:t>
            </w:r>
          </w:p>
        </w:tc>
        <w:tc>
          <w:tcPr>
            <w:tcW w:w="799" w:type="pct"/>
            <w:tcBorders>
              <w:top w:val="single" w:sz="4" w:space="0" w:color="A7D4D4" w:themeColor="accent4"/>
              <w:bottom w:val="single" w:sz="4" w:space="0" w:color="A7D4D4" w:themeColor="accent4"/>
            </w:tcBorders>
            <w:shd w:val="clear" w:color="auto" w:fill="FFFFFF" w:themeFill="background1"/>
          </w:tcPr>
          <w:p w14:paraId="73FA0E4D" w14:textId="12AB43A9" w:rsidR="00586A92" w:rsidRPr="00586A92" w:rsidRDefault="00000000" w:rsidP="00586A92">
            <w:pPr>
              <w:pStyle w:val="Tabletextblue"/>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hyperlink r:id="rId29" w:history="1">
              <w:r w:rsidR="00586A92" w:rsidRPr="00586A92">
                <w:rPr>
                  <w:rStyle w:val="Hyperlink"/>
                  <w:rFonts w:cs="Arial"/>
                  <w:color w:val="000000"/>
                  <w:sz w:val="16"/>
                  <w:szCs w:val="16"/>
                  <w:lang w:val="en-AU"/>
                </w:rPr>
                <w:t>14149-559999559-559999828-VCS-VCU-1289-VER-KE-3-2349-01012021-31082021-0</w:t>
              </w:r>
            </w:hyperlink>
            <w:r w:rsidR="00586A92" w:rsidRPr="00586A92">
              <w:rPr>
                <w:rFonts w:cs="Arial"/>
                <w:color w:val="000000"/>
                <w:sz w:val="16"/>
                <w:szCs w:val="16"/>
                <w:lang w:val="en-AU"/>
              </w:rPr>
              <w:tab/>
            </w:r>
          </w:p>
        </w:tc>
        <w:tc>
          <w:tcPr>
            <w:tcW w:w="352" w:type="pct"/>
            <w:tcBorders>
              <w:top w:val="single" w:sz="4" w:space="0" w:color="A7D4D4" w:themeColor="accent4"/>
              <w:bottom w:val="single" w:sz="4" w:space="0" w:color="A7D4D4" w:themeColor="accent4"/>
            </w:tcBorders>
            <w:shd w:val="clear" w:color="auto" w:fill="FFFFFF" w:themeFill="background1"/>
          </w:tcPr>
          <w:p w14:paraId="5B039E13" w14:textId="71FE9DE0" w:rsidR="00586A92" w:rsidRPr="00586A92" w:rsidRDefault="00586A92" w:rsidP="00586A92">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01/01/2021–31/08/2021</w:t>
            </w:r>
          </w:p>
        </w:tc>
        <w:tc>
          <w:tcPr>
            <w:tcW w:w="267" w:type="pct"/>
            <w:tcBorders>
              <w:top w:val="single" w:sz="4" w:space="0" w:color="A7D4D4" w:themeColor="accent4"/>
              <w:bottom w:val="single" w:sz="4" w:space="0" w:color="A7D4D4" w:themeColor="accent4"/>
            </w:tcBorders>
            <w:shd w:val="clear" w:color="auto" w:fill="FFFFFF" w:themeFill="background1"/>
          </w:tcPr>
          <w:p w14:paraId="34D433B7" w14:textId="6EB060AE" w:rsidR="00586A92" w:rsidRPr="00586A92" w:rsidRDefault="00586A92" w:rsidP="00586A92">
            <w:pPr>
              <w:pStyle w:val="Tabletextblue"/>
              <w:spacing w:beforeLines="40" w:before="96" w:after="40" w:line="260" w:lineRule="exact"/>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342" w:type="pct"/>
            <w:tcBorders>
              <w:top w:val="single" w:sz="4" w:space="0" w:color="A7D4D4" w:themeColor="accent4"/>
              <w:bottom w:val="single" w:sz="4" w:space="0" w:color="A7D4D4" w:themeColor="accent4"/>
            </w:tcBorders>
            <w:shd w:val="clear" w:color="auto" w:fill="FFFFFF" w:themeFill="background1"/>
          </w:tcPr>
          <w:p w14:paraId="4BD0D423" w14:textId="33861C22" w:rsidR="00586A92" w:rsidRPr="00586A92" w:rsidRDefault="00586A92" w:rsidP="00586A92">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270</w:t>
            </w:r>
          </w:p>
        </w:tc>
        <w:tc>
          <w:tcPr>
            <w:tcW w:w="396" w:type="pct"/>
            <w:tcBorders>
              <w:top w:val="single" w:sz="4" w:space="0" w:color="A7D4D4" w:themeColor="accent4"/>
              <w:bottom w:val="single" w:sz="4" w:space="0" w:color="A7D4D4" w:themeColor="accent4"/>
            </w:tcBorders>
            <w:shd w:val="clear" w:color="auto" w:fill="FFFFFF" w:themeFill="background1"/>
          </w:tcPr>
          <w:p w14:paraId="256728B2" w14:textId="7F79E985" w:rsidR="00586A92" w:rsidRPr="00586A92" w:rsidRDefault="00586A92" w:rsidP="00586A92">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442" w:type="pct"/>
            <w:tcBorders>
              <w:top w:val="single" w:sz="4" w:space="0" w:color="A7D4D4" w:themeColor="accent4"/>
              <w:bottom w:val="single" w:sz="4" w:space="0" w:color="A7D4D4" w:themeColor="accent4"/>
            </w:tcBorders>
            <w:shd w:val="clear" w:color="auto" w:fill="FFFFFF" w:themeFill="background1"/>
          </w:tcPr>
          <w:p w14:paraId="0190F050" w14:textId="03008C54" w:rsidR="00586A92" w:rsidRPr="00586A92" w:rsidRDefault="00586A92" w:rsidP="00586A92">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396" w:type="pct"/>
            <w:tcBorders>
              <w:top w:val="single" w:sz="4" w:space="0" w:color="A7D4D4" w:themeColor="accent4"/>
              <w:bottom w:val="single" w:sz="4" w:space="0" w:color="A7D4D4" w:themeColor="accent4"/>
            </w:tcBorders>
            <w:shd w:val="clear" w:color="auto" w:fill="FFFFFF" w:themeFill="background1"/>
          </w:tcPr>
          <w:p w14:paraId="305FD0A8" w14:textId="5CB772A0" w:rsidR="00586A92" w:rsidRPr="00586A92" w:rsidRDefault="00586A92" w:rsidP="00586A92">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270</w:t>
            </w:r>
          </w:p>
        </w:tc>
        <w:tc>
          <w:tcPr>
            <w:tcW w:w="482" w:type="pct"/>
            <w:tcBorders>
              <w:top w:val="single" w:sz="4" w:space="0" w:color="A7D4D4" w:themeColor="accent4"/>
              <w:bottom w:val="single" w:sz="4" w:space="0" w:color="A7D4D4" w:themeColor="accent4"/>
            </w:tcBorders>
            <w:shd w:val="clear" w:color="auto" w:fill="FFFFFF" w:themeFill="background1"/>
          </w:tcPr>
          <w:p w14:paraId="66D47B39" w14:textId="2AD03D0F" w:rsidR="00586A92" w:rsidRPr="00586A92" w:rsidRDefault="00586A92" w:rsidP="00586A92">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Pr>
                <w:rFonts w:cs="Arial"/>
                <w:color w:val="000000"/>
                <w:sz w:val="16"/>
                <w:szCs w:val="16"/>
                <w:lang w:val="en-AU"/>
              </w:rPr>
              <w:t>24%</w:t>
            </w:r>
          </w:p>
        </w:tc>
      </w:tr>
      <w:tr w:rsidR="00586A92" w:rsidRPr="00B953EB" w14:paraId="3E594B4B" w14:textId="77777777" w:rsidTr="00586A92">
        <w:tc>
          <w:tcPr>
            <w:cnfStyle w:val="001000000000" w:firstRow="0" w:lastRow="0" w:firstColumn="1" w:lastColumn="0" w:oddVBand="0" w:evenVBand="0" w:oddHBand="0" w:evenHBand="0" w:firstRowFirstColumn="0" w:firstRowLastColumn="0" w:lastRowFirstColumn="0" w:lastRowLastColumn="0"/>
            <w:tcW w:w="608" w:type="pct"/>
            <w:gridSpan w:val="2"/>
            <w:tcBorders>
              <w:top w:val="single" w:sz="4" w:space="0" w:color="A7D4D4" w:themeColor="accent4"/>
              <w:bottom w:val="single" w:sz="4" w:space="0" w:color="A7D4D4" w:themeColor="accent4"/>
            </w:tcBorders>
            <w:shd w:val="clear" w:color="auto" w:fill="FFFFFF" w:themeFill="background1"/>
          </w:tcPr>
          <w:p w14:paraId="7BF03F0F" w14:textId="6C66A37D" w:rsidR="00586A92" w:rsidRPr="00586A92" w:rsidRDefault="00586A92" w:rsidP="00586A92">
            <w:pPr>
              <w:pStyle w:val="Tabletextblue"/>
              <w:spacing w:beforeLines="40" w:before="96" w:after="40" w:line="260" w:lineRule="exact"/>
              <w:rPr>
                <w:rFonts w:cs="Arial"/>
                <w:b w:val="0"/>
                <w:color w:val="000000"/>
                <w:sz w:val="16"/>
                <w:szCs w:val="16"/>
                <w:lang w:val="en-AU"/>
              </w:rPr>
            </w:pPr>
            <w:r w:rsidRPr="00586A92">
              <w:rPr>
                <w:rFonts w:cs="Arial"/>
                <w:b w:val="0"/>
                <w:color w:val="000000"/>
                <w:sz w:val="16"/>
                <w:szCs w:val="16"/>
                <w:lang w:val="en-AU"/>
              </w:rPr>
              <w:t>Installation of high efficiency wood burning cookstoves in Kenya</w:t>
            </w:r>
            <w:r w:rsidRPr="00586A92">
              <w:rPr>
                <w:rFonts w:cs="Arial"/>
                <w:b w:val="0"/>
                <w:color w:val="000000"/>
                <w:sz w:val="16"/>
                <w:szCs w:val="16"/>
                <w:lang w:val="en-AU"/>
              </w:rPr>
              <w:tab/>
            </w:r>
          </w:p>
        </w:tc>
        <w:tc>
          <w:tcPr>
            <w:tcW w:w="260" w:type="pct"/>
            <w:tcBorders>
              <w:top w:val="single" w:sz="4" w:space="0" w:color="A7D4D4" w:themeColor="accent4"/>
              <w:bottom w:val="single" w:sz="4" w:space="0" w:color="A7D4D4" w:themeColor="accent4"/>
            </w:tcBorders>
            <w:shd w:val="clear" w:color="auto" w:fill="FFFFFF" w:themeFill="background1"/>
          </w:tcPr>
          <w:p w14:paraId="4AB018B0" w14:textId="389AD83D" w:rsidR="00586A92" w:rsidRPr="00586A92" w:rsidRDefault="00586A92" w:rsidP="00586A92">
            <w:pPr>
              <w:pStyle w:val="Tabletextblue"/>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VCU</w:t>
            </w:r>
          </w:p>
        </w:tc>
        <w:tc>
          <w:tcPr>
            <w:tcW w:w="305" w:type="pct"/>
            <w:tcBorders>
              <w:top w:val="single" w:sz="4" w:space="0" w:color="A7D4D4" w:themeColor="accent4"/>
              <w:bottom w:val="single" w:sz="4" w:space="0" w:color="A7D4D4" w:themeColor="accent4"/>
            </w:tcBorders>
            <w:shd w:val="clear" w:color="auto" w:fill="FFFFFF" w:themeFill="background1"/>
          </w:tcPr>
          <w:p w14:paraId="60AFE38A" w14:textId="2766704E" w:rsidR="00586A92" w:rsidRPr="00586A92" w:rsidRDefault="00586A92" w:rsidP="00586A92">
            <w:pPr>
              <w:pStyle w:val="Tabletextblue"/>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VERRA</w:t>
            </w:r>
          </w:p>
        </w:tc>
        <w:tc>
          <w:tcPr>
            <w:tcW w:w="351" w:type="pct"/>
            <w:tcBorders>
              <w:top w:val="single" w:sz="4" w:space="0" w:color="A7D4D4" w:themeColor="accent4"/>
              <w:bottom w:val="single" w:sz="4" w:space="0" w:color="A7D4D4" w:themeColor="accent4"/>
            </w:tcBorders>
            <w:shd w:val="clear" w:color="auto" w:fill="FFFFFF" w:themeFill="background1"/>
          </w:tcPr>
          <w:p w14:paraId="56B90989" w14:textId="1FEF3981" w:rsidR="00586A92" w:rsidRPr="00586A92" w:rsidRDefault="00586A92" w:rsidP="00586A92">
            <w:pPr>
              <w:pStyle w:val="Tabletextblue"/>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24/04/2024</w:t>
            </w:r>
          </w:p>
        </w:tc>
        <w:tc>
          <w:tcPr>
            <w:tcW w:w="799" w:type="pct"/>
            <w:tcBorders>
              <w:top w:val="single" w:sz="4" w:space="0" w:color="A7D4D4" w:themeColor="accent4"/>
              <w:bottom w:val="single" w:sz="4" w:space="0" w:color="A7D4D4" w:themeColor="accent4"/>
            </w:tcBorders>
            <w:shd w:val="clear" w:color="auto" w:fill="FFFFFF" w:themeFill="background1"/>
          </w:tcPr>
          <w:p w14:paraId="13AFB5E6" w14:textId="62DB90CB" w:rsidR="00586A92" w:rsidRPr="00586A92" w:rsidRDefault="00000000" w:rsidP="00586A92">
            <w:pPr>
              <w:pStyle w:val="Tabletextblue"/>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hyperlink r:id="rId30" w:history="1">
              <w:r w:rsidR="00586A92" w:rsidRPr="00586A92">
                <w:rPr>
                  <w:rStyle w:val="Hyperlink"/>
                  <w:rFonts w:cs="Arial"/>
                  <w:color w:val="000000"/>
                  <w:sz w:val="16"/>
                  <w:szCs w:val="16"/>
                  <w:lang w:val="en-AU"/>
                </w:rPr>
                <w:t>14149-559999829-560000537-VCS-VCU-1289-VER-KE-3-2349-01012021-31082021-0</w:t>
              </w:r>
            </w:hyperlink>
            <w:r w:rsidR="00586A92" w:rsidRPr="00586A92">
              <w:rPr>
                <w:rFonts w:cs="Arial"/>
                <w:color w:val="000000"/>
                <w:sz w:val="16"/>
                <w:szCs w:val="16"/>
                <w:lang w:val="en-AU"/>
              </w:rPr>
              <w:tab/>
            </w:r>
          </w:p>
        </w:tc>
        <w:tc>
          <w:tcPr>
            <w:tcW w:w="352" w:type="pct"/>
            <w:tcBorders>
              <w:top w:val="single" w:sz="4" w:space="0" w:color="A7D4D4" w:themeColor="accent4"/>
              <w:bottom w:val="single" w:sz="4" w:space="0" w:color="A7D4D4" w:themeColor="accent4"/>
            </w:tcBorders>
            <w:shd w:val="clear" w:color="auto" w:fill="FFFFFF" w:themeFill="background1"/>
          </w:tcPr>
          <w:p w14:paraId="56E1E5F6" w14:textId="59FC5D43"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01/01/2021–31/08/2021</w:t>
            </w:r>
          </w:p>
        </w:tc>
        <w:tc>
          <w:tcPr>
            <w:tcW w:w="267" w:type="pct"/>
            <w:tcBorders>
              <w:top w:val="single" w:sz="4" w:space="0" w:color="A7D4D4" w:themeColor="accent4"/>
              <w:bottom w:val="single" w:sz="4" w:space="0" w:color="A7D4D4" w:themeColor="accent4"/>
            </w:tcBorders>
            <w:shd w:val="clear" w:color="auto" w:fill="FFFFFF" w:themeFill="background1"/>
          </w:tcPr>
          <w:p w14:paraId="333FEB0E" w14:textId="4192BDD0" w:rsidR="00586A92" w:rsidRPr="00586A92" w:rsidRDefault="00586A92" w:rsidP="00586A92">
            <w:pPr>
              <w:pStyle w:val="Tabletextblue"/>
              <w:spacing w:beforeLines="40" w:before="96" w:after="40" w:line="260" w:lineRule="exact"/>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342" w:type="pct"/>
            <w:tcBorders>
              <w:top w:val="single" w:sz="4" w:space="0" w:color="A7D4D4" w:themeColor="accent4"/>
              <w:bottom w:val="single" w:sz="4" w:space="0" w:color="A7D4D4" w:themeColor="accent4"/>
            </w:tcBorders>
            <w:shd w:val="clear" w:color="auto" w:fill="FFFFFF" w:themeFill="background1"/>
          </w:tcPr>
          <w:p w14:paraId="36294603" w14:textId="0481986F"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709</w:t>
            </w:r>
          </w:p>
        </w:tc>
        <w:tc>
          <w:tcPr>
            <w:tcW w:w="396" w:type="pct"/>
            <w:tcBorders>
              <w:top w:val="single" w:sz="4" w:space="0" w:color="A7D4D4" w:themeColor="accent4"/>
              <w:bottom w:val="single" w:sz="4" w:space="0" w:color="A7D4D4" w:themeColor="accent4"/>
            </w:tcBorders>
            <w:shd w:val="clear" w:color="auto" w:fill="FFFFFF" w:themeFill="background1"/>
          </w:tcPr>
          <w:p w14:paraId="686FB755" w14:textId="1E188023"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442" w:type="pct"/>
            <w:tcBorders>
              <w:top w:val="single" w:sz="4" w:space="0" w:color="A7D4D4" w:themeColor="accent4"/>
              <w:bottom w:val="single" w:sz="4" w:space="0" w:color="A7D4D4" w:themeColor="accent4"/>
            </w:tcBorders>
            <w:shd w:val="clear" w:color="auto" w:fill="FFFFFF" w:themeFill="background1"/>
          </w:tcPr>
          <w:p w14:paraId="20D91458" w14:textId="2CF87FAE"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396" w:type="pct"/>
            <w:tcBorders>
              <w:top w:val="single" w:sz="4" w:space="0" w:color="A7D4D4" w:themeColor="accent4"/>
              <w:bottom w:val="single" w:sz="4" w:space="0" w:color="A7D4D4" w:themeColor="accent4"/>
            </w:tcBorders>
            <w:shd w:val="clear" w:color="auto" w:fill="FFFFFF" w:themeFill="background1"/>
          </w:tcPr>
          <w:p w14:paraId="42EE2CFD" w14:textId="23F8E290"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709</w:t>
            </w:r>
          </w:p>
        </w:tc>
        <w:tc>
          <w:tcPr>
            <w:tcW w:w="482" w:type="pct"/>
            <w:tcBorders>
              <w:top w:val="single" w:sz="4" w:space="0" w:color="A7D4D4" w:themeColor="accent4"/>
              <w:bottom w:val="single" w:sz="4" w:space="0" w:color="A7D4D4" w:themeColor="accent4"/>
            </w:tcBorders>
            <w:shd w:val="clear" w:color="auto" w:fill="FFFFFF" w:themeFill="background1"/>
          </w:tcPr>
          <w:p w14:paraId="4640C884" w14:textId="2E226291"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Pr>
                <w:rFonts w:cs="Arial"/>
                <w:color w:val="000000"/>
                <w:sz w:val="16"/>
                <w:szCs w:val="16"/>
                <w:lang w:val="en-AU"/>
              </w:rPr>
              <w:t>63%</w:t>
            </w:r>
          </w:p>
        </w:tc>
      </w:tr>
      <w:tr w:rsidR="00586A92" w:rsidRPr="00B953EB" w14:paraId="455192D3" w14:textId="77777777" w:rsidTr="00586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Borders>
              <w:top w:val="single" w:sz="4" w:space="0" w:color="A7D4D4" w:themeColor="accent4"/>
              <w:bottom w:val="single" w:sz="4" w:space="0" w:color="A7D4D4" w:themeColor="accent4"/>
            </w:tcBorders>
            <w:shd w:val="clear" w:color="auto" w:fill="CAE5E5" w:themeFill="accent4" w:themeFillTint="99"/>
          </w:tcPr>
          <w:p w14:paraId="241D5847" w14:textId="50AE8245" w:rsidR="00586A92" w:rsidRPr="00586A92" w:rsidRDefault="00586A92" w:rsidP="00586A92">
            <w:pPr>
              <w:pStyle w:val="Tabletextblue"/>
              <w:spacing w:beforeLines="40" w:before="96" w:after="40" w:line="260" w:lineRule="exact"/>
              <w:rPr>
                <w:rFonts w:cs="Arial"/>
                <w:i/>
                <w:color w:val="000000"/>
                <w:sz w:val="16"/>
                <w:szCs w:val="16"/>
                <w:lang w:val="en-AU"/>
              </w:rPr>
            </w:pPr>
          </w:p>
        </w:tc>
        <w:tc>
          <w:tcPr>
            <w:tcW w:w="3728" w:type="pct"/>
            <w:gridSpan w:val="10"/>
            <w:tcBorders>
              <w:top w:val="single" w:sz="4" w:space="0" w:color="A7D4D4" w:themeColor="accent4"/>
              <w:bottom w:val="single" w:sz="4" w:space="0" w:color="A7D4D4" w:themeColor="accent4"/>
            </w:tcBorders>
            <w:shd w:val="clear" w:color="auto" w:fill="CAE5E5" w:themeFill="accent4" w:themeFillTint="99"/>
          </w:tcPr>
          <w:p w14:paraId="14D05C29" w14:textId="2E1BD843" w:rsidR="00586A92" w:rsidRPr="00586A92" w:rsidRDefault="00586A92" w:rsidP="00586A92">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b/>
                <w:color w:val="000000"/>
                <w:sz w:val="16"/>
                <w:szCs w:val="16"/>
                <w:lang w:val="en-AU"/>
              </w:rPr>
            </w:pPr>
            <w:r w:rsidRPr="00586A92">
              <w:rPr>
                <w:rFonts w:cs="Arial"/>
                <w:b/>
                <w:color w:val="000000"/>
                <w:sz w:val="16"/>
                <w:szCs w:val="16"/>
                <w:lang w:val="en-AU"/>
              </w:rPr>
              <w:t>Total eligible offsets retired and used for this report</w:t>
            </w:r>
          </w:p>
        </w:tc>
        <w:tc>
          <w:tcPr>
            <w:tcW w:w="396" w:type="pct"/>
            <w:tcBorders>
              <w:top w:val="single" w:sz="4" w:space="0" w:color="A7D4D4" w:themeColor="accent4"/>
              <w:bottom w:val="single" w:sz="4" w:space="0" w:color="A7D4D4" w:themeColor="accent4"/>
            </w:tcBorders>
            <w:shd w:val="clear" w:color="auto" w:fill="FFFFFF" w:themeFill="background1"/>
          </w:tcPr>
          <w:p w14:paraId="186C457F" w14:textId="6C76323F" w:rsidR="00586A92" w:rsidRPr="00586A92" w:rsidRDefault="00586A92" w:rsidP="00586A92">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 xml:space="preserve">1,120 </w:t>
            </w:r>
          </w:p>
        </w:tc>
        <w:tc>
          <w:tcPr>
            <w:tcW w:w="482" w:type="pct"/>
            <w:tcBorders>
              <w:top w:val="single" w:sz="4" w:space="0" w:color="A7D4D4" w:themeColor="accent4"/>
              <w:bottom w:val="single" w:sz="4" w:space="0" w:color="A7D4D4" w:themeColor="accent4"/>
            </w:tcBorders>
            <w:shd w:val="clear" w:color="auto" w:fill="CAE5E5" w:themeFill="accent4" w:themeFillTint="99"/>
          </w:tcPr>
          <w:p w14:paraId="0CB2E03F" w14:textId="77777777" w:rsidR="00586A92" w:rsidRPr="00586A92" w:rsidRDefault="00586A92" w:rsidP="00586A92">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AU"/>
              </w:rPr>
            </w:pPr>
          </w:p>
        </w:tc>
      </w:tr>
      <w:tr w:rsidR="00586A92" w:rsidRPr="00B953EB" w14:paraId="574A6336" w14:textId="77777777" w:rsidTr="00586A92">
        <w:tc>
          <w:tcPr>
            <w:cnfStyle w:val="001000000000" w:firstRow="0" w:lastRow="0" w:firstColumn="1" w:lastColumn="0" w:oddVBand="0" w:evenVBand="0" w:oddHBand="0" w:evenHBand="0" w:firstRowFirstColumn="0" w:firstRowLastColumn="0" w:lastRowFirstColumn="0" w:lastRowLastColumn="0"/>
            <w:tcW w:w="394" w:type="pct"/>
            <w:tcBorders>
              <w:top w:val="single" w:sz="4" w:space="0" w:color="A7D4D4" w:themeColor="accent4"/>
            </w:tcBorders>
            <w:shd w:val="clear" w:color="auto" w:fill="CAE5E5" w:themeFill="accent4" w:themeFillTint="99"/>
          </w:tcPr>
          <w:p w14:paraId="657A7C7F" w14:textId="431A95B8" w:rsidR="00586A92" w:rsidRPr="00586A92" w:rsidRDefault="00586A92" w:rsidP="00586A92">
            <w:pPr>
              <w:pStyle w:val="Tabletextblue"/>
              <w:spacing w:beforeLines="40" w:before="96" w:after="40" w:line="260" w:lineRule="exact"/>
              <w:rPr>
                <w:rFonts w:cs="Arial"/>
                <w:i/>
                <w:color w:val="000000"/>
                <w:sz w:val="16"/>
                <w:szCs w:val="16"/>
                <w:lang w:val="en-AU"/>
              </w:rPr>
            </w:pPr>
          </w:p>
        </w:tc>
        <w:tc>
          <w:tcPr>
            <w:tcW w:w="3286" w:type="pct"/>
            <w:gridSpan w:val="9"/>
            <w:tcBorders>
              <w:top w:val="single" w:sz="4" w:space="0" w:color="A7D4D4" w:themeColor="accent4"/>
            </w:tcBorders>
            <w:shd w:val="clear" w:color="auto" w:fill="CAE5E5" w:themeFill="accent4" w:themeFillTint="99"/>
          </w:tcPr>
          <w:p w14:paraId="2706F7CB" w14:textId="6114C687"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b/>
                <w:color w:val="000000"/>
                <w:sz w:val="16"/>
                <w:szCs w:val="16"/>
                <w:lang w:val="en-AU"/>
              </w:rPr>
            </w:pPr>
            <w:r w:rsidRPr="00586A92">
              <w:rPr>
                <w:rFonts w:cs="Arial"/>
                <w:b/>
                <w:color w:val="000000"/>
                <w:sz w:val="16"/>
                <w:szCs w:val="16"/>
                <w:lang w:val="en-AU"/>
              </w:rPr>
              <w:t>Total eligible offsets retired this report and banked for use in future reports</w:t>
            </w:r>
          </w:p>
        </w:tc>
        <w:tc>
          <w:tcPr>
            <w:tcW w:w="442" w:type="pct"/>
            <w:tcBorders>
              <w:top w:val="single" w:sz="4" w:space="0" w:color="A7D4D4" w:themeColor="accent4"/>
            </w:tcBorders>
            <w:shd w:val="clear" w:color="auto" w:fill="FFFFFF" w:themeFill="background1"/>
          </w:tcPr>
          <w:p w14:paraId="515CF08D" w14:textId="0D728523"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r w:rsidRPr="00586A92">
              <w:rPr>
                <w:rFonts w:cs="Arial"/>
                <w:color w:val="000000"/>
                <w:sz w:val="16"/>
                <w:szCs w:val="16"/>
                <w:lang w:val="en-AU"/>
              </w:rPr>
              <w:t>0</w:t>
            </w:r>
          </w:p>
        </w:tc>
        <w:tc>
          <w:tcPr>
            <w:tcW w:w="396" w:type="pct"/>
            <w:tcBorders>
              <w:top w:val="single" w:sz="4" w:space="0" w:color="A7D4D4" w:themeColor="accent4"/>
            </w:tcBorders>
            <w:shd w:val="clear" w:color="auto" w:fill="CAE5E5" w:themeFill="accent4" w:themeFillTint="99"/>
          </w:tcPr>
          <w:p w14:paraId="758527D6" w14:textId="77777777"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p>
        </w:tc>
        <w:tc>
          <w:tcPr>
            <w:tcW w:w="482" w:type="pct"/>
            <w:tcBorders>
              <w:top w:val="single" w:sz="4" w:space="0" w:color="A7D4D4" w:themeColor="accent4"/>
            </w:tcBorders>
            <w:shd w:val="clear" w:color="auto" w:fill="CAE5E5" w:themeFill="accent4" w:themeFillTint="99"/>
          </w:tcPr>
          <w:p w14:paraId="10563C0C" w14:textId="77777777" w:rsidR="00586A92" w:rsidRPr="00586A92" w:rsidRDefault="00586A92" w:rsidP="00586A92">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AU"/>
              </w:rPr>
            </w:pPr>
          </w:p>
        </w:tc>
      </w:tr>
    </w:tbl>
    <w:p w14:paraId="0E5D255A" w14:textId="6898DBCE" w:rsidR="00ED672A" w:rsidRPr="00B953EB" w:rsidRDefault="00CE469E" w:rsidP="00ED672A">
      <w:pPr>
        <w:pStyle w:val="Caption"/>
        <w:rPr>
          <w:rFonts w:ascii="Arial" w:hAnsi="Arial" w:cs="Arial"/>
          <w:i w:val="0"/>
          <w:color w:val="033323"/>
          <w:sz w:val="22"/>
          <w:szCs w:val="22"/>
        </w:rPr>
      </w:pPr>
      <w:r w:rsidRPr="00B953EB">
        <w:rPr>
          <w:rFonts w:ascii="Arial" w:hAnsi="Arial" w:cs="Arial"/>
          <w:i w:val="0"/>
          <w:color w:val="033323"/>
          <w:sz w:val="22"/>
          <w:szCs w:val="22"/>
        </w:rPr>
        <w:t xml:space="preserve"> </w:t>
      </w:r>
    </w:p>
    <w:tbl>
      <w:tblPr>
        <w:tblStyle w:val="TableGrid"/>
        <w:tblW w:w="0" w:type="auto"/>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4683"/>
        <w:gridCol w:w="4683"/>
        <w:gridCol w:w="4684"/>
      </w:tblGrid>
      <w:tr w:rsidR="00266603" w:rsidRPr="00B953EB" w14:paraId="5052E8B3" w14:textId="77777777" w:rsidTr="00266603">
        <w:trPr>
          <w:trHeight w:val="340"/>
        </w:trPr>
        <w:tc>
          <w:tcPr>
            <w:tcW w:w="4683" w:type="dxa"/>
            <w:shd w:val="clear" w:color="auto" w:fill="9DD5D7"/>
            <w:vAlign w:val="center"/>
          </w:tcPr>
          <w:p w14:paraId="22D2CDDF" w14:textId="06425BE5" w:rsidR="00266603" w:rsidRPr="00B953EB" w:rsidRDefault="00266603" w:rsidP="00266603">
            <w:pPr>
              <w:rPr>
                <w:rFonts w:ascii="Arial" w:hAnsi="Arial" w:cs="Arial"/>
                <w:b/>
                <w:sz w:val="18"/>
                <w:szCs w:val="18"/>
              </w:rPr>
            </w:pPr>
            <w:r w:rsidRPr="00B953EB">
              <w:rPr>
                <w:rFonts w:ascii="Arial" w:hAnsi="Arial" w:cs="Arial"/>
                <w:b/>
                <w:sz w:val="18"/>
                <w:szCs w:val="18"/>
              </w:rPr>
              <w:t>Type of offset units</w:t>
            </w:r>
          </w:p>
        </w:tc>
        <w:tc>
          <w:tcPr>
            <w:tcW w:w="4683" w:type="dxa"/>
            <w:shd w:val="clear" w:color="auto" w:fill="9DD5D7"/>
            <w:vAlign w:val="center"/>
          </w:tcPr>
          <w:p w14:paraId="0C30AAE6" w14:textId="3F5DE73E" w:rsidR="00266603" w:rsidRPr="00B953EB" w:rsidRDefault="00081AA6" w:rsidP="00266603">
            <w:pPr>
              <w:rPr>
                <w:rFonts w:ascii="Arial" w:hAnsi="Arial" w:cs="Arial"/>
                <w:b/>
                <w:sz w:val="18"/>
                <w:szCs w:val="18"/>
              </w:rPr>
            </w:pPr>
            <w:r w:rsidRPr="00B953EB">
              <w:rPr>
                <w:rFonts w:ascii="Arial" w:hAnsi="Arial" w:cs="Arial"/>
                <w:b/>
                <w:sz w:val="18"/>
                <w:szCs w:val="18"/>
              </w:rPr>
              <w:t>Eligible q</w:t>
            </w:r>
            <w:r w:rsidR="00266603" w:rsidRPr="00B953EB">
              <w:rPr>
                <w:rFonts w:ascii="Arial" w:hAnsi="Arial" w:cs="Arial"/>
                <w:b/>
                <w:sz w:val="18"/>
                <w:szCs w:val="18"/>
              </w:rPr>
              <w:t>uantity (used for this reporting period)</w:t>
            </w:r>
          </w:p>
        </w:tc>
        <w:tc>
          <w:tcPr>
            <w:tcW w:w="4684" w:type="dxa"/>
            <w:shd w:val="clear" w:color="auto" w:fill="9DD5D7"/>
            <w:vAlign w:val="center"/>
          </w:tcPr>
          <w:p w14:paraId="4218E696" w14:textId="4479DD81" w:rsidR="00266603" w:rsidRPr="00B953EB" w:rsidRDefault="00266603" w:rsidP="00266603">
            <w:pPr>
              <w:rPr>
                <w:rFonts w:ascii="Arial" w:hAnsi="Arial" w:cs="Arial"/>
                <w:b/>
                <w:sz w:val="18"/>
                <w:szCs w:val="18"/>
              </w:rPr>
            </w:pPr>
            <w:r w:rsidRPr="00B953EB">
              <w:rPr>
                <w:rFonts w:ascii="Arial" w:hAnsi="Arial" w:cs="Arial"/>
                <w:b/>
                <w:sz w:val="18"/>
                <w:szCs w:val="18"/>
              </w:rPr>
              <w:t>Percentage of total</w:t>
            </w:r>
          </w:p>
        </w:tc>
      </w:tr>
      <w:tr w:rsidR="00266603" w:rsidRPr="00B953EB" w14:paraId="3E92C420" w14:textId="77777777" w:rsidTr="00266603">
        <w:trPr>
          <w:trHeight w:val="340"/>
        </w:trPr>
        <w:tc>
          <w:tcPr>
            <w:tcW w:w="4683" w:type="dxa"/>
            <w:shd w:val="clear" w:color="auto" w:fill="EDF6F6" w:themeFill="accent4" w:themeFillTint="33"/>
            <w:vAlign w:val="center"/>
          </w:tcPr>
          <w:p w14:paraId="071102A0" w14:textId="0E3FC3FC" w:rsidR="00266603" w:rsidRPr="00586A92" w:rsidRDefault="00266603" w:rsidP="00266603">
            <w:pPr>
              <w:rPr>
                <w:rFonts w:ascii="Arial" w:hAnsi="Arial" w:cs="Arial"/>
                <w:color w:val="000000"/>
                <w:sz w:val="18"/>
                <w:szCs w:val="18"/>
              </w:rPr>
            </w:pPr>
            <w:r w:rsidRPr="00586A92">
              <w:rPr>
                <w:rFonts w:ascii="Arial" w:hAnsi="Arial" w:cs="Arial"/>
                <w:color w:val="000000"/>
                <w:sz w:val="18"/>
                <w:szCs w:val="18"/>
              </w:rPr>
              <w:t>Verified Carbon Units (VCUs)</w:t>
            </w:r>
          </w:p>
        </w:tc>
        <w:tc>
          <w:tcPr>
            <w:tcW w:w="4683" w:type="dxa"/>
            <w:shd w:val="clear" w:color="auto" w:fill="EDF6F6" w:themeFill="accent4" w:themeFillTint="33"/>
            <w:vAlign w:val="center"/>
          </w:tcPr>
          <w:p w14:paraId="329E75C3" w14:textId="10805A21" w:rsidR="00266603" w:rsidRPr="00586A92" w:rsidRDefault="00586A92" w:rsidP="00266603">
            <w:pPr>
              <w:rPr>
                <w:rFonts w:ascii="Arial" w:hAnsi="Arial" w:cs="Arial"/>
                <w:color w:val="000000"/>
                <w:sz w:val="18"/>
                <w:szCs w:val="18"/>
              </w:rPr>
            </w:pPr>
            <w:r w:rsidRPr="00586A92">
              <w:rPr>
                <w:rFonts w:ascii="Arial" w:hAnsi="Arial" w:cs="Arial"/>
                <w:color w:val="000000"/>
                <w:sz w:val="18"/>
                <w:szCs w:val="18"/>
              </w:rPr>
              <w:t>1,120</w:t>
            </w:r>
          </w:p>
        </w:tc>
        <w:tc>
          <w:tcPr>
            <w:tcW w:w="4684" w:type="dxa"/>
            <w:shd w:val="clear" w:color="auto" w:fill="EDF6F6" w:themeFill="accent4" w:themeFillTint="33"/>
            <w:vAlign w:val="center"/>
          </w:tcPr>
          <w:p w14:paraId="0418982E" w14:textId="4A52DDA3" w:rsidR="00266603" w:rsidRPr="00586A92" w:rsidRDefault="00586A92" w:rsidP="00266603">
            <w:pPr>
              <w:rPr>
                <w:rFonts w:ascii="Arial" w:hAnsi="Arial" w:cs="Arial"/>
                <w:color w:val="000000"/>
                <w:sz w:val="18"/>
                <w:szCs w:val="18"/>
              </w:rPr>
            </w:pPr>
            <w:r w:rsidRPr="00586A92">
              <w:rPr>
                <w:rFonts w:ascii="Arial" w:hAnsi="Arial" w:cs="Arial"/>
                <w:color w:val="000000"/>
                <w:sz w:val="18"/>
                <w:szCs w:val="18"/>
              </w:rPr>
              <w:t>100%</w:t>
            </w:r>
          </w:p>
        </w:tc>
      </w:tr>
    </w:tbl>
    <w:p w14:paraId="3C938204" w14:textId="77777777" w:rsidR="00BD5CA2" w:rsidRPr="00B953EB" w:rsidRDefault="00DC4DD2">
      <w:pPr>
        <w:rPr>
          <w:rFonts w:ascii="Fabriga" w:hAnsi="Fabriga"/>
          <w:color w:val="033323" w:themeColor="accent1"/>
        </w:rPr>
        <w:sectPr w:rsidR="00BD5CA2" w:rsidRPr="00B953EB" w:rsidSect="00F658C2">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701" w:right="1644" w:bottom="1701" w:left="1134" w:header="0" w:footer="278" w:gutter="0"/>
          <w:cols w:space="708"/>
          <w:docGrid w:linePitch="360"/>
        </w:sectPr>
      </w:pPr>
      <w:r w:rsidRPr="00B953EB">
        <w:rPr>
          <w:rFonts w:ascii="Fabriga" w:hAnsi="Fabriga"/>
          <w:color w:val="033323" w:themeColor="accent1"/>
        </w:rPr>
        <w:br w:type="page"/>
      </w:r>
    </w:p>
    <w:p w14:paraId="1E81A6A9" w14:textId="113C04F7" w:rsidR="000D4214" w:rsidRPr="00B953EB" w:rsidRDefault="00BD5CA2" w:rsidP="00084326">
      <w:pPr>
        <w:pStyle w:val="Heading1"/>
        <w:numPr>
          <w:ilvl w:val="0"/>
          <w:numId w:val="0"/>
        </w:numPr>
        <w:shd w:val="clear" w:color="auto" w:fill="033323" w:themeFill="accent1"/>
        <w:ind w:left="312" w:hanging="312"/>
      </w:pPr>
      <w:bookmarkStart w:id="14" w:name="_Toc98427304"/>
      <w:r w:rsidRPr="00B953EB">
        <w:rPr>
          <w:rFonts w:eastAsia="Times New Roman"/>
        </w:rPr>
        <w:lastRenderedPageBreak/>
        <w:t xml:space="preserve">7. </w:t>
      </w:r>
      <w:r w:rsidR="00FF5988" w:rsidRPr="00B953EB">
        <w:rPr>
          <w:rFonts w:eastAsia="Times New Roman"/>
        </w:rPr>
        <w:t xml:space="preserve">Renewable Energy Certificate (REC) </w:t>
      </w:r>
      <w:r w:rsidR="000D4214" w:rsidRPr="00B953EB">
        <w:t>Summary</w:t>
      </w:r>
      <w:bookmarkEnd w:id="14"/>
      <w:r w:rsidR="000D4214" w:rsidRPr="00B953EB">
        <w:t xml:space="preserve"> </w:t>
      </w:r>
    </w:p>
    <w:p w14:paraId="39B5201C" w14:textId="20B23AE5" w:rsidR="00FF5988" w:rsidRPr="00B953EB" w:rsidRDefault="00FF5988" w:rsidP="00FF5988">
      <w:pPr>
        <w:pStyle w:val="Heading3"/>
        <w:rPr>
          <w:rFonts w:eastAsia="Times New Roman"/>
          <w:lang w:val="en-AU"/>
        </w:rPr>
      </w:pPr>
      <w:r w:rsidRPr="00B953EB">
        <w:rPr>
          <w:rFonts w:eastAsia="Times New Roman"/>
          <w:lang w:val="en-AU"/>
        </w:rPr>
        <w:t xml:space="preserve">Renewable Energy Certificate (REC) </w:t>
      </w:r>
      <w:r w:rsidR="00096D1F" w:rsidRPr="00B953EB">
        <w:rPr>
          <w:rFonts w:eastAsia="Times New Roman"/>
          <w:lang w:val="en-AU"/>
        </w:rPr>
        <w:t>s</w:t>
      </w:r>
      <w:r w:rsidRPr="00B953EB">
        <w:rPr>
          <w:rFonts w:eastAsia="Times New Roman"/>
          <w:lang w:val="en-AU"/>
        </w:rPr>
        <w:t>ummary</w:t>
      </w:r>
    </w:p>
    <w:p w14:paraId="1F0F6FAE" w14:textId="58A58FBD" w:rsidR="00AC207A" w:rsidRPr="00307D98" w:rsidRDefault="00AC207A" w:rsidP="00FF5988">
      <w:pPr>
        <w:pStyle w:val="Tabletextblue"/>
        <w:spacing w:line="260" w:lineRule="exact"/>
        <w:rPr>
          <w:color w:val="033323" w:themeColor="accent1"/>
          <w:lang w:val="en-AU"/>
        </w:rPr>
      </w:pPr>
      <w:r w:rsidRPr="00307D98">
        <w:rPr>
          <w:color w:val="033323" w:themeColor="accent1"/>
          <w:lang w:val="en-AU"/>
        </w:rPr>
        <w:t>N/A</w:t>
      </w:r>
    </w:p>
    <w:p w14:paraId="094C7492" w14:textId="77777777" w:rsidR="00BD5CA2" w:rsidRPr="00B953EB" w:rsidRDefault="00DC4DD2">
      <w:pPr>
        <w:rPr>
          <w:color w:val="1F497D"/>
        </w:rPr>
        <w:sectPr w:rsidR="00BD5CA2" w:rsidRPr="00B953EB" w:rsidSect="00F658C2">
          <w:pgSz w:w="16838" w:h="11906" w:orient="landscape" w:code="9"/>
          <w:pgMar w:top="1701" w:right="1644" w:bottom="1701" w:left="1134" w:header="0" w:footer="278" w:gutter="0"/>
          <w:cols w:space="708"/>
          <w:docGrid w:linePitch="360"/>
        </w:sectPr>
      </w:pPr>
      <w:r w:rsidRPr="00B953EB">
        <w:rPr>
          <w:color w:val="1F497D"/>
        </w:rPr>
        <w:br w:type="page"/>
      </w:r>
    </w:p>
    <w:p w14:paraId="6DF7407D" w14:textId="543B6947" w:rsidR="00BF4787" w:rsidRPr="00B953EB" w:rsidRDefault="00DA041F" w:rsidP="00C409B8">
      <w:pPr>
        <w:pStyle w:val="Heading1"/>
        <w:numPr>
          <w:ilvl w:val="0"/>
          <w:numId w:val="0"/>
        </w:numPr>
        <w:shd w:val="clear" w:color="auto" w:fill="033323" w:themeFill="accent1"/>
        <w:ind w:left="312" w:hanging="312"/>
      </w:pPr>
      <w:bookmarkStart w:id="15" w:name="5._Use_of_trade_mark"/>
      <w:bookmarkStart w:id="16" w:name="_Toc77327467"/>
      <w:bookmarkStart w:id="17" w:name="_Toc77327531"/>
      <w:bookmarkStart w:id="18" w:name="_Toc77327668"/>
      <w:bookmarkStart w:id="19" w:name="_Toc77327713"/>
      <w:bookmarkStart w:id="20" w:name="_Toc77327764"/>
      <w:bookmarkStart w:id="21" w:name="_Toc77327809"/>
      <w:bookmarkStart w:id="22" w:name="_Toc77327839"/>
      <w:bookmarkStart w:id="23" w:name="_Toc77328055"/>
      <w:bookmarkStart w:id="24" w:name="_Toc77328081"/>
      <w:bookmarkStart w:id="25" w:name="_Toc77328122"/>
      <w:bookmarkStart w:id="26" w:name="_Toc77328147"/>
      <w:bookmarkStart w:id="27" w:name="_Toc77328207"/>
      <w:bookmarkStart w:id="28" w:name="_Toc77328243"/>
      <w:bookmarkStart w:id="29" w:name="_Toc77328268"/>
      <w:bookmarkStart w:id="30" w:name="_Toc77328293"/>
      <w:bookmarkStart w:id="31" w:name="_Toc77328318"/>
      <w:bookmarkStart w:id="32" w:name="_Toc77328343"/>
      <w:bookmarkStart w:id="33" w:name="_Toc77327468"/>
      <w:bookmarkStart w:id="34" w:name="_Toc77327532"/>
      <w:bookmarkStart w:id="35" w:name="_Toc77327669"/>
      <w:bookmarkStart w:id="36" w:name="_Toc77327714"/>
      <w:bookmarkStart w:id="37" w:name="_Toc77327765"/>
      <w:bookmarkStart w:id="38" w:name="_Toc77327810"/>
      <w:bookmarkStart w:id="39" w:name="_Toc77327840"/>
      <w:bookmarkStart w:id="40" w:name="_Toc77328056"/>
      <w:bookmarkStart w:id="41" w:name="_Toc77328082"/>
      <w:bookmarkStart w:id="42" w:name="_Toc77328123"/>
      <w:bookmarkStart w:id="43" w:name="_Toc77328148"/>
      <w:bookmarkStart w:id="44" w:name="_Toc77328208"/>
      <w:bookmarkStart w:id="45" w:name="_Toc77328244"/>
      <w:bookmarkStart w:id="46" w:name="_Toc77328269"/>
      <w:bookmarkStart w:id="47" w:name="_Toc77328294"/>
      <w:bookmarkStart w:id="48" w:name="_Toc77328319"/>
      <w:bookmarkStart w:id="49" w:name="_Toc77328344"/>
      <w:bookmarkStart w:id="50" w:name="_Toc77327477"/>
      <w:bookmarkStart w:id="51" w:name="_Toc77327541"/>
      <w:bookmarkStart w:id="52" w:name="_Toc77327678"/>
      <w:bookmarkStart w:id="53" w:name="_Toc77327723"/>
      <w:bookmarkStart w:id="54" w:name="_Toc77327774"/>
      <w:bookmarkStart w:id="55" w:name="_Toc77327819"/>
      <w:bookmarkStart w:id="56" w:name="_Toc77327849"/>
      <w:bookmarkStart w:id="57" w:name="_Toc77328065"/>
      <w:bookmarkStart w:id="58" w:name="_Toc77328091"/>
      <w:bookmarkStart w:id="59" w:name="_Toc77328132"/>
      <w:bookmarkStart w:id="60" w:name="_Toc77328157"/>
      <w:bookmarkStart w:id="61" w:name="_Toc77328217"/>
      <w:bookmarkStart w:id="62" w:name="_Toc77328253"/>
      <w:bookmarkStart w:id="63" w:name="_Toc77328278"/>
      <w:bookmarkStart w:id="64" w:name="_Toc77328303"/>
      <w:bookmarkStart w:id="65" w:name="_Toc77328328"/>
      <w:bookmarkStart w:id="66" w:name="_Toc77328353"/>
      <w:bookmarkStart w:id="67" w:name="_Toc77327480"/>
      <w:bookmarkStart w:id="68" w:name="_Toc77327544"/>
      <w:bookmarkStart w:id="69" w:name="_Toc77327681"/>
      <w:bookmarkStart w:id="70" w:name="_Toc77327726"/>
      <w:bookmarkStart w:id="71" w:name="_Toc77327777"/>
      <w:bookmarkStart w:id="72" w:name="_Toc77327822"/>
      <w:bookmarkStart w:id="73" w:name="_Toc77327852"/>
      <w:bookmarkStart w:id="74" w:name="_Toc77328068"/>
      <w:bookmarkStart w:id="75" w:name="_Toc77328094"/>
      <w:bookmarkStart w:id="76" w:name="_Toc77328135"/>
      <w:bookmarkStart w:id="77" w:name="_Toc77328160"/>
      <w:bookmarkStart w:id="78" w:name="_Toc77328220"/>
      <w:bookmarkStart w:id="79" w:name="_Toc77328256"/>
      <w:bookmarkStart w:id="80" w:name="_Toc77328281"/>
      <w:bookmarkStart w:id="81" w:name="_Toc77328306"/>
      <w:bookmarkStart w:id="82" w:name="_Toc77328331"/>
      <w:bookmarkStart w:id="83" w:name="_Toc77328356"/>
      <w:bookmarkStart w:id="84" w:name="6._Have_you_done_more?"/>
      <w:bookmarkStart w:id="85" w:name="_Toc9842730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B953EB">
        <w:lastRenderedPageBreak/>
        <w:t>Appendix</w:t>
      </w:r>
      <w:r w:rsidR="005A52FE" w:rsidRPr="00B953EB">
        <w:t xml:space="preserve"> A</w:t>
      </w:r>
      <w:r w:rsidRPr="00B953EB">
        <w:t xml:space="preserve">: </w:t>
      </w:r>
      <w:r w:rsidR="00BF4787" w:rsidRPr="00B953EB">
        <w:t>Additional Information</w:t>
      </w:r>
      <w:bookmarkEnd w:id="85"/>
    </w:p>
    <w:p w14:paraId="66CC7D54" w14:textId="5F4F4810" w:rsidR="00CE4676" w:rsidRPr="00307D98" w:rsidRDefault="00D86C94" w:rsidP="00BF4787">
      <w:pPr>
        <w:pStyle w:val="Blueguidancetext"/>
        <w:rPr>
          <w:color w:val="033323" w:themeColor="accent1"/>
          <w:lang w:val="en-AU"/>
        </w:rPr>
      </w:pPr>
      <w:r w:rsidRPr="00307D98">
        <w:rPr>
          <w:color w:val="033323" w:themeColor="accent1"/>
          <w:lang w:val="en-AU"/>
        </w:rPr>
        <w:t xml:space="preserve">N/A. </w:t>
      </w:r>
    </w:p>
    <w:p w14:paraId="17046B8D" w14:textId="1F9EB893" w:rsidR="001C2250" w:rsidRPr="00B953EB" w:rsidRDefault="001C2250" w:rsidP="00950629">
      <w:pPr>
        <w:pStyle w:val="Blueguidancetext"/>
        <w:rPr>
          <w:lang w:val="en-AU"/>
        </w:rPr>
      </w:pPr>
    </w:p>
    <w:p w14:paraId="271B9A4C" w14:textId="77777777" w:rsidR="001C2250" w:rsidRPr="00B953EB" w:rsidRDefault="001C2250" w:rsidP="00950629">
      <w:pPr>
        <w:pStyle w:val="Blueguidancetext"/>
        <w:rPr>
          <w:lang w:val="en-AU"/>
        </w:rPr>
      </w:pPr>
    </w:p>
    <w:p w14:paraId="786D59C8" w14:textId="77777777" w:rsidR="0083794E" w:rsidRPr="00B953EB" w:rsidRDefault="0083794E" w:rsidP="00CE4676">
      <w:pPr>
        <w:pStyle w:val="Blueguidancetext"/>
        <w:rPr>
          <w:lang w:val="en-AU"/>
        </w:rPr>
      </w:pPr>
    </w:p>
    <w:p w14:paraId="4DF0DF93" w14:textId="77777777" w:rsidR="008C6D07" w:rsidRPr="00B953EB" w:rsidRDefault="008C6D07">
      <w:pPr>
        <w:rPr>
          <w:rFonts w:ascii="Fabriga" w:hAnsi="Fabriga"/>
        </w:rPr>
      </w:pPr>
      <w:r w:rsidRPr="00B953EB">
        <w:rPr>
          <w:rFonts w:ascii="Fabriga" w:hAnsi="Fabriga"/>
        </w:rPr>
        <w:br w:type="page"/>
      </w:r>
    </w:p>
    <w:p w14:paraId="0CA008A7" w14:textId="76248EDE" w:rsidR="00473715" w:rsidRPr="00B953EB" w:rsidRDefault="00473715" w:rsidP="00473715">
      <w:pPr>
        <w:pStyle w:val="Heading1"/>
        <w:numPr>
          <w:ilvl w:val="0"/>
          <w:numId w:val="0"/>
        </w:numPr>
        <w:shd w:val="clear" w:color="auto" w:fill="033323" w:themeFill="accent1"/>
      </w:pPr>
      <w:bookmarkStart w:id="86" w:name="_Toc98427306"/>
      <w:r w:rsidRPr="00B953EB">
        <w:lastRenderedPageBreak/>
        <w:t>Appendix B: Electricity summary</w:t>
      </w:r>
      <w:bookmarkEnd w:id="86"/>
    </w:p>
    <w:p w14:paraId="51547961" w14:textId="3DDE327F" w:rsidR="00356D2C" w:rsidRPr="00B953EB" w:rsidRDefault="00356D2C" w:rsidP="00356D2C">
      <w:pPr>
        <w:pStyle w:val="Blackbodytext"/>
        <w:rPr>
          <w:lang w:val="en-AU"/>
        </w:rPr>
      </w:pPr>
      <w:r w:rsidRPr="00B953EB">
        <w:rPr>
          <w:lang w:val="en-AU"/>
        </w:rPr>
        <w:t>There are two international best-practice methods for calculating electricity emissions – the location-based method and the market-based method. Reporting electricity emissions under both methods is called dual reporting.</w:t>
      </w:r>
    </w:p>
    <w:p w14:paraId="10440430" w14:textId="057E59BE" w:rsidR="00356D2C" w:rsidRPr="00B953EB" w:rsidRDefault="00356D2C" w:rsidP="00AE50DC">
      <w:pPr>
        <w:pStyle w:val="Blackbodytext"/>
        <w:rPr>
          <w:lang w:val="en-AU"/>
        </w:rPr>
      </w:pPr>
      <w:r w:rsidRPr="00B953EB">
        <w:rPr>
          <w:lang w:val="en-AU"/>
        </w:rPr>
        <w:t>Dual reporting of electricity emissions is useful, as it provides different perspectives of the emissions associated with a business’s electricity usage.</w:t>
      </w:r>
    </w:p>
    <w:p w14:paraId="15DFFE77" w14:textId="1A501A5B" w:rsidR="00473715" w:rsidRPr="00B953EB" w:rsidRDefault="00473715" w:rsidP="00D26AA4">
      <w:pPr>
        <w:pStyle w:val="Blackbodytext"/>
        <w:rPr>
          <w:lang w:val="en-AU"/>
        </w:rPr>
      </w:pPr>
      <w:r w:rsidRPr="00B953EB">
        <w:rPr>
          <w:lang w:val="en-AU"/>
        </w:rPr>
        <w:t>Location-based method</w:t>
      </w:r>
      <w:r w:rsidR="0015444D" w:rsidRPr="00B953EB">
        <w:rPr>
          <w:lang w:val="en-AU"/>
        </w:rPr>
        <w:t>:</w:t>
      </w:r>
    </w:p>
    <w:p w14:paraId="4D31C6D7" w14:textId="322E37D8" w:rsidR="00473715" w:rsidRPr="00B953EB" w:rsidRDefault="00473715" w:rsidP="00D26AA4">
      <w:pPr>
        <w:pStyle w:val="Blackbodytext"/>
        <w:rPr>
          <w:lang w:val="en-AU"/>
        </w:rPr>
      </w:pPr>
      <w:r w:rsidRPr="00B953EB">
        <w:rPr>
          <w:lang w:val="en-AU"/>
        </w:rPr>
        <w:t>The location-based method provides a picture of a business’s electricity emissions in the context of its location, and the emissions intensity of the electricity grid it relies on. It reflects the average emissions intensity of the electricity grid in the location (</w:t>
      </w:r>
      <w:r w:rsidR="001A6A17" w:rsidRPr="00B953EB">
        <w:rPr>
          <w:lang w:val="en-AU"/>
        </w:rPr>
        <w:t>S</w:t>
      </w:r>
      <w:r w:rsidRPr="00B953EB">
        <w:rPr>
          <w:lang w:val="en-AU"/>
        </w:rPr>
        <w:t>tate) in which energy consumption occurs. The location-based method does not allow for any claims of renewable electricity from grid-imported electricity usage.</w:t>
      </w:r>
    </w:p>
    <w:p w14:paraId="3EB50B78" w14:textId="0E0FC218" w:rsidR="00473715" w:rsidRPr="00B953EB" w:rsidRDefault="00473715" w:rsidP="00D26AA4">
      <w:pPr>
        <w:pStyle w:val="Blackbodytext"/>
        <w:rPr>
          <w:lang w:val="en-AU"/>
        </w:rPr>
      </w:pPr>
      <w:r w:rsidRPr="00B953EB">
        <w:rPr>
          <w:lang w:val="en-AU"/>
        </w:rPr>
        <w:t>Market-based method</w:t>
      </w:r>
      <w:r w:rsidR="0015444D" w:rsidRPr="00B953EB">
        <w:rPr>
          <w:lang w:val="en-AU"/>
        </w:rPr>
        <w:t>:</w:t>
      </w:r>
    </w:p>
    <w:p w14:paraId="1BE21055" w14:textId="01789339" w:rsidR="00473715" w:rsidRPr="00122EF7" w:rsidRDefault="00473715" w:rsidP="0002332D">
      <w:pPr>
        <w:pStyle w:val="Blackbodytext"/>
        <w:rPr>
          <w:color w:val="033323" w:themeColor="accent1"/>
          <w:lang w:val="en-AU"/>
        </w:rPr>
      </w:pPr>
      <w:r w:rsidRPr="00B953EB">
        <w:rPr>
          <w:lang w:val="en-AU"/>
        </w:rPr>
        <w:t xml:space="preserve">The market-based method provides a picture of a business’s electricity emissions in the context of its renewable energy investments. It reflects the emissions intensity of different electricity products, markets and investments. It uses a residual mix factor (RMF) to allow for unique claims on the zero emissions attribute of renewables without double-counting. </w:t>
      </w:r>
    </w:p>
    <w:p w14:paraId="57AF606E" w14:textId="6EEDBC13" w:rsidR="001F55E7" w:rsidRPr="00122EF7" w:rsidRDefault="00356D2C" w:rsidP="0014300D">
      <w:pPr>
        <w:pStyle w:val="Blackbodytext"/>
        <w:spacing w:after="0" w:line="240" w:lineRule="auto"/>
        <w:rPr>
          <w:color w:val="033323" w:themeColor="accent1"/>
          <w:lang w:val="en-AU"/>
        </w:rPr>
      </w:pPr>
      <w:r w:rsidRPr="00122EF7">
        <w:rPr>
          <w:color w:val="033323" w:themeColor="accent1"/>
          <w:lang w:val="en-AU"/>
        </w:rPr>
        <w:t xml:space="preserve">For this certification, electricity emissions have been set by using the </w:t>
      </w:r>
      <w:r w:rsidRPr="00122EF7">
        <w:rPr>
          <w:b/>
          <w:bCs/>
          <w:color w:val="033323" w:themeColor="accent1"/>
          <w:lang w:val="en-AU"/>
        </w:rPr>
        <w:t>market-based approach</w:t>
      </w:r>
      <w:r w:rsidRPr="00122EF7">
        <w:rPr>
          <w:color w:val="033323" w:themeColor="accent1"/>
          <w:lang w:val="en-AU"/>
        </w:rPr>
        <w:t xml:space="preserve"> </w:t>
      </w:r>
    </w:p>
    <w:p w14:paraId="5DB96D7A" w14:textId="77777777" w:rsidR="001F55E7" w:rsidRPr="00B953EB" w:rsidRDefault="001F55E7">
      <w:pPr>
        <w:rPr>
          <w:rFonts w:ascii="Arial" w:hAnsi="Arial"/>
          <w:color w:val="0070C0"/>
          <w:sz w:val="18"/>
        </w:rPr>
      </w:pPr>
      <w:r w:rsidRPr="00B953EB">
        <w:br w:type="page"/>
      </w:r>
    </w:p>
    <w:tbl>
      <w:tblPr>
        <w:tblW w:w="9654" w:type="dxa"/>
        <w:tblLook w:val="04A0" w:firstRow="1" w:lastRow="0" w:firstColumn="1" w:lastColumn="0" w:noHBand="0" w:noVBand="1"/>
      </w:tblPr>
      <w:tblGrid>
        <w:gridCol w:w="4311"/>
        <w:gridCol w:w="2001"/>
        <w:gridCol w:w="1803"/>
        <w:gridCol w:w="1539"/>
      </w:tblGrid>
      <w:tr w:rsidR="001F55E7" w:rsidRPr="00B953EB" w14:paraId="71E53E75" w14:textId="77777777" w:rsidTr="001F55E7">
        <w:trPr>
          <w:trHeight w:val="360"/>
        </w:trPr>
        <w:tc>
          <w:tcPr>
            <w:tcW w:w="4311" w:type="dxa"/>
            <w:tcBorders>
              <w:top w:val="single" w:sz="8" w:space="0" w:color="auto"/>
              <w:left w:val="single" w:sz="8" w:space="0" w:color="auto"/>
              <w:bottom w:val="nil"/>
              <w:right w:val="nil"/>
            </w:tcBorders>
            <w:shd w:val="clear" w:color="000000" w:fill="FFFFFF"/>
            <w:noWrap/>
            <w:vAlign w:val="bottom"/>
            <w:hideMark/>
          </w:tcPr>
          <w:p w14:paraId="4EC68142" w14:textId="35854F32" w:rsidR="001F55E7" w:rsidRPr="00B953EB" w:rsidRDefault="001F55E7" w:rsidP="001F55E7">
            <w:pPr>
              <w:spacing w:after="0" w:line="240" w:lineRule="auto"/>
              <w:rPr>
                <w:rFonts w:ascii="Arial" w:eastAsia="Times New Roman" w:hAnsi="Arial" w:cs="Arial"/>
                <w:color w:val="033323"/>
                <w:lang w:eastAsia="en-AU"/>
              </w:rPr>
            </w:pPr>
            <w:r w:rsidRPr="00B953EB">
              <w:rPr>
                <w:rFonts w:ascii="Arial" w:eastAsia="Times New Roman" w:hAnsi="Arial" w:cs="Arial"/>
                <w:color w:val="033323"/>
                <w:lang w:eastAsia="en-AU"/>
              </w:rPr>
              <w:lastRenderedPageBreak/>
              <w:t>Market</w:t>
            </w:r>
            <w:r w:rsidR="00DD7463" w:rsidRPr="00B953EB">
              <w:rPr>
                <w:rFonts w:ascii="Arial" w:eastAsia="Times New Roman" w:hAnsi="Arial" w:cs="Arial"/>
                <w:color w:val="033323"/>
                <w:lang w:eastAsia="en-AU"/>
              </w:rPr>
              <w:t>-b</w:t>
            </w:r>
            <w:r w:rsidRPr="00B953EB">
              <w:rPr>
                <w:rFonts w:ascii="Arial" w:eastAsia="Times New Roman" w:hAnsi="Arial" w:cs="Arial"/>
                <w:color w:val="033323"/>
                <w:lang w:eastAsia="en-AU"/>
              </w:rPr>
              <w:t xml:space="preserve">ased </w:t>
            </w:r>
            <w:r w:rsidR="00DD7463" w:rsidRPr="00B953EB">
              <w:rPr>
                <w:rFonts w:ascii="Arial" w:eastAsia="Times New Roman" w:hAnsi="Arial" w:cs="Arial"/>
                <w:color w:val="033323"/>
                <w:lang w:eastAsia="en-AU"/>
              </w:rPr>
              <w:t>a</w:t>
            </w:r>
            <w:r w:rsidRPr="00B953EB">
              <w:rPr>
                <w:rFonts w:ascii="Arial" w:eastAsia="Times New Roman" w:hAnsi="Arial" w:cs="Arial"/>
                <w:color w:val="033323"/>
                <w:lang w:eastAsia="en-AU"/>
              </w:rPr>
              <w:t xml:space="preserve">pproach </w:t>
            </w:r>
            <w:r w:rsidR="00DD7463" w:rsidRPr="00B953EB">
              <w:rPr>
                <w:rFonts w:ascii="Arial" w:eastAsia="Times New Roman" w:hAnsi="Arial" w:cs="Arial"/>
                <w:color w:val="033323"/>
                <w:lang w:eastAsia="en-AU"/>
              </w:rPr>
              <w:t>s</w:t>
            </w:r>
            <w:r w:rsidRPr="00B953EB">
              <w:rPr>
                <w:rFonts w:ascii="Arial" w:eastAsia="Times New Roman" w:hAnsi="Arial" w:cs="Arial"/>
                <w:color w:val="033323"/>
                <w:lang w:eastAsia="en-AU"/>
              </w:rPr>
              <w:t xml:space="preserve">ummary </w:t>
            </w:r>
          </w:p>
        </w:tc>
        <w:tc>
          <w:tcPr>
            <w:tcW w:w="2001" w:type="dxa"/>
            <w:tcBorders>
              <w:top w:val="single" w:sz="8" w:space="0" w:color="auto"/>
              <w:left w:val="nil"/>
              <w:bottom w:val="nil"/>
              <w:right w:val="nil"/>
            </w:tcBorders>
            <w:shd w:val="clear" w:color="000000" w:fill="FFFFFF"/>
            <w:noWrap/>
            <w:vAlign w:val="bottom"/>
            <w:hideMark/>
          </w:tcPr>
          <w:p w14:paraId="305990B4" w14:textId="77777777" w:rsidR="001F55E7" w:rsidRPr="00B953EB" w:rsidRDefault="001F55E7" w:rsidP="001F55E7">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w:t>
            </w:r>
          </w:p>
        </w:tc>
        <w:tc>
          <w:tcPr>
            <w:tcW w:w="1803" w:type="dxa"/>
            <w:tcBorders>
              <w:top w:val="single" w:sz="8" w:space="0" w:color="auto"/>
              <w:left w:val="nil"/>
              <w:bottom w:val="nil"/>
              <w:right w:val="nil"/>
            </w:tcBorders>
            <w:shd w:val="clear" w:color="000000" w:fill="FFFFFF"/>
            <w:noWrap/>
            <w:vAlign w:val="bottom"/>
            <w:hideMark/>
          </w:tcPr>
          <w:p w14:paraId="7711070E" w14:textId="77777777" w:rsidR="001F55E7" w:rsidRPr="00B953EB" w:rsidRDefault="001F55E7" w:rsidP="001F55E7">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w:t>
            </w:r>
          </w:p>
        </w:tc>
        <w:tc>
          <w:tcPr>
            <w:tcW w:w="1539" w:type="dxa"/>
            <w:tcBorders>
              <w:top w:val="single" w:sz="8" w:space="0" w:color="auto"/>
              <w:left w:val="nil"/>
              <w:bottom w:val="nil"/>
              <w:right w:val="single" w:sz="8" w:space="0" w:color="auto"/>
            </w:tcBorders>
            <w:shd w:val="clear" w:color="000000" w:fill="FFFFFF"/>
            <w:noWrap/>
            <w:vAlign w:val="bottom"/>
            <w:hideMark/>
          </w:tcPr>
          <w:p w14:paraId="634890BB" w14:textId="77777777" w:rsidR="001F55E7" w:rsidRPr="00B953EB" w:rsidRDefault="001F55E7" w:rsidP="001F55E7">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w:t>
            </w:r>
          </w:p>
        </w:tc>
      </w:tr>
      <w:tr w:rsidR="001F55E7" w:rsidRPr="00B953EB" w14:paraId="5488E9AC" w14:textId="77777777" w:rsidTr="001F55E7">
        <w:trPr>
          <w:trHeight w:val="638"/>
        </w:trPr>
        <w:tc>
          <w:tcPr>
            <w:tcW w:w="4311" w:type="dxa"/>
            <w:tcBorders>
              <w:top w:val="single" w:sz="8" w:space="0" w:color="66B5B5"/>
              <w:left w:val="single" w:sz="8" w:space="0" w:color="auto"/>
              <w:bottom w:val="single" w:sz="8" w:space="0" w:color="66B5B5"/>
              <w:right w:val="nil"/>
            </w:tcBorders>
            <w:shd w:val="clear" w:color="000000" w:fill="A7D4D4"/>
            <w:noWrap/>
            <w:hideMark/>
          </w:tcPr>
          <w:p w14:paraId="0299F742" w14:textId="1D174A46" w:rsidR="001F55E7" w:rsidRPr="00B953EB" w:rsidRDefault="001F55E7" w:rsidP="001F55E7">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Market</w:t>
            </w:r>
            <w:r w:rsidR="00DD7463" w:rsidRPr="00B953EB">
              <w:rPr>
                <w:rFonts w:ascii="Arial" w:eastAsia="Times New Roman" w:hAnsi="Arial" w:cs="Arial"/>
                <w:b/>
                <w:bCs/>
                <w:color w:val="033323"/>
                <w:sz w:val="16"/>
                <w:szCs w:val="16"/>
                <w:lang w:eastAsia="en-AU"/>
              </w:rPr>
              <w:t>-b</w:t>
            </w:r>
            <w:r w:rsidRPr="00B953EB">
              <w:rPr>
                <w:rFonts w:ascii="Arial" w:eastAsia="Times New Roman" w:hAnsi="Arial" w:cs="Arial"/>
                <w:b/>
                <w:bCs/>
                <w:color w:val="033323"/>
                <w:sz w:val="16"/>
                <w:szCs w:val="16"/>
                <w:lang w:eastAsia="en-AU"/>
              </w:rPr>
              <w:t xml:space="preserve">ased </w:t>
            </w:r>
            <w:r w:rsidR="00DD7463" w:rsidRPr="00B953EB">
              <w:rPr>
                <w:rFonts w:ascii="Arial" w:eastAsia="Times New Roman" w:hAnsi="Arial" w:cs="Arial"/>
                <w:b/>
                <w:bCs/>
                <w:color w:val="033323"/>
                <w:sz w:val="16"/>
                <w:szCs w:val="16"/>
                <w:lang w:eastAsia="en-AU"/>
              </w:rPr>
              <w:t>a</w:t>
            </w:r>
            <w:r w:rsidRPr="00B953EB">
              <w:rPr>
                <w:rFonts w:ascii="Arial" w:eastAsia="Times New Roman" w:hAnsi="Arial" w:cs="Arial"/>
                <w:b/>
                <w:bCs/>
                <w:color w:val="033323"/>
                <w:sz w:val="16"/>
                <w:szCs w:val="16"/>
                <w:lang w:eastAsia="en-AU"/>
              </w:rPr>
              <w:t xml:space="preserve">pproach </w:t>
            </w:r>
          </w:p>
        </w:tc>
        <w:tc>
          <w:tcPr>
            <w:tcW w:w="2001" w:type="dxa"/>
            <w:tcBorders>
              <w:top w:val="single" w:sz="8" w:space="0" w:color="66B5B5"/>
              <w:left w:val="nil"/>
              <w:bottom w:val="single" w:sz="8" w:space="0" w:color="66B5B5"/>
              <w:right w:val="nil"/>
            </w:tcBorders>
            <w:shd w:val="clear" w:color="000000" w:fill="A7D4D4"/>
            <w:noWrap/>
            <w:hideMark/>
          </w:tcPr>
          <w:p w14:paraId="67AF500D" w14:textId="77777777"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Activity Data (kWh)</w:t>
            </w:r>
          </w:p>
        </w:tc>
        <w:tc>
          <w:tcPr>
            <w:tcW w:w="1803" w:type="dxa"/>
            <w:tcBorders>
              <w:top w:val="single" w:sz="8" w:space="0" w:color="66B5B5"/>
              <w:left w:val="nil"/>
              <w:bottom w:val="single" w:sz="8" w:space="0" w:color="66B5B5"/>
              <w:right w:val="nil"/>
            </w:tcBorders>
            <w:shd w:val="clear" w:color="000000" w:fill="A7D4D4"/>
            <w:noWrap/>
            <w:hideMark/>
          </w:tcPr>
          <w:p w14:paraId="4B9F01F4" w14:textId="247C715C"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Emissions </w:t>
            </w:r>
            <w:r w:rsidRPr="00B953EB">
              <w:rPr>
                <w:rFonts w:ascii="Arial" w:eastAsia="Times New Roman" w:hAnsi="Arial" w:cs="Arial"/>
                <w:b/>
                <w:bCs/>
                <w:color w:val="033323"/>
                <w:sz w:val="16"/>
                <w:szCs w:val="16"/>
                <w:lang w:eastAsia="en-AU"/>
              </w:rPr>
              <w:br/>
              <w:t>(kg</w:t>
            </w:r>
            <w:r w:rsidR="00E70008" w:rsidRPr="00B953EB">
              <w:rPr>
                <w:rFonts w:ascii="Arial" w:eastAsia="Times New Roman" w:hAnsi="Arial" w:cs="Arial"/>
                <w:b/>
                <w:bCs/>
                <w:color w:val="033323"/>
                <w:sz w:val="16"/>
                <w:szCs w:val="16"/>
                <w:lang w:eastAsia="en-AU"/>
              </w:rPr>
              <w:t xml:space="preserve"> </w:t>
            </w:r>
            <w:r w:rsidRPr="00B953EB">
              <w:rPr>
                <w:rFonts w:ascii="Arial" w:eastAsia="Times New Roman" w:hAnsi="Arial" w:cs="Arial"/>
                <w:b/>
                <w:bCs/>
                <w:color w:val="033323"/>
                <w:sz w:val="16"/>
                <w:szCs w:val="16"/>
                <w:lang w:eastAsia="en-AU"/>
              </w:rPr>
              <w:t>CO</w:t>
            </w:r>
            <w:r w:rsidRPr="00B953EB">
              <w:rPr>
                <w:rFonts w:ascii="Arial" w:eastAsia="Times New Roman" w:hAnsi="Arial" w:cs="Arial"/>
                <w:b/>
                <w:bCs/>
                <w:color w:val="033323"/>
                <w:sz w:val="16"/>
                <w:szCs w:val="16"/>
                <w:vertAlign w:val="subscript"/>
                <w:lang w:eastAsia="en-AU"/>
              </w:rPr>
              <w:t>2</w:t>
            </w:r>
            <w:r w:rsidR="00E70008" w:rsidRPr="00B953EB">
              <w:rPr>
                <w:rFonts w:ascii="Arial" w:eastAsia="Times New Roman" w:hAnsi="Arial" w:cs="Arial"/>
                <w:b/>
                <w:bCs/>
                <w:color w:val="033323"/>
                <w:sz w:val="16"/>
                <w:szCs w:val="16"/>
                <w:lang w:eastAsia="en-AU"/>
              </w:rPr>
              <w:t>-</w:t>
            </w:r>
            <w:r w:rsidRPr="00B953EB">
              <w:rPr>
                <w:rFonts w:ascii="Arial" w:eastAsia="Times New Roman" w:hAnsi="Arial" w:cs="Arial"/>
                <w:b/>
                <w:bCs/>
                <w:color w:val="033323"/>
                <w:sz w:val="16"/>
                <w:szCs w:val="16"/>
                <w:lang w:eastAsia="en-AU"/>
              </w:rPr>
              <w:t>e)</w:t>
            </w:r>
          </w:p>
        </w:tc>
        <w:tc>
          <w:tcPr>
            <w:tcW w:w="1539" w:type="dxa"/>
            <w:tcBorders>
              <w:top w:val="single" w:sz="8" w:space="0" w:color="66B5B5"/>
              <w:left w:val="nil"/>
              <w:bottom w:val="single" w:sz="8" w:space="0" w:color="66B5B5"/>
              <w:right w:val="single" w:sz="8" w:space="0" w:color="auto"/>
            </w:tcBorders>
            <w:shd w:val="clear" w:color="000000" w:fill="A7D4D4"/>
            <w:noWrap/>
            <w:hideMark/>
          </w:tcPr>
          <w:p w14:paraId="2E1AC875" w14:textId="5787C228"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Renewable </w:t>
            </w:r>
            <w:r w:rsidR="00DD7463" w:rsidRPr="00B953EB">
              <w:rPr>
                <w:rFonts w:ascii="Arial" w:eastAsia="Times New Roman" w:hAnsi="Arial" w:cs="Arial"/>
                <w:b/>
                <w:bCs/>
                <w:color w:val="033323"/>
                <w:sz w:val="16"/>
                <w:szCs w:val="16"/>
                <w:lang w:eastAsia="en-AU"/>
              </w:rPr>
              <w:t>p</w:t>
            </w:r>
            <w:r w:rsidRPr="00B953EB">
              <w:rPr>
                <w:rFonts w:ascii="Arial" w:eastAsia="Times New Roman" w:hAnsi="Arial" w:cs="Arial"/>
                <w:b/>
                <w:bCs/>
                <w:color w:val="033323"/>
                <w:sz w:val="16"/>
                <w:szCs w:val="16"/>
                <w:lang w:eastAsia="en-AU"/>
              </w:rPr>
              <w:t xml:space="preserve">ercentage of total </w:t>
            </w:r>
          </w:p>
        </w:tc>
      </w:tr>
      <w:tr w:rsidR="0014300D" w:rsidRPr="00B953EB" w14:paraId="55794C44" w14:textId="77777777" w:rsidTr="001F55E7">
        <w:trPr>
          <w:trHeight w:val="593"/>
        </w:trPr>
        <w:tc>
          <w:tcPr>
            <w:tcW w:w="4311" w:type="dxa"/>
            <w:tcBorders>
              <w:top w:val="single" w:sz="4" w:space="0" w:color="66B5B5"/>
              <w:left w:val="single" w:sz="8" w:space="0" w:color="auto"/>
              <w:bottom w:val="single" w:sz="4" w:space="0" w:color="66B5B5"/>
              <w:right w:val="nil"/>
            </w:tcBorders>
            <w:shd w:val="clear" w:color="000000" w:fill="FFFFFF"/>
            <w:noWrap/>
            <w:vAlign w:val="bottom"/>
            <w:hideMark/>
          </w:tcPr>
          <w:p w14:paraId="23795C07"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Behind the meter consumption of electricity generated</w:t>
            </w:r>
          </w:p>
        </w:tc>
        <w:tc>
          <w:tcPr>
            <w:tcW w:w="2001" w:type="dxa"/>
            <w:tcBorders>
              <w:top w:val="single" w:sz="4" w:space="0" w:color="66B5B5"/>
              <w:left w:val="nil"/>
              <w:bottom w:val="single" w:sz="4" w:space="0" w:color="66B5B5"/>
              <w:right w:val="nil"/>
            </w:tcBorders>
            <w:shd w:val="clear" w:color="000000" w:fill="FFFFFF"/>
            <w:noWrap/>
            <w:vAlign w:val="bottom"/>
            <w:hideMark/>
          </w:tcPr>
          <w:p w14:paraId="01CC4BA4" w14:textId="5CEB906C"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single" w:sz="4" w:space="0" w:color="66B5B5"/>
              <w:left w:val="nil"/>
              <w:bottom w:val="single" w:sz="4" w:space="0" w:color="66B5B5"/>
              <w:right w:val="nil"/>
            </w:tcBorders>
            <w:shd w:val="clear" w:color="000000" w:fill="FFFFFF"/>
            <w:noWrap/>
            <w:vAlign w:val="bottom"/>
            <w:hideMark/>
          </w:tcPr>
          <w:p w14:paraId="157E96EA" w14:textId="42E6C9DC"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single" w:sz="4" w:space="0" w:color="66B5B5"/>
              <w:left w:val="nil"/>
              <w:bottom w:val="single" w:sz="4" w:space="0" w:color="66B5B5"/>
              <w:right w:val="single" w:sz="8" w:space="0" w:color="auto"/>
            </w:tcBorders>
            <w:shd w:val="clear" w:color="000000" w:fill="FFFFFF"/>
            <w:noWrap/>
            <w:vAlign w:val="bottom"/>
            <w:hideMark/>
          </w:tcPr>
          <w:p w14:paraId="34705BAA" w14:textId="29A15AAD"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3918B69B" w14:textId="77777777" w:rsidTr="0056178E">
        <w:trPr>
          <w:trHeight w:val="277"/>
        </w:trPr>
        <w:tc>
          <w:tcPr>
            <w:tcW w:w="4311" w:type="dxa"/>
            <w:tcBorders>
              <w:top w:val="nil"/>
              <w:left w:val="single" w:sz="8" w:space="0" w:color="auto"/>
              <w:bottom w:val="single" w:sz="4" w:space="0" w:color="66B5B5"/>
              <w:right w:val="nil"/>
            </w:tcBorders>
            <w:shd w:val="clear" w:color="000000" w:fill="DBEEEE"/>
            <w:noWrap/>
            <w:hideMark/>
          </w:tcPr>
          <w:p w14:paraId="296FBFCB" w14:textId="77777777" w:rsidR="0014300D" w:rsidRPr="00B953EB" w:rsidRDefault="0014300D" w:rsidP="0014300D">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Total non-grid electricity </w:t>
            </w:r>
          </w:p>
        </w:tc>
        <w:tc>
          <w:tcPr>
            <w:tcW w:w="2001" w:type="dxa"/>
            <w:tcBorders>
              <w:top w:val="nil"/>
              <w:left w:val="nil"/>
              <w:bottom w:val="single" w:sz="4" w:space="0" w:color="66B5B5"/>
              <w:right w:val="nil"/>
            </w:tcBorders>
            <w:shd w:val="clear" w:color="000000" w:fill="DBEEEE"/>
            <w:vAlign w:val="bottom"/>
            <w:hideMark/>
          </w:tcPr>
          <w:p w14:paraId="3F1DA896" w14:textId="2BDA4B1B"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w:t>
            </w:r>
          </w:p>
        </w:tc>
        <w:tc>
          <w:tcPr>
            <w:tcW w:w="1803" w:type="dxa"/>
            <w:tcBorders>
              <w:top w:val="nil"/>
              <w:left w:val="nil"/>
              <w:bottom w:val="single" w:sz="4" w:space="0" w:color="66B5B5"/>
              <w:right w:val="nil"/>
            </w:tcBorders>
            <w:shd w:val="clear" w:color="000000" w:fill="DBEEEE"/>
            <w:noWrap/>
            <w:vAlign w:val="bottom"/>
            <w:hideMark/>
          </w:tcPr>
          <w:p w14:paraId="6FD95429" w14:textId="7DF3F285"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w:t>
            </w:r>
          </w:p>
        </w:tc>
        <w:tc>
          <w:tcPr>
            <w:tcW w:w="1539" w:type="dxa"/>
            <w:tcBorders>
              <w:top w:val="nil"/>
              <w:left w:val="nil"/>
              <w:bottom w:val="single" w:sz="4" w:space="0" w:color="66B5B5"/>
              <w:right w:val="single" w:sz="8" w:space="0" w:color="auto"/>
            </w:tcBorders>
            <w:shd w:val="clear" w:color="000000" w:fill="DBEEEE"/>
            <w:noWrap/>
            <w:vAlign w:val="bottom"/>
            <w:hideMark/>
          </w:tcPr>
          <w:p w14:paraId="7F7EA8A5" w14:textId="623A1F1E"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w:t>
            </w:r>
          </w:p>
        </w:tc>
      </w:tr>
      <w:tr w:rsidR="0014300D" w:rsidRPr="00B953EB" w14:paraId="3B1D7530"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04222B1C"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LGC Purchased and retired (kWh) (including PPAs)</w:t>
            </w:r>
          </w:p>
        </w:tc>
        <w:tc>
          <w:tcPr>
            <w:tcW w:w="2001" w:type="dxa"/>
            <w:tcBorders>
              <w:top w:val="nil"/>
              <w:left w:val="nil"/>
              <w:bottom w:val="single" w:sz="4" w:space="0" w:color="66B5B5"/>
              <w:right w:val="nil"/>
            </w:tcBorders>
            <w:shd w:val="clear" w:color="000000" w:fill="FFFFFF"/>
            <w:noWrap/>
            <w:vAlign w:val="bottom"/>
            <w:hideMark/>
          </w:tcPr>
          <w:p w14:paraId="2DDC79A2" w14:textId="308F2ADB"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7E3318FC" w14:textId="66DBDDA0"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09527349" w14:textId="6B3D0CE5"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0F173C40" w14:textId="77777777" w:rsidTr="001F55E7">
        <w:trPr>
          <w:trHeight w:val="360"/>
        </w:trPr>
        <w:tc>
          <w:tcPr>
            <w:tcW w:w="4311" w:type="dxa"/>
            <w:tcBorders>
              <w:top w:val="nil"/>
              <w:left w:val="single" w:sz="8" w:space="0" w:color="auto"/>
              <w:bottom w:val="single" w:sz="4" w:space="0" w:color="66B5B5"/>
              <w:right w:val="nil"/>
            </w:tcBorders>
            <w:shd w:val="clear" w:color="000000" w:fill="FFFFFF"/>
            <w:noWrap/>
            <w:vAlign w:val="bottom"/>
            <w:hideMark/>
          </w:tcPr>
          <w:p w14:paraId="742578B8"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GreenPower</w:t>
            </w:r>
          </w:p>
        </w:tc>
        <w:tc>
          <w:tcPr>
            <w:tcW w:w="2001" w:type="dxa"/>
            <w:tcBorders>
              <w:top w:val="nil"/>
              <w:left w:val="nil"/>
              <w:bottom w:val="single" w:sz="4" w:space="0" w:color="66B5B5"/>
              <w:right w:val="nil"/>
            </w:tcBorders>
            <w:shd w:val="clear" w:color="000000" w:fill="FFFFFF"/>
            <w:noWrap/>
            <w:vAlign w:val="bottom"/>
            <w:hideMark/>
          </w:tcPr>
          <w:p w14:paraId="5C951338" w14:textId="3684F6D3"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5E0F263B" w14:textId="137CAF95"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063A8BF0" w14:textId="1519DCD2"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7703302F"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096F105C"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Climate Active precinct/building (voluntary renewables)</w:t>
            </w:r>
          </w:p>
        </w:tc>
        <w:tc>
          <w:tcPr>
            <w:tcW w:w="2001" w:type="dxa"/>
            <w:tcBorders>
              <w:top w:val="nil"/>
              <w:left w:val="nil"/>
              <w:bottom w:val="single" w:sz="4" w:space="0" w:color="66B5B5"/>
              <w:right w:val="nil"/>
            </w:tcBorders>
            <w:shd w:val="clear" w:color="000000" w:fill="FFFFFF"/>
            <w:noWrap/>
            <w:vAlign w:val="bottom"/>
            <w:hideMark/>
          </w:tcPr>
          <w:p w14:paraId="04D35A3D" w14:textId="55712A74"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3B398E35" w14:textId="68AF44A8"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2A115C00" w14:textId="734AA54C"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49AA604B"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505C6027"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Precinct/Building (LRET)</w:t>
            </w:r>
          </w:p>
        </w:tc>
        <w:tc>
          <w:tcPr>
            <w:tcW w:w="2001" w:type="dxa"/>
            <w:tcBorders>
              <w:top w:val="nil"/>
              <w:left w:val="nil"/>
              <w:bottom w:val="single" w:sz="4" w:space="0" w:color="66B5B5"/>
              <w:right w:val="nil"/>
            </w:tcBorders>
            <w:shd w:val="clear" w:color="000000" w:fill="FFFFFF"/>
            <w:noWrap/>
            <w:vAlign w:val="bottom"/>
            <w:hideMark/>
          </w:tcPr>
          <w:p w14:paraId="02E1935C" w14:textId="4BED5AEA"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22DEE613" w14:textId="19A5C569"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5C2D1C7A" w14:textId="2C833155"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1AF5AC53"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283CED45"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Precinct/Building jurisdictional renewables (LGCS surrendered)</w:t>
            </w:r>
          </w:p>
        </w:tc>
        <w:tc>
          <w:tcPr>
            <w:tcW w:w="2001" w:type="dxa"/>
            <w:tcBorders>
              <w:top w:val="nil"/>
              <w:left w:val="nil"/>
              <w:bottom w:val="single" w:sz="4" w:space="0" w:color="66B5B5"/>
              <w:right w:val="nil"/>
            </w:tcBorders>
            <w:shd w:val="clear" w:color="000000" w:fill="FFFFFF"/>
            <w:noWrap/>
            <w:vAlign w:val="bottom"/>
            <w:hideMark/>
          </w:tcPr>
          <w:p w14:paraId="4467499B" w14:textId="1C28A40E"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497F9B78" w14:textId="1B3A40D0"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3F7C3478" w14:textId="230E2686"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01906825"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5DE09FA0"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Electricity products (voluntary renewables)</w:t>
            </w:r>
          </w:p>
        </w:tc>
        <w:tc>
          <w:tcPr>
            <w:tcW w:w="2001" w:type="dxa"/>
            <w:tcBorders>
              <w:top w:val="nil"/>
              <w:left w:val="nil"/>
              <w:bottom w:val="single" w:sz="4" w:space="0" w:color="66B5B5"/>
              <w:right w:val="nil"/>
            </w:tcBorders>
            <w:shd w:val="clear" w:color="000000" w:fill="FFFFFF"/>
            <w:noWrap/>
            <w:vAlign w:val="bottom"/>
            <w:hideMark/>
          </w:tcPr>
          <w:p w14:paraId="0D58B52A" w14:textId="2B5B8E94"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1F2ABF49" w14:textId="39A98E25"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45F921BF" w14:textId="0EACEE02"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70775C9E"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1BF7F90F"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Electricity products (LRET)</w:t>
            </w:r>
          </w:p>
        </w:tc>
        <w:tc>
          <w:tcPr>
            <w:tcW w:w="2001" w:type="dxa"/>
            <w:tcBorders>
              <w:top w:val="nil"/>
              <w:left w:val="nil"/>
              <w:bottom w:val="single" w:sz="4" w:space="0" w:color="66B5B5"/>
              <w:right w:val="nil"/>
            </w:tcBorders>
            <w:shd w:val="clear" w:color="000000" w:fill="FFFFFF"/>
            <w:noWrap/>
            <w:vAlign w:val="bottom"/>
            <w:hideMark/>
          </w:tcPr>
          <w:p w14:paraId="131A6EF9" w14:textId="217B2CDB"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7820001C" w14:textId="4CFC601C"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7EB13CD3" w14:textId="5C7E473A"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38443519"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2E28FDE1"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Electricity products jurisdictional renewables (LGCs surrendered)</w:t>
            </w:r>
          </w:p>
        </w:tc>
        <w:tc>
          <w:tcPr>
            <w:tcW w:w="2001" w:type="dxa"/>
            <w:tcBorders>
              <w:top w:val="nil"/>
              <w:left w:val="nil"/>
              <w:bottom w:val="single" w:sz="4" w:space="0" w:color="66B5B5"/>
              <w:right w:val="nil"/>
            </w:tcBorders>
            <w:shd w:val="clear" w:color="000000" w:fill="FFFFFF"/>
            <w:noWrap/>
            <w:vAlign w:val="bottom"/>
            <w:hideMark/>
          </w:tcPr>
          <w:p w14:paraId="75A06A8A" w14:textId="79208584"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26242D1D" w14:textId="2CAC9689"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54E38A79" w14:textId="527CFA42"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7B3382A2" w14:textId="77777777" w:rsidTr="001F55E7">
        <w:trPr>
          <w:trHeight w:val="291"/>
        </w:trPr>
        <w:tc>
          <w:tcPr>
            <w:tcW w:w="4311" w:type="dxa"/>
            <w:tcBorders>
              <w:top w:val="nil"/>
              <w:left w:val="single" w:sz="8" w:space="0" w:color="auto"/>
              <w:bottom w:val="single" w:sz="4" w:space="0" w:color="66B5B5"/>
              <w:right w:val="nil"/>
            </w:tcBorders>
            <w:shd w:val="clear" w:color="000000" w:fill="FFFFFF"/>
            <w:noWrap/>
            <w:vAlign w:val="bottom"/>
            <w:hideMark/>
          </w:tcPr>
          <w:p w14:paraId="2BB5E490"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Jurisdictional renewables (LGCs surrendered) </w:t>
            </w:r>
          </w:p>
        </w:tc>
        <w:tc>
          <w:tcPr>
            <w:tcW w:w="2001" w:type="dxa"/>
            <w:tcBorders>
              <w:top w:val="nil"/>
              <w:left w:val="nil"/>
              <w:bottom w:val="single" w:sz="4" w:space="0" w:color="66B5B5"/>
              <w:right w:val="nil"/>
            </w:tcBorders>
            <w:shd w:val="clear" w:color="000000" w:fill="FFFFFF"/>
            <w:noWrap/>
            <w:vAlign w:val="bottom"/>
            <w:hideMark/>
          </w:tcPr>
          <w:p w14:paraId="7C0E320A" w14:textId="619691F1"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47A29FA5" w14:textId="388699FC"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44D35A14" w14:textId="6392FE1F"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3F30D139"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02278B19"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Jurisdictional renewables (LRET) (applied to ACT grid electricity) </w:t>
            </w:r>
          </w:p>
        </w:tc>
        <w:tc>
          <w:tcPr>
            <w:tcW w:w="2001" w:type="dxa"/>
            <w:tcBorders>
              <w:top w:val="nil"/>
              <w:left w:val="nil"/>
              <w:bottom w:val="single" w:sz="4" w:space="0" w:color="66B5B5"/>
              <w:right w:val="nil"/>
            </w:tcBorders>
            <w:shd w:val="clear" w:color="000000" w:fill="FFFFFF"/>
            <w:noWrap/>
            <w:vAlign w:val="bottom"/>
            <w:hideMark/>
          </w:tcPr>
          <w:p w14:paraId="420FF681" w14:textId="449EC9C8"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803" w:type="dxa"/>
            <w:tcBorders>
              <w:top w:val="nil"/>
              <w:left w:val="nil"/>
              <w:bottom w:val="single" w:sz="4" w:space="0" w:color="66B5B5"/>
              <w:right w:val="nil"/>
            </w:tcBorders>
            <w:shd w:val="clear" w:color="000000" w:fill="FFFFFF"/>
            <w:noWrap/>
            <w:vAlign w:val="bottom"/>
            <w:hideMark/>
          </w:tcPr>
          <w:p w14:paraId="79708416" w14:textId="682166D7"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6C882CEF" w14:textId="31D67EFB"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32DC629E"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4ED7500C"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Large Scale Renewable Energy Target (applied to grid electricity only) </w:t>
            </w:r>
          </w:p>
        </w:tc>
        <w:tc>
          <w:tcPr>
            <w:tcW w:w="2001" w:type="dxa"/>
            <w:tcBorders>
              <w:top w:val="nil"/>
              <w:left w:val="nil"/>
              <w:bottom w:val="single" w:sz="4" w:space="0" w:color="66B5B5"/>
              <w:right w:val="nil"/>
            </w:tcBorders>
            <w:shd w:val="clear" w:color="000000" w:fill="FFFFFF"/>
            <w:noWrap/>
            <w:vAlign w:val="bottom"/>
            <w:hideMark/>
          </w:tcPr>
          <w:p w14:paraId="3526BC1E" w14:textId="76DDF379"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9,368</w:t>
            </w:r>
          </w:p>
        </w:tc>
        <w:tc>
          <w:tcPr>
            <w:tcW w:w="1803" w:type="dxa"/>
            <w:tcBorders>
              <w:top w:val="nil"/>
              <w:left w:val="nil"/>
              <w:bottom w:val="single" w:sz="4" w:space="0" w:color="66B5B5"/>
              <w:right w:val="nil"/>
            </w:tcBorders>
            <w:shd w:val="clear" w:color="000000" w:fill="FFFFFF"/>
            <w:noWrap/>
            <w:vAlign w:val="bottom"/>
            <w:hideMark/>
          </w:tcPr>
          <w:p w14:paraId="2A0BA9FC" w14:textId="0EF9FF99"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539" w:type="dxa"/>
            <w:tcBorders>
              <w:top w:val="nil"/>
              <w:left w:val="nil"/>
              <w:bottom w:val="single" w:sz="4" w:space="0" w:color="66B5B5"/>
              <w:right w:val="single" w:sz="8" w:space="0" w:color="auto"/>
            </w:tcBorders>
            <w:shd w:val="clear" w:color="000000" w:fill="FFFFFF"/>
            <w:noWrap/>
            <w:vAlign w:val="bottom"/>
            <w:hideMark/>
          </w:tcPr>
          <w:p w14:paraId="1C84EF48" w14:textId="55A3A2EC"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19%</w:t>
            </w:r>
          </w:p>
        </w:tc>
      </w:tr>
      <w:tr w:rsidR="0014300D" w:rsidRPr="00B953EB" w14:paraId="0E844C88" w14:textId="77777777" w:rsidTr="001F55E7">
        <w:trPr>
          <w:trHeight w:val="277"/>
        </w:trPr>
        <w:tc>
          <w:tcPr>
            <w:tcW w:w="4311" w:type="dxa"/>
            <w:tcBorders>
              <w:top w:val="nil"/>
              <w:left w:val="single" w:sz="8" w:space="0" w:color="auto"/>
              <w:bottom w:val="single" w:sz="4" w:space="0" w:color="66B5B5"/>
              <w:right w:val="nil"/>
            </w:tcBorders>
            <w:shd w:val="clear" w:color="000000" w:fill="FFFFFF"/>
            <w:noWrap/>
            <w:vAlign w:val="bottom"/>
            <w:hideMark/>
          </w:tcPr>
          <w:p w14:paraId="4BC0097C"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Residual Electricity </w:t>
            </w:r>
          </w:p>
        </w:tc>
        <w:tc>
          <w:tcPr>
            <w:tcW w:w="2001" w:type="dxa"/>
            <w:tcBorders>
              <w:top w:val="nil"/>
              <w:left w:val="nil"/>
              <w:bottom w:val="single" w:sz="4" w:space="0" w:color="66B5B5"/>
              <w:right w:val="nil"/>
            </w:tcBorders>
            <w:shd w:val="clear" w:color="000000" w:fill="FFFFFF"/>
            <w:noWrap/>
            <w:vAlign w:val="bottom"/>
            <w:hideMark/>
          </w:tcPr>
          <w:p w14:paraId="2138BBD5" w14:textId="0ED39B58"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40,463</w:t>
            </w:r>
          </w:p>
        </w:tc>
        <w:tc>
          <w:tcPr>
            <w:tcW w:w="1803" w:type="dxa"/>
            <w:tcBorders>
              <w:top w:val="nil"/>
              <w:left w:val="nil"/>
              <w:bottom w:val="single" w:sz="4" w:space="0" w:color="66B5B5"/>
              <w:right w:val="nil"/>
            </w:tcBorders>
            <w:shd w:val="clear" w:color="000000" w:fill="FFFFFF"/>
            <w:noWrap/>
            <w:vAlign w:val="bottom"/>
            <w:hideMark/>
          </w:tcPr>
          <w:p w14:paraId="188A8F6E" w14:textId="4E35834E"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38,642</w:t>
            </w:r>
          </w:p>
        </w:tc>
        <w:tc>
          <w:tcPr>
            <w:tcW w:w="1539" w:type="dxa"/>
            <w:tcBorders>
              <w:top w:val="nil"/>
              <w:left w:val="nil"/>
              <w:bottom w:val="single" w:sz="4" w:space="0" w:color="66B5B5"/>
              <w:right w:val="single" w:sz="8" w:space="0" w:color="auto"/>
            </w:tcBorders>
            <w:shd w:val="clear" w:color="000000" w:fill="FFFFFF"/>
            <w:noWrap/>
            <w:vAlign w:val="bottom"/>
            <w:hideMark/>
          </w:tcPr>
          <w:p w14:paraId="16AD3984" w14:textId="3CECDBC3"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14300D" w:rsidRPr="00B953EB" w14:paraId="47DD94C1" w14:textId="77777777" w:rsidTr="0056178E">
        <w:trPr>
          <w:trHeight w:val="277"/>
        </w:trPr>
        <w:tc>
          <w:tcPr>
            <w:tcW w:w="4311" w:type="dxa"/>
            <w:tcBorders>
              <w:top w:val="nil"/>
              <w:left w:val="single" w:sz="8" w:space="0" w:color="auto"/>
              <w:bottom w:val="single" w:sz="4" w:space="0" w:color="66B5B5"/>
              <w:right w:val="nil"/>
            </w:tcBorders>
            <w:shd w:val="clear" w:color="000000" w:fill="DBEEEE"/>
            <w:noWrap/>
            <w:hideMark/>
          </w:tcPr>
          <w:p w14:paraId="0478AD24" w14:textId="77777777" w:rsidR="0014300D" w:rsidRPr="00B953EB" w:rsidRDefault="0014300D" w:rsidP="0014300D">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Total renewable electricity (grid + non grid)</w:t>
            </w:r>
          </w:p>
        </w:tc>
        <w:tc>
          <w:tcPr>
            <w:tcW w:w="2001" w:type="dxa"/>
            <w:tcBorders>
              <w:top w:val="nil"/>
              <w:left w:val="nil"/>
              <w:bottom w:val="single" w:sz="4" w:space="0" w:color="66B5B5"/>
              <w:right w:val="nil"/>
            </w:tcBorders>
            <w:shd w:val="clear" w:color="000000" w:fill="DBEEEE"/>
            <w:vAlign w:val="bottom"/>
            <w:hideMark/>
          </w:tcPr>
          <w:p w14:paraId="2496E63E" w14:textId="521B525D"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9,368</w:t>
            </w:r>
          </w:p>
        </w:tc>
        <w:tc>
          <w:tcPr>
            <w:tcW w:w="1803" w:type="dxa"/>
            <w:tcBorders>
              <w:top w:val="nil"/>
              <w:left w:val="nil"/>
              <w:bottom w:val="single" w:sz="4" w:space="0" w:color="66B5B5"/>
              <w:right w:val="nil"/>
            </w:tcBorders>
            <w:shd w:val="clear" w:color="000000" w:fill="DBEEEE"/>
            <w:noWrap/>
            <w:vAlign w:val="bottom"/>
            <w:hideMark/>
          </w:tcPr>
          <w:p w14:paraId="4C0B99C9" w14:textId="3F42EC55"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w:t>
            </w:r>
          </w:p>
        </w:tc>
        <w:tc>
          <w:tcPr>
            <w:tcW w:w="1539" w:type="dxa"/>
            <w:tcBorders>
              <w:top w:val="nil"/>
              <w:left w:val="nil"/>
              <w:bottom w:val="single" w:sz="4" w:space="0" w:color="66B5B5"/>
              <w:right w:val="single" w:sz="8" w:space="0" w:color="auto"/>
            </w:tcBorders>
            <w:shd w:val="clear" w:color="000000" w:fill="DBEEEE"/>
            <w:noWrap/>
            <w:vAlign w:val="bottom"/>
            <w:hideMark/>
          </w:tcPr>
          <w:p w14:paraId="741795DF" w14:textId="654BC7DD"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19%</w:t>
            </w:r>
          </w:p>
        </w:tc>
      </w:tr>
      <w:tr w:rsidR="0014300D" w:rsidRPr="00B953EB" w14:paraId="20FBCAA1" w14:textId="77777777" w:rsidTr="0056178E">
        <w:trPr>
          <w:trHeight w:val="277"/>
        </w:trPr>
        <w:tc>
          <w:tcPr>
            <w:tcW w:w="4311" w:type="dxa"/>
            <w:tcBorders>
              <w:top w:val="nil"/>
              <w:left w:val="single" w:sz="8" w:space="0" w:color="auto"/>
              <w:bottom w:val="single" w:sz="4" w:space="0" w:color="66B5B5"/>
              <w:right w:val="nil"/>
            </w:tcBorders>
            <w:shd w:val="clear" w:color="000000" w:fill="DBEEEE"/>
            <w:noWrap/>
            <w:hideMark/>
          </w:tcPr>
          <w:p w14:paraId="1AA09CFD" w14:textId="77777777" w:rsidR="0014300D" w:rsidRPr="00B953EB" w:rsidRDefault="0014300D" w:rsidP="0014300D">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Total grid electricity </w:t>
            </w:r>
          </w:p>
        </w:tc>
        <w:tc>
          <w:tcPr>
            <w:tcW w:w="2001" w:type="dxa"/>
            <w:tcBorders>
              <w:top w:val="nil"/>
              <w:left w:val="nil"/>
              <w:bottom w:val="single" w:sz="4" w:space="0" w:color="66B5B5"/>
              <w:right w:val="nil"/>
            </w:tcBorders>
            <w:shd w:val="clear" w:color="000000" w:fill="DBEEEE"/>
            <w:vAlign w:val="bottom"/>
            <w:hideMark/>
          </w:tcPr>
          <w:p w14:paraId="1EB34677" w14:textId="413E3174"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49,831</w:t>
            </w:r>
          </w:p>
        </w:tc>
        <w:tc>
          <w:tcPr>
            <w:tcW w:w="1803" w:type="dxa"/>
            <w:tcBorders>
              <w:top w:val="nil"/>
              <w:left w:val="nil"/>
              <w:bottom w:val="single" w:sz="4" w:space="0" w:color="66B5B5"/>
              <w:right w:val="nil"/>
            </w:tcBorders>
            <w:shd w:val="clear" w:color="000000" w:fill="DBEEEE"/>
            <w:noWrap/>
            <w:vAlign w:val="bottom"/>
            <w:hideMark/>
          </w:tcPr>
          <w:p w14:paraId="5EA311AE" w14:textId="22C96FB0"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38,642</w:t>
            </w:r>
          </w:p>
        </w:tc>
        <w:tc>
          <w:tcPr>
            <w:tcW w:w="1539" w:type="dxa"/>
            <w:tcBorders>
              <w:top w:val="nil"/>
              <w:left w:val="nil"/>
              <w:bottom w:val="single" w:sz="4" w:space="0" w:color="66B5B5"/>
              <w:right w:val="single" w:sz="8" w:space="0" w:color="auto"/>
            </w:tcBorders>
            <w:shd w:val="clear" w:color="000000" w:fill="DBEEEE"/>
            <w:noWrap/>
            <w:vAlign w:val="bottom"/>
            <w:hideMark/>
          </w:tcPr>
          <w:p w14:paraId="30EA20DF" w14:textId="20C25993"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19%</w:t>
            </w:r>
          </w:p>
        </w:tc>
      </w:tr>
      <w:tr w:rsidR="0014300D" w:rsidRPr="00B953EB" w14:paraId="3B44BB55" w14:textId="77777777" w:rsidTr="0056178E">
        <w:trPr>
          <w:trHeight w:val="291"/>
        </w:trPr>
        <w:tc>
          <w:tcPr>
            <w:tcW w:w="4311" w:type="dxa"/>
            <w:tcBorders>
              <w:top w:val="nil"/>
              <w:left w:val="single" w:sz="8" w:space="0" w:color="auto"/>
              <w:bottom w:val="single" w:sz="4" w:space="0" w:color="66B5B5"/>
              <w:right w:val="nil"/>
            </w:tcBorders>
            <w:shd w:val="clear" w:color="000000" w:fill="A7D4D4"/>
            <w:noWrap/>
            <w:hideMark/>
          </w:tcPr>
          <w:p w14:paraId="76993E21" w14:textId="77777777" w:rsidR="0014300D" w:rsidRPr="00B953EB" w:rsidRDefault="0014300D" w:rsidP="0014300D">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Total electricity (grid + non grid)</w:t>
            </w:r>
          </w:p>
        </w:tc>
        <w:tc>
          <w:tcPr>
            <w:tcW w:w="2001" w:type="dxa"/>
            <w:tcBorders>
              <w:top w:val="nil"/>
              <w:left w:val="nil"/>
              <w:bottom w:val="single" w:sz="4" w:space="0" w:color="66B5B5"/>
              <w:right w:val="nil"/>
            </w:tcBorders>
            <w:shd w:val="clear" w:color="000000" w:fill="A7D4D4"/>
            <w:vAlign w:val="bottom"/>
            <w:hideMark/>
          </w:tcPr>
          <w:p w14:paraId="6FF1684E" w14:textId="3B306B57"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49,831</w:t>
            </w:r>
          </w:p>
        </w:tc>
        <w:tc>
          <w:tcPr>
            <w:tcW w:w="1803" w:type="dxa"/>
            <w:tcBorders>
              <w:top w:val="nil"/>
              <w:left w:val="nil"/>
              <w:bottom w:val="single" w:sz="4" w:space="0" w:color="66B5B5"/>
              <w:right w:val="nil"/>
            </w:tcBorders>
            <w:shd w:val="clear" w:color="000000" w:fill="A7D4D4"/>
            <w:noWrap/>
            <w:vAlign w:val="bottom"/>
            <w:hideMark/>
          </w:tcPr>
          <w:p w14:paraId="1B3B5CF8" w14:textId="5720ADC2"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38,642</w:t>
            </w:r>
          </w:p>
        </w:tc>
        <w:tc>
          <w:tcPr>
            <w:tcW w:w="1539" w:type="dxa"/>
            <w:tcBorders>
              <w:top w:val="nil"/>
              <w:left w:val="nil"/>
              <w:bottom w:val="single" w:sz="4" w:space="0" w:color="66B5B5"/>
              <w:right w:val="single" w:sz="8" w:space="0" w:color="auto"/>
            </w:tcBorders>
            <w:shd w:val="clear" w:color="000000" w:fill="A7D4D4"/>
            <w:noWrap/>
            <w:vAlign w:val="bottom"/>
            <w:hideMark/>
          </w:tcPr>
          <w:p w14:paraId="4F6A4779" w14:textId="50B363F4"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19%</w:t>
            </w:r>
          </w:p>
        </w:tc>
      </w:tr>
      <w:tr w:rsidR="0014300D" w:rsidRPr="00B953EB" w14:paraId="638FD32D" w14:textId="77777777" w:rsidTr="001F55E7">
        <w:trPr>
          <w:trHeight w:val="291"/>
        </w:trPr>
        <w:tc>
          <w:tcPr>
            <w:tcW w:w="4311" w:type="dxa"/>
            <w:tcBorders>
              <w:top w:val="single" w:sz="8" w:space="0" w:color="66B5B5"/>
              <w:left w:val="single" w:sz="8" w:space="0" w:color="auto"/>
              <w:bottom w:val="single" w:sz="8" w:space="0" w:color="66B5B5"/>
              <w:right w:val="nil"/>
            </w:tcBorders>
            <w:shd w:val="clear" w:color="000000" w:fill="FFFFFF"/>
            <w:noWrap/>
            <w:vAlign w:val="bottom"/>
            <w:hideMark/>
          </w:tcPr>
          <w:p w14:paraId="56D38591"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Percentage of residual electricity consumption under operational control</w:t>
            </w:r>
          </w:p>
        </w:tc>
        <w:tc>
          <w:tcPr>
            <w:tcW w:w="2001" w:type="dxa"/>
            <w:tcBorders>
              <w:top w:val="single" w:sz="8" w:space="0" w:color="66B5B5"/>
              <w:left w:val="nil"/>
              <w:bottom w:val="single" w:sz="8" w:space="0" w:color="66B5B5"/>
              <w:right w:val="nil"/>
            </w:tcBorders>
            <w:shd w:val="clear" w:color="000000" w:fill="CCFFCC"/>
            <w:noWrap/>
            <w:vAlign w:val="bottom"/>
            <w:hideMark/>
          </w:tcPr>
          <w:p w14:paraId="0BB7F5C7" w14:textId="7F5C13B5"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82%</w:t>
            </w:r>
          </w:p>
        </w:tc>
        <w:tc>
          <w:tcPr>
            <w:tcW w:w="1803" w:type="dxa"/>
            <w:tcBorders>
              <w:top w:val="single" w:sz="8" w:space="0" w:color="66B5B5"/>
              <w:left w:val="nil"/>
              <w:bottom w:val="single" w:sz="8" w:space="0" w:color="66B5B5"/>
              <w:right w:val="nil"/>
            </w:tcBorders>
            <w:shd w:val="clear" w:color="000000" w:fill="FFFFFF"/>
            <w:noWrap/>
            <w:vAlign w:val="bottom"/>
            <w:hideMark/>
          </w:tcPr>
          <w:p w14:paraId="2B5C8E90" w14:textId="15FB1C5F"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c>
          <w:tcPr>
            <w:tcW w:w="1539" w:type="dxa"/>
            <w:tcBorders>
              <w:top w:val="single" w:sz="8" w:space="0" w:color="66B5B5"/>
              <w:left w:val="nil"/>
              <w:bottom w:val="single" w:sz="8" w:space="0" w:color="66B5B5"/>
              <w:right w:val="single" w:sz="8" w:space="0" w:color="auto"/>
            </w:tcBorders>
            <w:shd w:val="clear" w:color="000000" w:fill="FFFFFF"/>
            <w:noWrap/>
            <w:vAlign w:val="bottom"/>
            <w:hideMark/>
          </w:tcPr>
          <w:p w14:paraId="18D5F7CB" w14:textId="7EC319A3"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r>
      <w:tr w:rsidR="0014300D" w:rsidRPr="00B953EB" w14:paraId="63FC46A4" w14:textId="77777777" w:rsidTr="001F55E7">
        <w:trPr>
          <w:trHeight w:val="291"/>
        </w:trPr>
        <w:tc>
          <w:tcPr>
            <w:tcW w:w="4311" w:type="dxa"/>
            <w:tcBorders>
              <w:top w:val="nil"/>
              <w:left w:val="single" w:sz="8" w:space="0" w:color="auto"/>
              <w:bottom w:val="single" w:sz="8" w:space="0" w:color="66B5B5"/>
              <w:right w:val="nil"/>
            </w:tcBorders>
            <w:shd w:val="clear" w:color="000000" w:fill="FFFFFF"/>
            <w:noWrap/>
            <w:vAlign w:val="bottom"/>
            <w:hideMark/>
          </w:tcPr>
          <w:p w14:paraId="1FA55A8A" w14:textId="77777777" w:rsidR="0014300D" w:rsidRPr="00B953EB" w:rsidRDefault="0014300D" w:rsidP="0014300D">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Residual electricity consumption under operational control</w:t>
            </w:r>
          </w:p>
        </w:tc>
        <w:tc>
          <w:tcPr>
            <w:tcW w:w="2001" w:type="dxa"/>
            <w:tcBorders>
              <w:top w:val="nil"/>
              <w:left w:val="nil"/>
              <w:bottom w:val="single" w:sz="8" w:space="0" w:color="66B5B5"/>
              <w:right w:val="nil"/>
            </w:tcBorders>
            <w:shd w:val="clear" w:color="000000" w:fill="FFFFFF"/>
            <w:noWrap/>
            <w:vAlign w:val="bottom"/>
            <w:hideMark/>
          </w:tcPr>
          <w:p w14:paraId="258F16E8" w14:textId="3D0B7A1B"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33,008</w:t>
            </w:r>
          </w:p>
        </w:tc>
        <w:tc>
          <w:tcPr>
            <w:tcW w:w="1803" w:type="dxa"/>
            <w:tcBorders>
              <w:top w:val="nil"/>
              <w:left w:val="nil"/>
              <w:bottom w:val="single" w:sz="8" w:space="0" w:color="66B5B5"/>
              <w:right w:val="nil"/>
            </w:tcBorders>
            <w:shd w:val="clear" w:color="000000" w:fill="FFFFFF"/>
            <w:noWrap/>
            <w:vAlign w:val="bottom"/>
            <w:hideMark/>
          </w:tcPr>
          <w:p w14:paraId="7D6E93A6" w14:textId="5D19E6F8"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31,523</w:t>
            </w:r>
          </w:p>
        </w:tc>
        <w:tc>
          <w:tcPr>
            <w:tcW w:w="1539" w:type="dxa"/>
            <w:tcBorders>
              <w:top w:val="nil"/>
              <w:left w:val="nil"/>
              <w:bottom w:val="single" w:sz="8" w:space="0" w:color="66B5B5"/>
              <w:right w:val="single" w:sz="8" w:space="0" w:color="auto"/>
            </w:tcBorders>
            <w:shd w:val="clear" w:color="000000" w:fill="FFFFFF"/>
            <w:noWrap/>
            <w:vAlign w:val="bottom"/>
            <w:hideMark/>
          </w:tcPr>
          <w:p w14:paraId="1623518D" w14:textId="3E49E8F5"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r>
      <w:tr w:rsidR="0014300D" w:rsidRPr="00B953EB" w14:paraId="732B7B8B" w14:textId="77777777" w:rsidTr="001F55E7">
        <w:trPr>
          <w:trHeight w:val="291"/>
        </w:trPr>
        <w:tc>
          <w:tcPr>
            <w:tcW w:w="4311" w:type="dxa"/>
            <w:tcBorders>
              <w:top w:val="nil"/>
              <w:left w:val="single" w:sz="8" w:space="0" w:color="auto"/>
              <w:bottom w:val="single" w:sz="8" w:space="0" w:color="66B5B5"/>
              <w:right w:val="nil"/>
            </w:tcBorders>
            <w:shd w:val="clear" w:color="000000" w:fill="FFFFFF"/>
            <w:noWrap/>
            <w:vAlign w:val="bottom"/>
            <w:hideMark/>
          </w:tcPr>
          <w:p w14:paraId="602EF929"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    Scope 2</w:t>
            </w:r>
          </w:p>
        </w:tc>
        <w:tc>
          <w:tcPr>
            <w:tcW w:w="2001" w:type="dxa"/>
            <w:tcBorders>
              <w:top w:val="nil"/>
              <w:left w:val="nil"/>
              <w:bottom w:val="single" w:sz="8" w:space="0" w:color="66B5B5"/>
              <w:right w:val="nil"/>
            </w:tcBorders>
            <w:shd w:val="clear" w:color="000000" w:fill="FFFFFF"/>
            <w:noWrap/>
            <w:vAlign w:val="bottom"/>
            <w:hideMark/>
          </w:tcPr>
          <w:p w14:paraId="05199634" w14:textId="67BB29B1"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29,150</w:t>
            </w:r>
          </w:p>
        </w:tc>
        <w:tc>
          <w:tcPr>
            <w:tcW w:w="1803" w:type="dxa"/>
            <w:tcBorders>
              <w:top w:val="nil"/>
              <w:left w:val="nil"/>
              <w:bottom w:val="single" w:sz="8" w:space="0" w:color="66B5B5"/>
              <w:right w:val="nil"/>
            </w:tcBorders>
            <w:shd w:val="clear" w:color="000000" w:fill="FFFFFF"/>
            <w:noWrap/>
            <w:vAlign w:val="bottom"/>
            <w:hideMark/>
          </w:tcPr>
          <w:p w14:paraId="41A4097B" w14:textId="08707564"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27,838</w:t>
            </w:r>
          </w:p>
        </w:tc>
        <w:tc>
          <w:tcPr>
            <w:tcW w:w="1539" w:type="dxa"/>
            <w:tcBorders>
              <w:top w:val="nil"/>
              <w:left w:val="nil"/>
              <w:bottom w:val="single" w:sz="8" w:space="0" w:color="66B5B5"/>
              <w:right w:val="single" w:sz="8" w:space="0" w:color="auto"/>
            </w:tcBorders>
            <w:shd w:val="clear" w:color="000000" w:fill="FFFFFF"/>
            <w:noWrap/>
            <w:vAlign w:val="bottom"/>
            <w:hideMark/>
          </w:tcPr>
          <w:p w14:paraId="4D0C7D30" w14:textId="005A321A"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r>
      <w:tr w:rsidR="0014300D" w:rsidRPr="00B953EB" w14:paraId="674868EF" w14:textId="77777777" w:rsidTr="001F55E7">
        <w:trPr>
          <w:trHeight w:val="291"/>
        </w:trPr>
        <w:tc>
          <w:tcPr>
            <w:tcW w:w="4311" w:type="dxa"/>
            <w:tcBorders>
              <w:top w:val="nil"/>
              <w:left w:val="single" w:sz="8" w:space="0" w:color="auto"/>
              <w:bottom w:val="single" w:sz="8" w:space="0" w:color="66B5B5"/>
              <w:right w:val="nil"/>
            </w:tcBorders>
            <w:shd w:val="clear" w:color="000000" w:fill="FFFFFF"/>
            <w:noWrap/>
            <w:vAlign w:val="bottom"/>
            <w:hideMark/>
          </w:tcPr>
          <w:p w14:paraId="662F6CEB" w14:textId="0273275D"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    Scope 3 (includes T&amp;D emissions from consumption under operational control)</w:t>
            </w:r>
          </w:p>
        </w:tc>
        <w:tc>
          <w:tcPr>
            <w:tcW w:w="2001" w:type="dxa"/>
            <w:tcBorders>
              <w:top w:val="nil"/>
              <w:left w:val="nil"/>
              <w:bottom w:val="single" w:sz="8" w:space="0" w:color="66B5B5"/>
              <w:right w:val="nil"/>
            </w:tcBorders>
            <w:shd w:val="clear" w:color="000000" w:fill="FFFFFF"/>
            <w:noWrap/>
            <w:vAlign w:val="bottom"/>
            <w:hideMark/>
          </w:tcPr>
          <w:p w14:paraId="44726317" w14:textId="1032840D"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3,858</w:t>
            </w:r>
          </w:p>
        </w:tc>
        <w:tc>
          <w:tcPr>
            <w:tcW w:w="1803" w:type="dxa"/>
            <w:tcBorders>
              <w:top w:val="nil"/>
              <w:left w:val="nil"/>
              <w:bottom w:val="single" w:sz="8" w:space="0" w:color="66B5B5"/>
              <w:right w:val="nil"/>
            </w:tcBorders>
            <w:shd w:val="clear" w:color="000000" w:fill="FFFFFF"/>
            <w:noWrap/>
            <w:vAlign w:val="bottom"/>
            <w:hideMark/>
          </w:tcPr>
          <w:p w14:paraId="73503C86" w14:textId="1DFCC79D"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3,684</w:t>
            </w:r>
          </w:p>
        </w:tc>
        <w:tc>
          <w:tcPr>
            <w:tcW w:w="1539" w:type="dxa"/>
            <w:tcBorders>
              <w:top w:val="nil"/>
              <w:left w:val="nil"/>
              <w:bottom w:val="single" w:sz="8" w:space="0" w:color="66B5B5"/>
              <w:right w:val="single" w:sz="8" w:space="0" w:color="auto"/>
            </w:tcBorders>
            <w:shd w:val="clear" w:color="000000" w:fill="FFFFFF"/>
            <w:noWrap/>
            <w:vAlign w:val="bottom"/>
            <w:hideMark/>
          </w:tcPr>
          <w:p w14:paraId="682ED258" w14:textId="7AD009B1"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r>
      <w:tr w:rsidR="0014300D" w:rsidRPr="00B953EB" w14:paraId="5F354342" w14:textId="77777777" w:rsidTr="001F55E7">
        <w:trPr>
          <w:trHeight w:val="291"/>
        </w:trPr>
        <w:tc>
          <w:tcPr>
            <w:tcW w:w="4311" w:type="dxa"/>
            <w:tcBorders>
              <w:top w:val="nil"/>
              <w:left w:val="single" w:sz="8" w:space="0" w:color="auto"/>
              <w:bottom w:val="single" w:sz="8" w:space="0" w:color="66B5B5"/>
              <w:right w:val="nil"/>
            </w:tcBorders>
            <w:shd w:val="clear" w:color="000000" w:fill="FFFFFF"/>
            <w:noWrap/>
            <w:vAlign w:val="bottom"/>
            <w:hideMark/>
          </w:tcPr>
          <w:p w14:paraId="5FEE9966" w14:textId="77777777" w:rsidR="0014300D" w:rsidRPr="00B953EB" w:rsidRDefault="0014300D" w:rsidP="0014300D">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Residual electricity consumption not under operational control</w:t>
            </w:r>
          </w:p>
        </w:tc>
        <w:tc>
          <w:tcPr>
            <w:tcW w:w="2001" w:type="dxa"/>
            <w:tcBorders>
              <w:top w:val="nil"/>
              <w:left w:val="nil"/>
              <w:bottom w:val="single" w:sz="8" w:space="0" w:color="66B5B5"/>
              <w:right w:val="nil"/>
            </w:tcBorders>
            <w:shd w:val="clear" w:color="000000" w:fill="FFFFFF"/>
            <w:noWrap/>
            <w:vAlign w:val="bottom"/>
            <w:hideMark/>
          </w:tcPr>
          <w:p w14:paraId="5F7FD291" w14:textId="0E7C06B9"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7,455</w:t>
            </w:r>
          </w:p>
        </w:tc>
        <w:tc>
          <w:tcPr>
            <w:tcW w:w="1803" w:type="dxa"/>
            <w:tcBorders>
              <w:top w:val="nil"/>
              <w:left w:val="nil"/>
              <w:bottom w:val="single" w:sz="8" w:space="0" w:color="66B5B5"/>
              <w:right w:val="nil"/>
            </w:tcBorders>
            <w:shd w:val="clear" w:color="000000" w:fill="FFFFFF"/>
            <w:noWrap/>
            <w:vAlign w:val="bottom"/>
            <w:hideMark/>
          </w:tcPr>
          <w:p w14:paraId="45BDEFD3" w14:textId="60C7331A" w:rsidR="0014300D" w:rsidRPr="00B953EB" w:rsidRDefault="0014300D" w:rsidP="0014300D">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7,119</w:t>
            </w:r>
          </w:p>
        </w:tc>
        <w:tc>
          <w:tcPr>
            <w:tcW w:w="1539" w:type="dxa"/>
            <w:tcBorders>
              <w:top w:val="nil"/>
              <w:left w:val="nil"/>
              <w:bottom w:val="single" w:sz="8" w:space="0" w:color="66B5B5"/>
              <w:right w:val="single" w:sz="8" w:space="0" w:color="auto"/>
            </w:tcBorders>
            <w:shd w:val="clear" w:color="000000" w:fill="FFFFFF"/>
            <w:noWrap/>
            <w:vAlign w:val="bottom"/>
            <w:hideMark/>
          </w:tcPr>
          <w:p w14:paraId="22A641C1" w14:textId="076706C1"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r>
      <w:tr w:rsidR="0014300D" w:rsidRPr="00B953EB" w14:paraId="4B533378" w14:textId="77777777" w:rsidTr="001F55E7">
        <w:trPr>
          <w:trHeight w:val="291"/>
        </w:trPr>
        <w:tc>
          <w:tcPr>
            <w:tcW w:w="4311" w:type="dxa"/>
            <w:tcBorders>
              <w:top w:val="nil"/>
              <w:left w:val="single" w:sz="8" w:space="0" w:color="auto"/>
              <w:bottom w:val="single" w:sz="8" w:space="0" w:color="auto"/>
              <w:right w:val="nil"/>
            </w:tcBorders>
            <w:shd w:val="clear" w:color="000000" w:fill="FFFFFF"/>
            <w:noWrap/>
            <w:vAlign w:val="bottom"/>
            <w:hideMark/>
          </w:tcPr>
          <w:p w14:paraId="19621305" w14:textId="77777777" w:rsidR="0014300D" w:rsidRPr="00B953EB" w:rsidRDefault="0014300D" w:rsidP="0014300D">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    Scope 3</w:t>
            </w:r>
          </w:p>
        </w:tc>
        <w:tc>
          <w:tcPr>
            <w:tcW w:w="2001" w:type="dxa"/>
            <w:tcBorders>
              <w:top w:val="nil"/>
              <w:left w:val="nil"/>
              <w:bottom w:val="single" w:sz="8" w:space="0" w:color="auto"/>
              <w:right w:val="nil"/>
            </w:tcBorders>
            <w:shd w:val="clear" w:color="000000" w:fill="FFFFFF"/>
            <w:noWrap/>
            <w:vAlign w:val="bottom"/>
            <w:hideMark/>
          </w:tcPr>
          <w:p w14:paraId="62806AB3" w14:textId="010581D5"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7,455</w:t>
            </w:r>
          </w:p>
        </w:tc>
        <w:tc>
          <w:tcPr>
            <w:tcW w:w="1803" w:type="dxa"/>
            <w:tcBorders>
              <w:top w:val="nil"/>
              <w:left w:val="nil"/>
              <w:bottom w:val="single" w:sz="8" w:space="0" w:color="auto"/>
              <w:right w:val="nil"/>
            </w:tcBorders>
            <w:shd w:val="clear" w:color="000000" w:fill="FFFFFF"/>
            <w:noWrap/>
            <w:vAlign w:val="bottom"/>
            <w:hideMark/>
          </w:tcPr>
          <w:p w14:paraId="738A4498" w14:textId="3601B6C2"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7,119</w:t>
            </w:r>
          </w:p>
        </w:tc>
        <w:tc>
          <w:tcPr>
            <w:tcW w:w="1539" w:type="dxa"/>
            <w:tcBorders>
              <w:top w:val="nil"/>
              <w:left w:val="nil"/>
              <w:bottom w:val="single" w:sz="8" w:space="0" w:color="auto"/>
              <w:right w:val="single" w:sz="8" w:space="0" w:color="auto"/>
            </w:tcBorders>
            <w:shd w:val="clear" w:color="000000" w:fill="FFFFFF"/>
            <w:noWrap/>
            <w:vAlign w:val="bottom"/>
            <w:hideMark/>
          </w:tcPr>
          <w:p w14:paraId="1A7666D2" w14:textId="275693FF" w:rsidR="0014300D" w:rsidRPr="00B953EB" w:rsidRDefault="0014300D" w:rsidP="0014300D">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r>
    </w:tbl>
    <w:p w14:paraId="48183891" w14:textId="77777777" w:rsidR="00503F07" w:rsidRPr="00B953EB" w:rsidRDefault="00503F07" w:rsidP="00AE50DC">
      <w:pPr>
        <w:pStyle w:val="Blueguidancebullets"/>
        <w:numPr>
          <w:ilvl w:val="0"/>
          <w:numId w:val="0"/>
        </w:numPr>
        <w:rPr>
          <w:lang w:val="en-AU"/>
        </w:rPr>
      </w:pPr>
    </w:p>
    <w:tbl>
      <w:tblPr>
        <w:tblW w:w="9654" w:type="dxa"/>
        <w:tblLook w:val="04A0" w:firstRow="1" w:lastRow="0" w:firstColumn="1" w:lastColumn="0" w:noHBand="0" w:noVBand="1"/>
      </w:tblPr>
      <w:tblGrid>
        <w:gridCol w:w="7230"/>
        <w:gridCol w:w="2424"/>
      </w:tblGrid>
      <w:tr w:rsidR="0065612B" w:rsidRPr="00B953EB" w14:paraId="2492BBB1" w14:textId="77777777" w:rsidTr="004B3D9D">
        <w:trPr>
          <w:trHeight w:val="271"/>
        </w:trPr>
        <w:tc>
          <w:tcPr>
            <w:tcW w:w="7230" w:type="dxa"/>
            <w:tcBorders>
              <w:top w:val="nil"/>
              <w:left w:val="nil"/>
              <w:bottom w:val="nil"/>
              <w:right w:val="nil"/>
            </w:tcBorders>
            <w:shd w:val="clear" w:color="000000" w:fill="A7D4D4"/>
            <w:noWrap/>
            <w:hideMark/>
          </w:tcPr>
          <w:p w14:paraId="18E323F4" w14:textId="77777777"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Total renewables (grid and non-grid)</w:t>
            </w:r>
          </w:p>
        </w:tc>
        <w:tc>
          <w:tcPr>
            <w:tcW w:w="2424" w:type="dxa"/>
            <w:tcBorders>
              <w:top w:val="nil"/>
              <w:left w:val="nil"/>
              <w:bottom w:val="nil"/>
              <w:right w:val="nil"/>
            </w:tcBorders>
            <w:shd w:val="clear" w:color="000000" w:fill="A7D4D4"/>
            <w:noWrap/>
            <w:hideMark/>
          </w:tcPr>
          <w:p w14:paraId="5CE6FD5D" w14:textId="34110BE7"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18.80%</w:t>
            </w:r>
          </w:p>
        </w:tc>
      </w:tr>
      <w:tr w:rsidR="0065612B" w:rsidRPr="00B953EB" w14:paraId="7189A142" w14:textId="77777777" w:rsidTr="004B3D9D">
        <w:trPr>
          <w:trHeight w:val="271"/>
        </w:trPr>
        <w:tc>
          <w:tcPr>
            <w:tcW w:w="7230" w:type="dxa"/>
            <w:tcBorders>
              <w:top w:val="nil"/>
              <w:left w:val="nil"/>
              <w:bottom w:val="nil"/>
              <w:right w:val="nil"/>
            </w:tcBorders>
            <w:shd w:val="clear" w:color="000000" w:fill="DBEEEE"/>
            <w:noWrap/>
            <w:hideMark/>
          </w:tcPr>
          <w:p w14:paraId="2C374626" w14:textId="77777777"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Mandatory </w:t>
            </w:r>
          </w:p>
        </w:tc>
        <w:tc>
          <w:tcPr>
            <w:tcW w:w="2424" w:type="dxa"/>
            <w:tcBorders>
              <w:top w:val="nil"/>
              <w:left w:val="nil"/>
              <w:bottom w:val="nil"/>
              <w:right w:val="nil"/>
            </w:tcBorders>
            <w:shd w:val="clear" w:color="000000" w:fill="DBEEEE"/>
            <w:noWrap/>
            <w:hideMark/>
          </w:tcPr>
          <w:p w14:paraId="5F8AF944" w14:textId="127CCB0D"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18.80%</w:t>
            </w:r>
          </w:p>
        </w:tc>
      </w:tr>
      <w:tr w:rsidR="0065612B" w:rsidRPr="00B953EB" w14:paraId="69374C8F" w14:textId="77777777" w:rsidTr="004B3D9D">
        <w:trPr>
          <w:trHeight w:val="271"/>
        </w:trPr>
        <w:tc>
          <w:tcPr>
            <w:tcW w:w="7230" w:type="dxa"/>
            <w:tcBorders>
              <w:top w:val="nil"/>
              <w:left w:val="nil"/>
              <w:bottom w:val="nil"/>
              <w:right w:val="nil"/>
            </w:tcBorders>
            <w:shd w:val="clear" w:color="000000" w:fill="DBEEEE"/>
            <w:noWrap/>
            <w:hideMark/>
          </w:tcPr>
          <w:p w14:paraId="47FC4EF9" w14:textId="77777777"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Voluntary </w:t>
            </w:r>
          </w:p>
        </w:tc>
        <w:tc>
          <w:tcPr>
            <w:tcW w:w="2424" w:type="dxa"/>
            <w:tcBorders>
              <w:top w:val="nil"/>
              <w:left w:val="nil"/>
              <w:bottom w:val="nil"/>
              <w:right w:val="nil"/>
            </w:tcBorders>
            <w:shd w:val="clear" w:color="000000" w:fill="DBEEEE"/>
            <w:noWrap/>
            <w:hideMark/>
          </w:tcPr>
          <w:p w14:paraId="356E72CF" w14:textId="39634A7D"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0.00%</w:t>
            </w:r>
          </w:p>
        </w:tc>
      </w:tr>
      <w:tr w:rsidR="0065612B" w:rsidRPr="00B953EB" w14:paraId="5B923253" w14:textId="77777777" w:rsidTr="004B3D9D">
        <w:trPr>
          <w:trHeight w:val="271"/>
        </w:trPr>
        <w:tc>
          <w:tcPr>
            <w:tcW w:w="7230" w:type="dxa"/>
            <w:tcBorders>
              <w:top w:val="nil"/>
              <w:left w:val="nil"/>
              <w:bottom w:val="nil"/>
              <w:right w:val="nil"/>
            </w:tcBorders>
            <w:shd w:val="clear" w:color="000000" w:fill="DBEEEE"/>
            <w:noWrap/>
            <w:hideMark/>
          </w:tcPr>
          <w:p w14:paraId="0980F03B" w14:textId="77777777"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Behind the meter </w:t>
            </w:r>
          </w:p>
        </w:tc>
        <w:tc>
          <w:tcPr>
            <w:tcW w:w="2424" w:type="dxa"/>
            <w:tcBorders>
              <w:top w:val="nil"/>
              <w:left w:val="nil"/>
              <w:bottom w:val="nil"/>
              <w:right w:val="nil"/>
            </w:tcBorders>
            <w:shd w:val="clear" w:color="000000" w:fill="DBEEEE"/>
            <w:noWrap/>
            <w:hideMark/>
          </w:tcPr>
          <w:p w14:paraId="328CB896" w14:textId="39139A9C"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0.00%</w:t>
            </w:r>
          </w:p>
        </w:tc>
      </w:tr>
      <w:tr w:rsidR="0065612B" w:rsidRPr="00B953EB" w14:paraId="6092917B" w14:textId="77777777" w:rsidTr="004B3D9D">
        <w:trPr>
          <w:trHeight w:val="271"/>
        </w:trPr>
        <w:tc>
          <w:tcPr>
            <w:tcW w:w="7230" w:type="dxa"/>
            <w:tcBorders>
              <w:top w:val="nil"/>
              <w:left w:val="nil"/>
              <w:bottom w:val="nil"/>
              <w:right w:val="nil"/>
            </w:tcBorders>
            <w:shd w:val="clear" w:color="000000" w:fill="DBEEEE"/>
            <w:noWrap/>
            <w:hideMark/>
          </w:tcPr>
          <w:p w14:paraId="12A18035" w14:textId="331BA381"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Residual scope 2 emissions (t CO</w:t>
            </w:r>
            <w:r w:rsidRPr="00B953EB">
              <w:rPr>
                <w:rFonts w:ascii="Arial" w:eastAsia="Times New Roman" w:hAnsi="Arial" w:cs="Arial"/>
                <w:b/>
                <w:bCs/>
                <w:color w:val="033323"/>
                <w:sz w:val="16"/>
                <w:szCs w:val="16"/>
                <w:vertAlign w:val="subscript"/>
                <w:lang w:eastAsia="en-AU"/>
              </w:rPr>
              <w:t>2</w:t>
            </w:r>
            <w:r w:rsidRPr="00B953EB">
              <w:rPr>
                <w:rFonts w:ascii="Arial" w:eastAsia="Times New Roman" w:hAnsi="Arial" w:cs="Arial"/>
                <w:b/>
                <w:bCs/>
                <w:color w:val="033323"/>
                <w:sz w:val="16"/>
                <w:szCs w:val="16"/>
                <w:lang w:eastAsia="en-AU"/>
              </w:rPr>
              <w:t>-e)</w:t>
            </w:r>
          </w:p>
        </w:tc>
        <w:tc>
          <w:tcPr>
            <w:tcW w:w="2424" w:type="dxa"/>
            <w:tcBorders>
              <w:top w:val="nil"/>
              <w:left w:val="nil"/>
              <w:bottom w:val="nil"/>
              <w:right w:val="nil"/>
            </w:tcBorders>
            <w:shd w:val="clear" w:color="000000" w:fill="DBEEEE"/>
            <w:noWrap/>
            <w:hideMark/>
          </w:tcPr>
          <w:p w14:paraId="58C033DD" w14:textId="08711E74"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27.84</w:t>
            </w:r>
          </w:p>
        </w:tc>
      </w:tr>
      <w:tr w:rsidR="0065612B" w:rsidRPr="00B953EB" w14:paraId="1BC3790E" w14:textId="77777777" w:rsidTr="004B3D9D">
        <w:trPr>
          <w:trHeight w:val="261"/>
        </w:trPr>
        <w:tc>
          <w:tcPr>
            <w:tcW w:w="7230" w:type="dxa"/>
            <w:tcBorders>
              <w:top w:val="nil"/>
              <w:left w:val="nil"/>
              <w:bottom w:val="nil"/>
              <w:right w:val="nil"/>
            </w:tcBorders>
            <w:shd w:val="clear" w:color="000000" w:fill="DBEEEE"/>
            <w:noWrap/>
            <w:hideMark/>
          </w:tcPr>
          <w:p w14:paraId="71E4009C" w14:textId="6E7FB456"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Residual scope 3 emissions (t CO</w:t>
            </w:r>
            <w:r w:rsidRPr="00B953EB">
              <w:rPr>
                <w:rFonts w:ascii="Arial" w:eastAsia="Times New Roman" w:hAnsi="Arial" w:cs="Arial"/>
                <w:b/>
                <w:bCs/>
                <w:color w:val="033323"/>
                <w:sz w:val="16"/>
                <w:szCs w:val="16"/>
                <w:vertAlign w:val="subscript"/>
                <w:lang w:eastAsia="en-AU"/>
              </w:rPr>
              <w:t>2</w:t>
            </w:r>
            <w:r w:rsidRPr="00B953EB">
              <w:rPr>
                <w:rFonts w:ascii="Arial" w:eastAsia="Times New Roman" w:hAnsi="Arial" w:cs="Arial"/>
                <w:b/>
                <w:bCs/>
                <w:color w:val="033323"/>
                <w:sz w:val="16"/>
                <w:szCs w:val="16"/>
                <w:lang w:eastAsia="en-AU"/>
              </w:rPr>
              <w:t>-e)</w:t>
            </w:r>
          </w:p>
        </w:tc>
        <w:tc>
          <w:tcPr>
            <w:tcW w:w="2424" w:type="dxa"/>
            <w:tcBorders>
              <w:top w:val="nil"/>
              <w:left w:val="nil"/>
              <w:bottom w:val="nil"/>
              <w:right w:val="nil"/>
            </w:tcBorders>
            <w:shd w:val="clear" w:color="000000" w:fill="DBEEEE"/>
            <w:noWrap/>
            <w:hideMark/>
          </w:tcPr>
          <w:p w14:paraId="52F85436" w14:textId="72492C84"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10.80</w:t>
            </w:r>
          </w:p>
        </w:tc>
      </w:tr>
      <w:tr w:rsidR="0065612B" w:rsidRPr="00B953EB" w14:paraId="7E7FF89D" w14:textId="77777777" w:rsidTr="004B3D9D">
        <w:trPr>
          <w:trHeight w:val="271"/>
        </w:trPr>
        <w:tc>
          <w:tcPr>
            <w:tcW w:w="7230" w:type="dxa"/>
            <w:tcBorders>
              <w:top w:val="nil"/>
              <w:left w:val="nil"/>
              <w:bottom w:val="nil"/>
              <w:right w:val="nil"/>
            </w:tcBorders>
            <w:shd w:val="clear" w:color="000000" w:fill="DBEEEE"/>
            <w:noWrap/>
            <w:hideMark/>
          </w:tcPr>
          <w:p w14:paraId="3507D4F8" w14:textId="02EB4391"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Scope 2 emissions liability (adjusted for already offset carbon neutral electricity) (t CO</w:t>
            </w:r>
            <w:r w:rsidRPr="00B953EB">
              <w:rPr>
                <w:rFonts w:ascii="Arial" w:eastAsia="Times New Roman" w:hAnsi="Arial" w:cs="Arial"/>
                <w:b/>
                <w:bCs/>
                <w:color w:val="033323"/>
                <w:sz w:val="16"/>
                <w:szCs w:val="16"/>
                <w:vertAlign w:val="subscript"/>
                <w:lang w:eastAsia="en-AU"/>
              </w:rPr>
              <w:t>2</w:t>
            </w:r>
            <w:r w:rsidRPr="00B953EB">
              <w:rPr>
                <w:rFonts w:ascii="Arial" w:eastAsia="Times New Roman" w:hAnsi="Arial" w:cs="Arial"/>
                <w:b/>
                <w:bCs/>
                <w:color w:val="033323"/>
                <w:sz w:val="16"/>
                <w:szCs w:val="16"/>
                <w:lang w:eastAsia="en-AU"/>
              </w:rPr>
              <w:t>-e)</w:t>
            </w:r>
          </w:p>
        </w:tc>
        <w:tc>
          <w:tcPr>
            <w:tcW w:w="2424" w:type="dxa"/>
            <w:tcBorders>
              <w:top w:val="nil"/>
              <w:left w:val="nil"/>
              <w:bottom w:val="nil"/>
              <w:right w:val="nil"/>
            </w:tcBorders>
            <w:shd w:val="clear" w:color="000000" w:fill="DBEEEE"/>
            <w:noWrap/>
            <w:hideMark/>
          </w:tcPr>
          <w:p w14:paraId="0882017E" w14:textId="66E05831"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27.84</w:t>
            </w:r>
          </w:p>
        </w:tc>
      </w:tr>
      <w:tr w:rsidR="0065612B" w:rsidRPr="00B953EB" w14:paraId="070877F6" w14:textId="77777777" w:rsidTr="004B3D9D">
        <w:trPr>
          <w:trHeight w:val="271"/>
        </w:trPr>
        <w:tc>
          <w:tcPr>
            <w:tcW w:w="7230" w:type="dxa"/>
            <w:tcBorders>
              <w:top w:val="nil"/>
              <w:left w:val="nil"/>
              <w:bottom w:val="nil"/>
              <w:right w:val="nil"/>
            </w:tcBorders>
            <w:shd w:val="clear" w:color="000000" w:fill="DBEEEE"/>
            <w:noWrap/>
            <w:hideMark/>
          </w:tcPr>
          <w:p w14:paraId="0E71A7EF" w14:textId="315ADBCB"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Scope 3 emissions liability (adjusted for already offset carbon neutral electricity) (t CO</w:t>
            </w:r>
            <w:r w:rsidRPr="00B953EB">
              <w:rPr>
                <w:rFonts w:ascii="Arial" w:eastAsia="Times New Roman" w:hAnsi="Arial" w:cs="Arial"/>
                <w:b/>
                <w:bCs/>
                <w:color w:val="033323"/>
                <w:sz w:val="16"/>
                <w:szCs w:val="16"/>
                <w:vertAlign w:val="subscript"/>
                <w:lang w:eastAsia="en-AU"/>
              </w:rPr>
              <w:t>2</w:t>
            </w:r>
            <w:r w:rsidRPr="00B953EB">
              <w:rPr>
                <w:rFonts w:ascii="Arial" w:eastAsia="Times New Roman" w:hAnsi="Arial" w:cs="Arial"/>
                <w:b/>
                <w:bCs/>
                <w:color w:val="033323"/>
                <w:sz w:val="16"/>
                <w:szCs w:val="16"/>
                <w:lang w:eastAsia="en-AU"/>
              </w:rPr>
              <w:t>-e)</w:t>
            </w:r>
          </w:p>
        </w:tc>
        <w:tc>
          <w:tcPr>
            <w:tcW w:w="2424" w:type="dxa"/>
            <w:tcBorders>
              <w:top w:val="nil"/>
              <w:left w:val="nil"/>
              <w:bottom w:val="nil"/>
              <w:right w:val="nil"/>
            </w:tcBorders>
            <w:shd w:val="clear" w:color="000000" w:fill="DBEEEE"/>
            <w:noWrap/>
            <w:hideMark/>
          </w:tcPr>
          <w:p w14:paraId="394429E8" w14:textId="03FA5AEC"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10.80</w:t>
            </w:r>
          </w:p>
        </w:tc>
      </w:tr>
      <w:tr w:rsidR="0065612B" w:rsidRPr="00B953EB" w14:paraId="3AEA54FE" w14:textId="77777777" w:rsidTr="004B3D9D">
        <w:trPr>
          <w:trHeight w:val="271"/>
        </w:trPr>
        <w:tc>
          <w:tcPr>
            <w:tcW w:w="7230" w:type="dxa"/>
            <w:tcBorders>
              <w:top w:val="nil"/>
              <w:left w:val="nil"/>
              <w:bottom w:val="nil"/>
              <w:right w:val="nil"/>
            </w:tcBorders>
            <w:shd w:val="clear" w:color="000000" w:fill="A7D4D4"/>
            <w:noWrap/>
            <w:hideMark/>
          </w:tcPr>
          <w:p w14:paraId="6AEEC133" w14:textId="2EA2ACF8"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Total emissions liability (t CO</w:t>
            </w:r>
            <w:r w:rsidRPr="00B953EB">
              <w:rPr>
                <w:rFonts w:ascii="Arial" w:eastAsia="Times New Roman" w:hAnsi="Arial" w:cs="Arial"/>
                <w:b/>
                <w:bCs/>
                <w:color w:val="033323"/>
                <w:sz w:val="16"/>
                <w:szCs w:val="16"/>
                <w:vertAlign w:val="subscript"/>
                <w:lang w:eastAsia="en-AU"/>
              </w:rPr>
              <w:t>2</w:t>
            </w:r>
            <w:r w:rsidRPr="00B953EB">
              <w:rPr>
                <w:rFonts w:ascii="Arial" w:eastAsia="Times New Roman" w:hAnsi="Arial" w:cs="Arial"/>
                <w:b/>
                <w:bCs/>
                <w:color w:val="033323"/>
                <w:sz w:val="16"/>
                <w:szCs w:val="16"/>
                <w:lang w:eastAsia="en-AU"/>
              </w:rPr>
              <w:t>-e)</w:t>
            </w:r>
          </w:p>
        </w:tc>
        <w:tc>
          <w:tcPr>
            <w:tcW w:w="2424" w:type="dxa"/>
            <w:tcBorders>
              <w:top w:val="nil"/>
              <w:left w:val="nil"/>
              <w:bottom w:val="nil"/>
              <w:right w:val="nil"/>
            </w:tcBorders>
            <w:shd w:val="clear" w:color="000000" w:fill="A7D4D4"/>
            <w:noWrap/>
            <w:hideMark/>
          </w:tcPr>
          <w:p w14:paraId="6476C181" w14:textId="3630D604"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38.64</w:t>
            </w:r>
          </w:p>
        </w:tc>
      </w:tr>
      <w:tr w:rsidR="001F55E7" w:rsidRPr="00B953EB" w14:paraId="76382F41" w14:textId="77777777" w:rsidTr="009D40FB">
        <w:trPr>
          <w:trHeight w:val="271"/>
        </w:trPr>
        <w:tc>
          <w:tcPr>
            <w:tcW w:w="7230" w:type="dxa"/>
            <w:tcBorders>
              <w:top w:val="nil"/>
              <w:left w:val="nil"/>
              <w:bottom w:val="nil"/>
              <w:right w:val="nil"/>
            </w:tcBorders>
            <w:shd w:val="clear" w:color="000000" w:fill="EDF5F5"/>
            <w:noWrap/>
            <w:hideMark/>
          </w:tcPr>
          <w:p w14:paraId="4ACB7A07" w14:textId="77777777" w:rsidR="001F55E7" w:rsidRPr="00B953EB" w:rsidRDefault="001F55E7" w:rsidP="001F55E7">
            <w:pPr>
              <w:spacing w:after="0" w:line="240" w:lineRule="auto"/>
              <w:rPr>
                <w:rFonts w:ascii="Arial" w:eastAsia="Times New Roman" w:hAnsi="Arial" w:cs="Arial"/>
                <w:i/>
                <w:iCs/>
                <w:color w:val="033323"/>
                <w:sz w:val="16"/>
                <w:szCs w:val="16"/>
                <w:lang w:eastAsia="en-AU"/>
              </w:rPr>
            </w:pPr>
            <w:r w:rsidRPr="00B953EB">
              <w:rPr>
                <w:rFonts w:ascii="Arial" w:eastAsia="Times New Roman" w:hAnsi="Arial" w:cs="Arial"/>
                <w:i/>
                <w:iCs/>
                <w:color w:val="033323"/>
                <w:sz w:val="16"/>
                <w:szCs w:val="16"/>
                <w:lang w:eastAsia="en-AU"/>
              </w:rPr>
              <w:t xml:space="preserve">Figures may not sum due to rounding. Renewable percentage can be above 100% </w:t>
            </w:r>
          </w:p>
        </w:tc>
        <w:tc>
          <w:tcPr>
            <w:tcW w:w="2424" w:type="dxa"/>
            <w:tcBorders>
              <w:top w:val="nil"/>
              <w:left w:val="nil"/>
              <w:bottom w:val="nil"/>
              <w:right w:val="nil"/>
            </w:tcBorders>
            <w:shd w:val="clear" w:color="000000" w:fill="EDF5F5"/>
            <w:noWrap/>
            <w:vAlign w:val="center"/>
            <w:hideMark/>
          </w:tcPr>
          <w:p w14:paraId="7B152BA4" w14:textId="4BAEC4FB" w:rsidR="001F55E7" w:rsidRPr="00B953EB" w:rsidRDefault="001F55E7" w:rsidP="001F55E7">
            <w:pPr>
              <w:spacing w:after="0" w:line="240" w:lineRule="auto"/>
              <w:jc w:val="center"/>
              <w:rPr>
                <w:rFonts w:ascii="Arial" w:eastAsia="Times New Roman" w:hAnsi="Arial" w:cs="Arial"/>
                <w:i/>
                <w:iCs/>
                <w:color w:val="033323"/>
                <w:sz w:val="16"/>
                <w:szCs w:val="16"/>
                <w:lang w:eastAsia="en-AU"/>
              </w:rPr>
            </w:pPr>
          </w:p>
        </w:tc>
      </w:tr>
    </w:tbl>
    <w:p w14:paraId="2821408E" w14:textId="77777777" w:rsidR="001F55E7" w:rsidRPr="00B953EB" w:rsidRDefault="001F55E7"/>
    <w:p w14:paraId="5046C382" w14:textId="77777777" w:rsidR="001F55E7" w:rsidRPr="00B953EB" w:rsidRDefault="001F55E7">
      <w:r w:rsidRPr="00B953EB">
        <w:br w:type="page"/>
      </w:r>
    </w:p>
    <w:tbl>
      <w:tblPr>
        <w:tblW w:w="9613" w:type="dxa"/>
        <w:tblLook w:val="04A0" w:firstRow="1" w:lastRow="0" w:firstColumn="1" w:lastColumn="0" w:noHBand="0" w:noVBand="1"/>
      </w:tblPr>
      <w:tblGrid>
        <w:gridCol w:w="4249"/>
        <w:gridCol w:w="826"/>
        <w:gridCol w:w="826"/>
        <w:gridCol w:w="1017"/>
        <w:gridCol w:w="1017"/>
        <w:gridCol w:w="661"/>
        <w:gridCol w:w="1017"/>
      </w:tblGrid>
      <w:tr w:rsidR="001F55E7" w:rsidRPr="00B953EB" w14:paraId="7B2DBA9A" w14:textId="77777777" w:rsidTr="009D40FB">
        <w:trPr>
          <w:trHeight w:val="341"/>
        </w:trPr>
        <w:tc>
          <w:tcPr>
            <w:tcW w:w="9613" w:type="dxa"/>
            <w:gridSpan w:val="7"/>
            <w:tcBorders>
              <w:top w:val="single" w:sz="8" w:space="0" w:color="auto"/>
              <w:left w:val="single" w:sz="8" w:space="0" w:color="auto"/>
              <w:bottom w:val="single" w:sz="8" w:space="0" w:color="66B5B5"/>
              <w:right w:val="single" w:sz="8" w:space="0" w:color="000000"/>
            </w:tcBorders>
            <w:shd w:val="clear" w:color="auto" w:fill="auto"/>
            <w:noWrap/>
            <w:vAlign w:val="bottom"/>
            <w:hideMark/>
          </w:tcPr>
          <w:p w14:paraId="4753F6BE" w14:textId="5FC7185B" w:rsidR="001F55E7" w:rsidRPr="00B953EB" w:rsidRDefault="001F55E7" w:rsidP="001F55E7">
            <w:pPr>
              <w:spacing w:after="0" w:line="240" w:lineRule="auto"/>
              <w:rPr>
                <w:rFonts w:ascii="Arial" w:eastAsia="Times New Roman" w:hAnsi="Arial" w:cs="Arial"/>
                <w:color w:val="033323"/>
                <w:lang w:eastAsia="en-AU"/>
              </w:rPr>
            </w:pPr>
            <w:r w:rsidRPr="00B953EB">
              <w:rPr>
                <w:rFonts w:ascii="Arial" w:eastAsia="Times New Roman" w:hAnsi="Arial" w:cs="Arial"/>
                <w:color w:val="033323"/>
                <w:lang w:eastAsia="en-AU"/>
              </w:rPr>
              <w:lastRenderedPageBreak/>
              <w:t>Location</w:t>
            </w:r>
            <w:r w:rsidR="00DD7463" w:rsidRPr="00B953EB">
              <w:rPr>
                <w:rFonts w:ascii="Arial" w:eastAsia="Times New Roman" w:hAnsi="Arial" w:cs="Arial"/>
                <w:color w:val="033323"/>
                <w:lang w:eastAsia="en-AU"/>
              </w:rPr>
              <w:t>-b</w:t>
            </w:r>
            <w:r w:rsidRPr="00B953EB">
              <w:rPr>
                <w:rFonts w:ascii="Arial" w:eastAsia="Times New Roman" w:hAnsi="Arial" w:cs="Arial"/>
                <w:color w:val="033323"/>
                <w:lang w:eastAsia="en-AU"/>
              </w:rPr>
              <w:t xml:space="preserve">ased </w:t>
            </w:r>
            <w:r w:rsidR="00DD7463" w:rsidRPr="00B953EB">
              <w:rPr>
                <w:rFonts w:ascii="Arial" w:eastAsia="Times New Roman" w:hAnsi="Arial" w:cs="Arial"/>
                <w:color w:val="033323"/>
                <w:lang w:eastAsia="en-AU"/>
              </w:rPr>
              <w:t>a</w:t>
            </w:r>
            <w:r w:rsidRPr="00B953EB">
              <w:rPr>
                <w:rFonts w:ascii="Arial" w:eastAsia="Times New Roman" w:hAnsi="Arial" w:cs="Arial"/>
                <w:color w:val="033323"/>
                <w:lang w:eastAsia="en-AU"/>
              </w:rPr>
              <w:t xml:space="preserve">pproach </w:t>
            </w:r>
            <w:r w:rsidR="00DD7463" w:rsidRPr="00B953EB">
              <w:rPr>
                <w:rFonts w:ascii="Arial" w:eastAsia="Times New Roman" w:hAnsi="Arial" w:cs="Arial"/>
                <w:color w:val="033323"/>
                <w:lang w:eastAsia="en-AU"/>
              </w:rPr>
              <w:t>s</w:t>
            </w:r>
            <w:r w:rsidRPr="00B953EB">
              <w:rPr>
                <w:rFonts w:ascii="Arial" w:eastAsia="Times New Roman" w:hAnsi="Arial" w:cs="Arial"/>
                <w:color w:val="033323"/>
                <w:lang w:eastAsia="en-AU"/>
              </w:rPr>
              <w:t xml:space="preserve">ummary </w:t>
            </w:r>
          </w:p>
        </w:tc>
      </w:tr>
      <w:tr w:rsidR="001F55E7" w:rsidRPr="00B953EB" w14:paraId="0BAEF771" w14:textId="77777777" w:rsidTr="009D40FB">
        <w:trPr>
          <w:trHeight w:val="604"/>
        </w:trPr>
        <w:tc>
          <w:tcPr>
            <w:tcW w:w="4249" w:type="dxa"/>
            <w:tcBorders>
              <w:top w:val="nil"/>
              <w:left w:val="single" w:sz="8" w:space="0" w:color="auto"/>
              <w:bottom w:val="single" w:sz="8" w:space="0" w:color="66B5B5"/>
              <w:right w:val="nil"/>
            </w:tcBorders>
            <w:shd w:val="clear" w:color="000000" w:fill="A7D4D4"/>
            <w:noWrap/>
            <w:hideMark/>
          </w:tcPr>
          <w:p w14:paraId="245C8F26" w14:textId="313D1B70" w:rsidR="001F55E7" w:rsidRPr="00B953EB" w:rsidRDefault="001F55E7" w:rsidP="001F55E7">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Location</w:t>
            </w:r>
            <w:r w:rsidR="00DD7463" w:rsidRPr="00B953EB">
              <w:rPr>
                <w:rFonts w:ascii="Arial" w:eastAsia="Times New Roman" w:hAnsi="Arial" w:cs="Arial"/>
                <w:b/>
                <w:bCs/>
                <w:color w:val="033323"/>
                <w:sz w:val="16"/>
                <w:szCs w:val="16"/>
                <w:lang w:eastAsia="en-AU"/>
              </w:rPr>
              <w:t>-b</w:t>
            </w:r>
            <w:r w:rsidRPr="00B953EB">
              <w:rPr>
                <w:rFonts w:ascii="Arial" w:eastAsia="Times New Roman" w:hAnsi="Arial" w:cs="Arial"/>
                <w:b/>
                <w:bCs/>
                <w:color w:val="033323"/>
                <w:sz w:val="16"/>
                <w:szCs w:val="16"/>
                <w:lang w:eastAsia="en-AU"/>
              </w:rPr>
              <w:t xml:space="preserve">ased </w:t>
            </w:r>
            <w:r w:rsidR="00DD7463" w:rsidRPr="00B953EB">
              <w:rPr>
                <w:rFonts w:ascii="Arial" w:eastAsia="Times New Roman" w:hAnsi="Arial" w:cs="Arial"/>
                <w:b/>
                <w:bCs/>
                <w:color w:val="033323"/>
                <w:sz w:val="16"/>
                <w:szCs w:val="16"/>
                <w:lang w:eastAsia="en-AU"/>
              </w:rPr>
              <w:t>a</w:t>
            </w:r>
            <w:r w:rsidRPr="00B953EB">
              <w:rPr>
                <w:rFonts w:ascii="Arial" w:eastAsia="Times New Roman" w:hAnsi="Arial" w:cs="Arial"/>
                <w:b/>
                <w:bCs/>
                <w:color w:val="033323"/>
                <w:sz w:val="16"/>
                <w:szCs w:val="16"/>
                <w:lang w:eastAsia="en-AU"/>
              </w:rPr>
              <w:t xml:space="preserve">pproach </w:t>
            </w:r>
          </w:p>
        </w:tc>
        <w:tc>
          <w:tcPr>
            <w:tcW w:w="826" w:type="dxa"/>
            <w:tcBorders>
              <w:top w:val="nil"/>
              <w:left w:val="nil"/>
              <w:bottom w:val="single" w:sz="8" w:space="0" w:color="66B5B5"/>
              <w:right w:val="nil"/>
            </w:tcBorders>
            <w:shd w:val="clear" w:color="000000" w:fill="A7D4D4"/>
            <w:hideMark/>
          </w:tcPr>
          <w:p w14:paraId="0DEC592F" w14:textId="77777777"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Activity Data (kWh) total</w:t>
            </w:r>
          </w:p>
        </w:tc>
        <w:tc>
          <w:tcPr>
            <w:tcW w:w="2860" w:type="dxa"/>
            <w:gridSpan w:val="3"/>
            <w:tcBorders>
              <w:top w:val="single" w:sz="8" w:space="0" w:color="66B5B5"/>
              <w:left w:val="single" w:sz="4" w:space="0" w:color="auto"/>
              <w:bottom w:val="single" w:sz="8" w:space="0" w:color="66B5B5"/>
              <w:right w:val="nil"/>
            </w:tcBorders>
            <w:shd w:val="clear" w:color="000000" w:fill="A7D4D4"/>
            <w:hideMark/>
          </w:tcPr>
          <w:p w14:paraId="3F261247" w14:textId="77777777"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Under operational control</w:t>
            </w:r>
          </w:p>
        </w:tc>
        <w:tc>
          <w:tcPr>
            <w:tcW w:w="1678" w:type="dxa"/>
            <w:gridSpan w:val="2"/>
            <w:tcBorders>
              <w:top w:val="single" w:sz="8" w:space="0" w:color="66B5B5"/>
              <w:left w:val="single" w:sz="4" w:space="0" w:color="auto"/>
              <w:bottom w:val="single" w:sz="8" w:space="0" w:color="66B5B5"/>
              <w:right w:val="single" w:sz="8" w:space="0" w:color="000000"/>
            </w:tcBorders>
            <w:shd w:val="clear" w:color="000000" w:fill="A7D4D4"/>
            <w:hideMark/>
          </w:tcPr>
          <w:p w14:paraId="3297FC18" w14:textId="77777777"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Not under operational control</w:t>
            </w:r>
          </w:p>
        </w:tc>
      </w:tr>
      <w:tr w:rsidR="001F55E7" w:rsidRPr="00B953EB" w14:paraId="3AC01515" w14:textId="77777777" w:rsidTr="009D40FB">
        <w:trPr>
          <w:trHeight w:val="562"/>
        </w:trPr>
        <w:tc>
          <w:tcPr>
            <w:tcW w:w="4249" w:type="dxa"/>
            <w:tcBorders>
              <w:top w:val="nil"/>
              <w:left w:val="single" w:sz="8" w:space="0" w:color="auto"/>
              <w:bottom w:val="nil"/>
              <w:right w:val="nil"/>
            </w:tcBorders>
            <w:shd w:val="clear" w:color="000000" w:fill="A7D4D4"/>
            <w:hideMark/>
          </w:tcPr>
          <w:p w14:paraId="525771E8" w14:textId="77777777" w:rsidR="001F55E7" w:rsidRPr="00B953EB" w:rsidRDefault="001F55E7" w:rsidP="001F55E7">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Percentage of grid electricity consumption under operational control</w:t>
            </w:r>
          </w:p>
        </w:tc>
        <w:tc>
          <w:tcPr>
            <w:tcW w:w="826" w:type="dxa"/>
            <w:tcBorders>
              <w:top w:val="nil"/>
              <w:left w:val="nil"/>
              <w:bottom w:val="nil"/>
              <w:right w:val="nil"/>
            </w:tcBorders>
            <w:shd w:val="clear" w:color="000000" w:fill="CCFFCC"/>
            <w:noWrap/>
            <w:hideMark/>
          </w:tcPr>
          <w:p w14:paraId="7FB9B289" w14:textId="5B4EC923" w:rsidR="001F55E7" w:rsidRPr="00B953EB" w:rsidRDefault="0065612B" w:rsidP="001F55E7">
            <w:pPr>
              <w:spacing w:after="0" w:line="240" w:lineRule="auto"/>
              <w:jc w:val="center"/>
              <w:rPr>
                <w:rFonts w:ascii="Arial" w:eastAsia="Times New Roman" w:hAnsi="Arial" w:cs="Arial"/>
                <w:b/>
                <w:bCs/>
                <w:color w:val="033323"/>
                <w:sz w:val="16"/>
                <w:szCs w:val="16"/>
                <w:lang w:eastAsia="en-AU"/>
              </w:rPr>
            </w:pPr>
            <w:r>
              <w:rPr>
                <w:rFonts w:ascii="Arial" w:eastAsia="Times New Roman" w:hAnsi="Arial" w:cs="Arial"/>
                <w:b/>
                <w:bCs/>
                <w:color w:val="033323"/>
                <w:sz w:val="16"/>
                <w:szCs w:val="16"/>
                <w:lang w:eastAsia="en-AU"/>
              </w:rPr>
              <w:t>82</w:t>
            </w:r>
            <w:r w:rsidR="001F55E7" w:rsidRPr="00B953EB">
              <w:rPr>
                <w:rFonts w:ascii="Arial" w:eastAsia="Times New Roman" w:hAnsi="Arial" w:cs="Arial"/>
                <w:b/>
                <w:bCs/>
                <w:color w:val="033323"/>
                <w:sz w:val="16"/>
                <w:szCs w:val="16"/>
                <w:lang w:eastAsia="en-AU"/>
              </w:rPr>
              <w:t>%</w:t>
            </w:r>
          </w:p>
        </w:tc>
        <w:tc>
          <w:tcPr>
            <w:tcW w:w="826" w:type="dxa"/>
            <w:tcBorders>
              <w:top w:val="nil"/>
              <w:left w:val="single" w:sz="4" w:space="0" w:color="auto"/>
              <w:bottom w:val="nil"/>
              <w:right w:val="nil"/>
            </w:tcBorders>
            <w:shd w:val="clear" w:color="000000" w:fill="A7D4D4"/>
            <w:hideMark/>
          </w:tcPr>
          <w:p w14:paraId="12032922" w14:textId="77777777"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(kWh)</w:t>
            </w:r>
          </w:p>
        </w:tc>
        <w:tc>
          <w:tcPr>
            <w:tcW w:w="1017" w:type="dxa"/>
            <w:tcBorders>
              <w:top w:val="nil"/>
              <w:left w:val="nil"/>
              <w:bottom w:val="nil"/>
              <w:right w:val="nil"/>
            </w:tcBorders>
            <w:shd w:val="clear" w:color="000000" w:fill="A7D4D4"/>
            <w:hideMark/>
          </w:tcPr>
          <w:p w14:paraId="1E4DBE77" w14:textId="5D2D2330"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Scope 2 Emissions (kgCO</w:t>
            </w:r>
            <w:r w:rsidRPr="00B953EB">
              <w:rPr>
                <w:rFonts w:ascii="Arial" w:eastAsia="Times New Roman" w:hAnsi="Arial" w:cs="Arial"/>
                <w:b/>
                <w:bCs/>
                <w:color w:val="033323"/>
                <w:sz w:val="16"/>
                <w:szCs w:val="16"/>
                <w:vertAlign w:val="subscript"/>
                <w:lang w:eastAsia="en-AU"/>
              </w:rPr>
              <w:t>2</w:t>
            </w:r>
            <w:r w:rsidR="00EB12A8" w:rsidRPr="00B953EB">
              <w:rPr>
                <w:rFonts w:ascii="Arial" w:eastAsia="Times New Roman" w:hAnsi="Arial" w:cs="Arial"/>
                <w:b/>
                <w:bCs/>
                <w:color w:val="033323"/>
                <w:sz w:val="16"/>
                <w:szCs w:val="16"/>
                <w:lang w:eastAsia="en-AU"/>
              </w:rPr>
              <w:t>-</w:t>
            </w:r>
            <w:r w:rsidRPr="00B953EB">
              <w:rPr>
                <w:rFonts w:ascii="Arial" w:eastAsia="Times New Roman" w:hAnsi="Arial" w:cs="Arial"/>
                <w:b/>
                <w:bCs/>
                <w:color w:val="033323"/>
                <w:sz w:val="16"/>
                <w:szCs w:val="16"/>
                <w:lang w:eastAsia="en-AU"/>
              </w:rPr>
              <w:t>e)</w:t>
            </w:r>
          </w:p>
        </w:tc>
        <w:tc>
          <w:tcPr>
            <w:tcW w:w="1017" w:type="dxa"/>
            <w:tcBorders>
              <w:top w:val="nil"/>
              <w:left w:val="nil"/>
              <w:bottom w:val="single" w:sz="4" w:space="0" w:color="66B5B5"/>
              <w:right w:val="nil"/>
            </w:tcBorders>
            <w:shd w:val="clear" w:color="000000" w:fill="A7D4D4"/>
            <w:hideMark/>
          </w:tcPr>
          <w:p w14:paraId="2790AF27" w14:textId="7022492E"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Scope 3 Emissions (kgC</w:t>
            </w:r>
            <w:r w:rsidR="00DD7463" w:rsidRPr="00B953EB">
              <w:rPr>
                <w:rFonts w:ascii="Arial" w:eastAsia="Times New Roman" w:hAnsi="Arial" w:cs="Arial"/>
                <w:b/>
                <w:bCs/>
                <w:color w:val="033323"/>
                <w:sz w:val="16"/>
                <w:szCs w:val="16"/>
                <w:lang w:eastAsia="en-AU"/>
              </w:rPr>
              <w:t>O</w:t>
            </w:r>
            <w:r w:rsidRPr="00B953EB">
              <w:rPr>
                <w:rFonts w:ascii="Arial" w:eastAsia="Times New Roman" w:hAnsi="Arial" w:cs="Arial"/>
                <w:b/>
                <w:bCs/>
                <w:color w:val="033323"/>
                <w:sz w:val="16"/>
                <w:szCs w:val="16"/>
                <w:vertAlign w:val="subscript"/>
                <w:lang w:eastAsia="en-AU"/>
              </w:rPr>
              <w:t>2</w:t>
            </w:r>
            <w:r w:rsidR="00EB12A8" w:rsidRPr="00B953EB">
              <w:rPr>
                <w:rFonts w:ascii="Arial" w:eastAsia="Times New Roman" w:hAnsi="Arial" w:cs="Arial"/>
                <w:b/>
                <w:bCs/>
                <w:color w:val="033323"/>
                <w:sz w:val="16"/>
                <w:szCs w:val="16"/>
                <w:lang w:eastAsia="en-AU"/>
              </w:rPr>
              <w:t>-</w:t>
            </w:r>
            <w:r w:rsidRPr="00B953EB">
              <w:rPr>
                <w:rFonts w:ascii="Arial" w:eastAsia="Times New Roman" w:hAnsi="Arial" w:cs="Arial"/>
                <w:b/>
                <w:bCs/>
                <w:color w:val="033323"/>
                <w:sz w:val="16"/>
                <w:szCs w:val="16"/>
                <w:lang w:eastAsia="en-AU"/>
              </w:rPr>
              <w:t>e)</w:t>
            </w:r>
          </w:p>
        </w:tc>
        <w:tc>
          <w:tcPr>
            <w:tcW w:w="661" w:type="dxa"/>
            <w:tcBorders>
              <w:top w:val="nil"/>
              <w:left w:val="single" w:sz="4" w:space="0" w:color="auto"/>
              <w:bottom w:val="nil"/>
              <w:right w:val="nil"/>
            </w:tcBorders>
            <w:shd w:val="clear" w:color="000000" w:fill="A7D4D4"/>
            <w:hideMark/>
          </w:tcPr>
          <w:p w14:paraId="749C2F6D" w14:textId="77777777"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(kWh)</w:t>
            </w:r>
          </w:p>
        </w:tc>
        <w:tc>
          <w:tcPr>
            <w:tcW w:w="1017" w:type="dxa"/>
            <w:tcBorders>
              <w:top w:val="nil"/>
              <w:left w:val="nil"/>
              <w:bottom w:val="nil"/>
              <w:right w:val="single" w:sz="8" w:space="0" w:color="auto"/>
            </w:tcBorders>
            <w:shd w:val="clear" w:color="000000" w:fill="A7D4D4"/>
            <w:hideMark/>
          </w:tcPr>
          <w:p w14:paraId="26D454A5" w14:textId="6769B200"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Scope 3 Emissions</w:t>
            </w:r>
            <w:r w:rsidRPr="00B953EB">
              <w:rPr>
                <w:rFonts w:ascii="Arial" w:eastAsia="Times New Roman" w:hAnsi="Arial" w:cs="Arial"/>
                <w:b/>
                <w:bCs/>
                <w:color w:val="033323"/>
                <w:sz w:val="16"/>
                <w:szCs w:val="16"/>
                <w:lang w:eastAsia="en-AU"/>
              </w:rPr>
              <w:br/>
              <w:t>(kgCO</w:t>
            </w:r>
            <w:r w:rsidRPr="00B953EB">
              <w:rPr>
                <w:rFonts w:ascii="Arial" w:eastAsia="Times New Roman" w:hAnsi="Arial" w:cs="Arial"/>
                <w:b/>
                <w:bCs/>
                <w:color w:val="033323"/>
                <w:sz w:val="16"/>
                <w:szCs w:val="16"/>
                <w:vertAlign w:val="subscript"/>
                <w:lang w:eastAsia="en-AU"/>
              </w:rPr>
              <w:t>2</w:t>
            </w:r>
            <w:r w:rsidR="00EB12A8" w:rsidRPr="00B953EB">
              <w:rPr>
                <w:rFonts w:ascii="Arial" w:eastAsia="Times New Roman" w:hAnsi="Arial" w:cs="Arial"/>
                <w:b/>
                <w:bCs/>
                <w:color w:val="033323"/>
                <w:sz w:val="16"/>
                <w:szCs w:val="16"/>
                <w:lang w:eastAsia="en-AU"/>
              </w:rPr>
              <w:t>-</w:t>
            </w:r>
            <w:r w:rsidRPr="00B953EB">
              <w:rPr>
                <w:rFonts w:ascii="Arial" w:eastAsia="Times New Roman" w:hAnsi="Arial" w:cs="Arial"/>
                <w:b/>
                <w:bCs/>
                <w:color w:val="033323"/>
                <w:sz w:val="16"/>
                <w:szCs w:val="16"/>
                <w:lang w:eastAsia="en-AU"/>
              </w:rPr>
              <w:t>e)</w:t>
            </w:r>
          </w:p>
        </w:tc>
      </w:tr>
      <w:tr w:rsidR="0065612B" w:rsidRPr="00B953EB" w14:paraId="536942C2" w14:textId="77777777" w:rsidTr="009D40FB">
        <w:trPr>
          <w:trHeight w:val="262"/>
        </w:trPr>
        <w:tc>
          <w:tcPr>
            <w:tcW w:w="4249" w:type="dxa"/>
            <w:tcBorders>
              <w:top w:val="single" w:sz="4" w:space="0" w:color="66B5B5"/>
              <w:left w:val="single" w:sz="8" w:space="0" w:color="auto"/>
              <w:bottom w:val="single" w:sz="4" w:space="0" w:color="66B5B5"/>
              <w:right w:val="nil"/>
            </w:tcBorders>
            <w:shd w:val="clear" w:color="000000" w:fill="FFFFFF"/>
            <w:noWrap/>
            <w:vAlign w:val="bottom"/>
            <w:hideMark/>
          </w:tcPr>
          <w:p w14:paraId="75F5A9FB" w14:textId="77777777"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ACT</w:t>
            </w:r>
          </w:p>
        </w:tc>
        <w:tc>
          <w:tcPr>
            <w:tcW w:w="826" w:type="dxa"/>
            <w:tcBorders>
              <w:top w:val="single" w:sz="4" w:space="0" w:color="66B5B5"/>
              <w:left w:val="nil"/>
              <w:bottom w:val="single" w:sz="4" w:space="0" w:color="66B5B5"/>
              <w:right w:val="nil"/>
            </w:tcBorders>
            <w:shd w:val="clear" w:color="000000" w:fill="FFFFFF"/>
            <w:noWrap/>
            <w:vAlign w:val="bottom"/>
            <w:hideMark/>
          </w:tcPr>
          <w:p w14:paraId="6C86FCD7" w14:textId="73CC5B2A"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single" w:sz="4" w:space="0" w:color="66B5B5"/>
              <w:left w:val="single" w:sz="4" w:space="0" w:color="auto"/>
              <w:bottom w:val="single" w:sz="4" w:space="0" w:color="66B5B5"/>
              <w:right w:val="nil"/>
            </w:tcBorders>
            <w:shd w:val="clear" w:color="000000" w:fill="FFFFFF"/>
            <w:noWrap/>
            <w:vAlign w:val="bottom"/>
            <w:hideMark/>
          </w:tcPr>
          <w:p w14:paraId="119EAB49" w14:textId="426EB45E"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single" w:sz="4" w:space="0" w:color="66B5B5"/>
              <w:left w:val="nil"/>
              <w:bottom w:val="single" w:sz="4" w:space="0" w:color="66B5B5"/>
              <w:right w:val="nil"/>
            </w:tcBorders>
            <w:shd w:val="clear" w:color="000000" w:fill="FFFFFF"/>
            <w:noWrap/>
            <w:vAlign w:val="bottom"/>
            <w:hideMark/>
          </w:tcPr>
          <w:p w14:paraId="0F1DC7A5" w14:textId="21B8346E"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0480BA4B" w14:textId="12624B90"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single" w:sz="4" w:space="0" w:color="66B5B5"/>
              <w:left w:val="single" w:sz="4" w:space="0" w:color="auto"/>
              <w:bottom w:val="single" w:sz="4" w:space="0" w:color="66B5B5"/>
              <w:right w:val="nil"/>
            </w:tcBorders>
            <w:shd w:val="clear" w:color="000000" w:fill="FFFFFF"/>
            <w:noWrap/>
            <w:vAlign w:val="bottom"/>
            <w:hideMark/>
          </w:tcPr>
          <w:p w14:paraId="59778F4F" w14:textId="046F7124"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single" w:sz="4" w:space="0" w:color="66B5B5"/>
              <w:left w:val="nil"/>
              <w:bottom w:val="single" w:sz="4" w:space="0" w:color="66B5B5"/>
              <w:right w:val="single" w:sz="8" w:space="0" w:color="auto"/>
            </w:tcBorders>
            <w:shd w:val="clear" w:color="000000" w:fill="FFFFFF"/>
            <w:noWrap/>
            <w:vAlign w:val="bottom"/>
            <w:hideMark/>
          </w:tcPr>
          <w:p w14:paraId="5AC1AF27" w14:textId="33C0ECC6"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65612B" w:rsidRPr="00B953EB" w14:paraId="1647ECC0"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0832F348" w14:textId="77777777"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NSW</w:t>
            </w:r>
          </w:p>
        </w:tc>
        <w:tc>
          <w:tcPr>
            <w:tcW w:w="826" w:type="dxa"/>
            <w:tcBorders>
              <w:top w:val="nil"/>
              <w:left w:val="nil"/>
              <w:bottom w:val="single" w:sz="4" w:space="0" w:color="66B5B5"/>
              <w:right w:val="nil"/>
            </w:tcBorders>
            <w:shd w:val="clear" w:color="000000" w:fill="FFFFFF"/>
            <w:noWrap/>
            <w:vAlign w:val="bottom"/>
            <w:hideMark/>
          </w:tcPr>
          <w:p w14:paraId="25ABCCBA" w14:textId="6B2A559A"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38,141</w:t>
            </w:r>
          </w:p>
        </w:tc>
        <w:tc>
          <w:tcPr>
            <w:tcW w:w="826" w:type="dxa"/>
            <w:tcBorders>
              <w:top w:val="nil"/>
              <w:left w:val="single" w:sz="4" w:space="0" w:color="auto"/>
              <w:bottom w:val="single" w:sz="4" w:space="0" w:color="66B5B5"/>
              <w:right w:val="nil"/>
            </w:tcBorders>
            <w:shd w:val="clear" w:color="000000" w:fill="FFFFFF"/>
            <w:noWrap/>
            <w:vAlign w:val="bottom"/>
            <w:hideMark/>
          </w:tcPr>
          <w:p w14:paraId="4AD9BE8E" w14:textId="206E9836"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31,114</w:t>
            </w:r>
          </w:p>
        </w:tc>
        <w:tc>
          <w:tcPr>
            <w:tcW w:w="1017" w:type="dxa"/>
            <w:tcBorders>
              <w:top w:val="nil"/>
              <w:left w:val="nil"/>
              <w:bottom w:val="single" w:sz="4" w:space="0" w:color="66B5B5"/>
              <w:right w:val="nil"/>
            </w:tcBorders>
            <w:shd w:val="clear" w:color="000000" w:fill="FFFFFF"/>
            <w:noWrap/>
            <w:vAlign w:val="bottom"/>
            <w:hideMark/>
          </w:tcPr>
          <w:p w14:paraId="1E703643" w14:textId="0FAA806A"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22,713</w:t>
            </w:r>
          </w:p>
        </w:tc>
        <w:tc>
          <w:tcPr>
            <w:tcW w:w="1017" w:type="dxa"/>
            <w:tcBorders>
              <w:top w:val="nil"/>
              <w:left w:val="nil"/>
              <w:bottom w:val="single" w:sz="4" w:space="0" w:color="66B5B5"/>
              <w:right w:val="nil"/>
            </w:tcBorders>
            <w:shd w:val="clear" w:color="000000" w:fill="FFFFFF"/>
            <w:noWrap/>
            <w:vAlign w:val="bottom"/>
            <w:hideMark/>
          </w:tcPr>
          <w:p w14:paraId="51DE78AA" w14:textId="637DEEC6"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1,867</w:t>
            </w:r>
          </w:p>
        </w:tc>
        <w:tc>
          <w:tcPr>
            <w:tcW w:w="661" w:type="dxa"/>
            <w:tcBorders>
              <w:top w:val="nil"/>
              <w:left w:val="single" w:sz="4" w:space="0" w:color="auto"/>
              <w:bottom w:val="single" w:sz="4" w:space="0" w:color="66B5B5"/>
              <w:right w:val="nil"/>
            </w:tcBorders>
            <w:shd w:val="clear" w:color="000000" w:fill="FFFFFF"/>
            <w:noWrap/>
            <w:vAlign w:val="bottom"/>
            <w:hideMark/>
          </w:tcPr>
          <w:p w14:paraId="5EC7E0CE" w14:textId="733B175D"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7,027</w:t>
            </w:r>
          </w:p>
        </w:tc>
        <w:tc>
          <w:tcPr>
            <w:tcW w:w="1017" w:type="dxa"/>
            <w:tcBorders>
              <w:top w:val="nil"/>
              <w:left w:val="nil"/>
              <w:bottom w:val="single" w:sz="4" w:space="0" w:color="66B5B5"/>
              <w:right w:val="single" w:sz="8" w:space="0" w:color="auto"/>
            </w:tcBorders>
            <w:shd w:val="clear" w:color="000000" w:fill="FFFFFF"/>
            <w:noWrap/>
            <w:vAlign w:val="bottom"/>
            <w:hideMark/>
          </w:tcPr>
          <w:p w14:paraId="350830E1" w14:textId="33BEF5B6"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5,551</w:t>
            </w:r>
          </w:p>
        </w:tc>
      </w:tr>
      <w:tr w:rsidR="0065612B" w:rsidRPr="00B953EB" w14:paraId="363B16DB" w14:textId="77777777" w:rsidTr="009D40FB">
        <w:trPr>
          <w:trHeight w:val="341"/>
        </w:trPr>
        <w:tc>
          <w:tcPr>
            <w:tcW w:w="4249" w:type="dxa"/>
            <w:tcBorders>
              <w:top w:val="nil"/>
              <w:left w:val="single" w:sz="8" w:space="0" w:color="auto"/>
              <w:bottom w:val="single" w:sz="4" w:space="0" w:color="66B5B5"/>
              <w:right w:val="nil"/>
            </w:tcBorders>
            <w:shd w:val="clear" w:color="000000" w:fill="FFFFFF"/>
            <w:noWrap/>
            <w:vAlign w:val="bottom"/>
            <w:hideMark/>
          </w:tcPr>
          <w:p w14:paraId="60524063" w14:textId="77777777"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SA</w:t>
            </w:r>
          </w:p>
        </w:tc>
        <w:tc>
          <w:tcPr>
            <w:tcW w:w="826" w:type="dxa"/>
            <w:tcBorders>
              <w:top w:val="nil"/>
              <w:left w:val="nil"/>
              <w:bottom w:val="single" w:sz="4" w:space="0" w:color="66B5B5"/>
              <w:right w:val="nil"/>
            </w:tcBorders>
            <w:shd w:val="clear" w:color="000000" w:fill="FFFFFF"/>
            <w:noWrap/>
            <w:vAlign w:val="bottom"/>
            <w:hideMark/>
          </w:tcPr>
          <w:p w14:paraId="4E7D1079" w14:textId="550B7EB7"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single" w:sz="4" w:space="0" w:color="auto"/>
              <w:bottom w:val="single" w:sz="4" w:space="0" w:color="66B5B5"/>
              <w:right w:val="nil"/>
            </w:tcBorders>
            <w:shd w:val="clear" w:color="000000" w:fill="FFFFFF"/>
            <w:noWrap/>
            <w:vAlign w:val="bottom"/>
            <w:hideMark/>
          </w:tcPr>
          <w:p w14:paraId="2EEDCB20" w14:textId="3B496800"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739643F1" w14:textId="2AF7839E"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66B97307" w14:textId="181E7F96"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737EC4C2" w14:textId="64F744C8"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614F31EC" w14:textId="65467B64"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65612B" w:rsidRPr="00B953EB" w14:paraId="71AAB38A"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13E8AD86" w14:textId="54C795DD"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VIC</w:t>
            </w:r>
          </w:p>
        </w:tc>
        <w:tc>
          <w:tcPr>
            <w:tcW w:w="826" w:type="dxa"/>
            <w:tcBorders>
              <w:top w:val="nil"/>
              <w:left w:val="nil"/>
              <w:bottom w:val="single" w:sz="4" w:space="0" w:color="66B5B5"/>
              <w:right w:val="nil"/>
            </w:tcBorders>
            <w:shd w:val="clear" w:color="000000" w:fill="FFFFFF"/>
            <w:noWrap/>
            <w:vAlign w:val="bottom"/>
            <w:hideMark/>
          </w:tcPr>
          <w:p w14:paraId="6055989D" w14:textId="6BFC278B"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single" w:sz="4" w:space="0" w:color="auto"/>
              <w:bottom w:val="single" w:sz="4" w:space="0" w:color="66B5B5"/>
              <w:right w:val="nil"/>
            </w:tcBorders>
            <w:shd w:val="clear" w:color="000000" w:fill="FFFFFF"/>
            <w:noWrap/>
            <w:vAlign w:val="bottom"/>
            <w:hideMark/>
          </w:tcPr>
          <w:p w14:paraId="4ECC9BF2" w14:textId="05A6D3AD"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1A8775BF" w14:textId="3AF1A955"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59BCEA44" w14:textId="08BECD92"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3F74104A" w14:textId="47154F85"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62A1BBB3" w14:textId="5215240B"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65612B" w:rsidRPr="00B953EB" w14:paraId="78DD4376"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3CB6BC74" w14:textId="48079F45"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QLD</w:t>
            </w:r>
          </w:p>
        </w:tc>
        <w:tc>
          <w:tcPr>
            <w:tcW w:w="826" w:type="dxa"/>
            <w:tcBorders>
              <w:top w:val="nil"/>
              <w:left w:val="nil"/>
              <w:bottom w:val="single" w:sz="4" w:space="0" w:color="66B5B5"/>
              <w:right w:val="nil"/>
            </w:tcBorders>
            <w:shd w:val="clear" w:color="000000" w:fill="FFFFFF"/>
            <w:noWrap/>
            <w:vAlign w:val="bottom"/>
            <w:hideMark/>
          </w:tcPr>
          <w:p w14:paraId="496889C7" w14:textId="02F0ADF7"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11,690</w:t>
            </w:r>
          </w:p>
        </w:tc>
        <w:tc>
          <w:tcPr>
            <w:tcW w:w="826" w:type="dxa"/>
            <w:tcBorders>
              <w:top w:val="nil"/>
              <w:left w:val="single" w:sz="4" w:space="0" w:color="auto"/>
              <w:bottom w:val="single" w:sz="4" w:space="0" w:color="66B5B5"/>
              <w:right w:val="nil"/>
            </w:tcBorders>
            <w:shd w:val="clear" w:color="000000" w:fill="FFFFFF"/>
            <w:noWrap/>
            <w:vAlign w:val="bottom"/>
            <w:hideMark/>
          </w:tcPr>
          <w:p w14:paraId="4A7A76C0" w14:textId="710A3B63"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9,536</w:t>
            </w:r>
          </w:p>
        </w:tc>
        <w:tc>
          <w:tcPr>
            <w:tcW w:w="1017" w:type="dxa"/>
            <w:tcBorders>
              <w:top w:val="nil"/>
              <w:left w:val="nil"/>
              <w:bottom w:val="single" w:sz="4" w:space="0" w:color="66B5B5"/>
              <w:right w:val="nil"/>
            </w:tcBorders>
            <w:shd w:val="clear" w:color="000000" w:fill="FFFFFF"/>
            <w:noWrap/>
            <w:vAlign w:val="bottom"/>
            <w:hideMark/>
          </w:tcPr>
          <w:p w14:paraId="572A8D53" w14:textId="69C1F1D5"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6,961</w:t>
            </w:r>
          </w:p>
        </w:tc>
        <w:tc>
          <w:tcPr>
            <w:tcW w:w="1017" w:type="dxa"/>
            <w:tcBorders>
              <w:top w:val="nil"/>
              <w:left w:val="nil"/>
              <w:bottom w:val="single" w:sz="4" w:space="0" w:color="66B5B5"/>
              <w:right w:val="nil"/>
            </w:tcBorders>
            <w:shd w:val="clear" w:color="000000" w:fill="FFFFFF"/>
            <w:noWrap/>
            <w:vAlign w:val="bottom"/>
            <w:hideMark/>
          </w:tcPr>
          <w:p w14:paraId="167C805F" w14:textId="2C3C214B"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1,430</w:t>
            </w:r>
          </w:p>
        </w:tc>
        <w:tc>
          <w:tcPr>
            <w:tcW w:w="661" w:type="dxa"/>
            <w:tcBorders>
              <w:top w:val="nil"/>
              <w:left w:val="single" w:sz="4" w:space="0" w:color="auto"/>
              <w:bottom w:val="single" w:sz="4" w:space="0" w:color="66B5B5"/>
              <w:right w:val="nil"/>
            </w:tcBorders>
            <w:shd w:val="clear" w:color="000000" w:fill="FFFFFF"/>
            <w:noWrap/>
            <w:vAlign w:val="bottom"/>
            <w:hideMark/>
          </w:tcPr>
          <w:p w14:paraId="41558079" w14:textId="44298909"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2,154</w:t>
            </w:r>
          </w:p>
        </w:tc>
        <w:tc>
          <w:tcPr>
            <w:tcW w:w="1017" w:type="dxa"/>
            <w:tcBorders>
              <w:top w:val="nil"/>
              <w:left w:val="nil"/>
              <w:bottom w:val="single" w:sz="4" w:space="0" w:color="66B5B5"/>
              <w:right w:val="single" w:sz="8" w:space="0" w:color="auto"/>
            </w:tcBorders>
            <w:shd w:val="clear" w:color="000000" w:fill="FFFFFF"/>
            <w:noWrap/>
            <w:vAlign w:val="bottom"/>
            <w:hideMark/>
          </w:tcPr>
          <w:p w14:paraId="082E7222" w14:textId="7130F478"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1,895</w:t>
            </w:r>
          </w:p>
        </w:tc>
      </w:tr>
      <w:tr w:rsidR="0065612B" w:rsidRPr="00B953EB" w14:paraId="4B53DDF5"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5B720026" w14:textId="77777777"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NT</w:t>
            </w:r>
          </w:p>
        </w:tc>
        <w:tc>
          <w:tcPr>
            <w:tcW w:w="826" w:type="dxa"/>
            <w:tcBorders>
              <w:top w:val="nil"/>
              <w:left w:val="nil"/>
              <w:bottom w:val="single" w:sz="4" w:space="0" w:color="66B5B5"/>
              <w:right w:val="nil"/>
            </w:tcBorders>
            <w:shd w:val="clear" w:color="000000" w:fill="FFFFFF"/>
            <w:noWrap/>
            <w:vAlign w:val="bottom"/>
            <w:hideMark/>
          </w:tcPr>
          <w:p w14:paraId="3F7C9C6E" w14:textId="1D7BCFB5"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single" w:sz="4" w:space="0" w:color="auto"/>
              <w:bottom w:val="single" w:sz="4" w:space="0" w:color="66B5B5"/>
              <w:right w:val="nil"/>
            </w:tcBorders>
            <w:shd w:val="clear" w:color="000000" w:fill="FFFFFF"/>
            <w:noWrap/>
            <w:vAlign w:val="bottom"/>
            <w:hideMark/>
          </w:tcPr>
          <w:p w14:paraId="2A89EDA5" w14:textId="6337FC76"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086EA9F0" w14:textId="4260FC86"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187A0B3F" w14:textId="1404E45B"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1D0E2610" w14:textId="4E060B68"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42D6F3CD" w14:textId="18E7F16C"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65612B" w:rsidRPr="00B953EB" w14:paraId="7F707A83"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6B76DBB7" w14:textId="2C6D3803"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WA </w:t>
            </w:r>
          </w:p>
        </w:tc>
        <w:tc>
          <w:tcPr>
            <w:tcW w:w="826" w:type="dxa"/>
            <w:tcBorders>
              <w:top w:val="nil"/>
              <w:left w:val="nil"/>
              <w:bottom w:val="single" w:sz="4" w:space="0" w:color="66B5B5"/>
              <w:right w:val="nil"/>
            </w:tcBorders>
            <w:shd w:val="clear" w:color="000000" w:fill="FFFFFF"/>
            <w:noWrap/>
            <w:vAlign w:val="bottom"/>
            <w:hideMark/>
          </w:tcPr>
          <w:p w14:paraId="49D7E1E8" w14:textId="59AB5A3C"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single" w:sz="4" w:space="0" w:color="auto"/>
              <w:bottom w:val="single" w:sz="4" w:space="0" w:color="66B5B5"/>
              <w:right w:val="nil"/>
            </w:tcBorders>
            <w:shd w:val="clear" w:color="000000" w:fill="FFFFFF"/>
            <w:noWrap/>
            <w:vAlign w:val="bottom"/>
            <w:hideMark/>
          </w:tcPr>
          <w:p w14:paraId="7A0266CE" w14:textId="4058B41C"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492EF1C2" w14:textId="45E37C85"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28FD824F" w14:textId="2C51F77F"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207CDA95" w14:textId="44F22D65"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70DA3D59" w14:textId="1D87C345"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65612B" w:rsidRPr="00B953EB" w14:paraId="57636322"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3E050B58" w14:textId="70ADA6DF"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TAS</w:t>
            </w:r>
          </w:p>
        </w:tc>
        <w:tc>
          <w:tcPr>
            <w:tcW w:w="826" w:type="dxa"/>
            <w:tcBorders>
              <w:top w:val="nil"/>
              <w:left w:val="nil"/>
              <w:bottom w:val="single" w:sz="4" w:space="0" w:color="66B5B5"/>
              <w:right w:val="nil"/>
            </w:tcBorders>
            <w:shd w:val="clear" w:color="000000" w:fill="FFFFFF"/>
            <w:noWrap/>
            <w:vAlign w:val="bottom"/>
            <w:hideMark/>
          </w:tcPr>
          <w:p w14:paraId="62910FED" w14:textId="45ADE19E"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single" w:sz="4" w:space="0" w:color="auto"/>
              <w:bottom w:val="single" w:sz="4" w:space="0" w:color="66B5B5"/>
              <w:right w:val="nil"/>
            </w:tcBorders>
            <w:shd w:val="clear" w:color="000000" w:fill="FFFFFF"/>
            <w:noWrap/>
            <w:vAlign w:val="bottom"/>
            <w:hideMark/>
          </w:tcPr>
          <w:p w14:paraId="721CD295" w14:textId="554CFDBF"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56C79603" w14:textId="3765F991"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41D2E2E8" w14:textId="263AADE3"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5257B4BF" w14:textId="56EF9340"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09BDF4C2" w14:textId="184ADD40"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r>
      <w:tr w:rsidR="0065612B" w:rsidRPr="00B953EB" w14:paraId="046585A7" w14:textId="77777777" w:rsidTr="009D40FB">
        <w:trPr>
          <w:trHeight w:val="275"/>
        </w:trPr>
        <w:tc>
          <w:tcPr>
            <w:tcW w:w="4249" w:type="dxa"/>
            <w:tcBorders>
              <w:top w:val="nil"/>
              <w:left w:val="single" w:sz="8" w:space="0" w:color="auto"/>
              <w:bottom w:val="single" w:sz="4" w:space="0" w:color="66B5B5"/>
              <w:right w:val="nil"/>
            </w:tcBorders>
            <w:shd w:val="clear" w:color="000000" w:fill="DBEEEE"/>
            <w:noWrap/>
            <w:hideMark/>
          </w:tcPr>
          <w:p w14:paraId="1ADEF315" w14:textId="77777777"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Grid electricity (scope 2 and 3) </w:t>
            </w:r>
          </w:p>
        </w:tc>
        <w:tc>
          <w:tcPr>
            <w:tcW w:w="826" w:type="dxa"/>
            <w:tcBorders>
              <w:top w:val="nil"/>
              <w:left w:val="nil"/>
              <w:bottom w:val="nil"/>
              <w:right w:val="nil"/>
            </w:tcBorders>
            <w:shd w:val="clear" w:color="000000" w:fill="DBEEEE"/>
            <w:hideMark/>
          </w:tcPr>
          <w:p w14:paraId="76203D66" w14:textId="7E9AFC4E"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49,831</w:t>
            </w:r>
          </w:p>
        </w:tc>
        <w:tc>
          <w:tcPr>
            <w:tcW w:w="826" w:type="dxa"/>
            <w:tcBorders>
              <w:top w:val="nil"/>
              <w:left w:val="single" w:sz="4" w:space="0" w:color="auto"/>
              <w:bottom w:val="single" w:sz="4" w:space="0" w:color="66B5B5"/>
              <w:right w:val="nil"/>
            </w:tcBorders>
            <w:shd w:val="clear" w:color="000000" w:fill="DBEEEE"/>
            <w:hideMark/>
          </w:tcPr>
          <w:p w14:paraId="4DE06AEA" w14:textId="73B91A1A"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40,650</w:t>
            </w:r>
          </w:p>
        </w:tc>
        <w:tc>
          <w:tcPr>
            <w:tcW w:w="1017" w:type="dxa"/>
            <w:tcBorders>
              <w:top w:val="nil"/>
              <w:left w:val="nil"/>
              <w:bottom w:val="single" w:sz="4" w:space="0" w:color="66B5B5"/>
              <w:right w:val="nil"/>
            </w:tcBorders>
            <w:shd w:val="clear" w:color="000000" w:fill="DBEEEE"/>
            <w:hideMark/>
          </w:tcPr>
          <w:p w14:paraId="35726C66" w14:textId="5CBA2DE1"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29,675</w:t>
            </w:r>
          </w:p>
        </w:tc>
        <w:tc>
          <w:tcPr>
            <w:tcW w:w="1017" w:type="dxa"/>
            <w:tcBorders>
              <w:top w:val="nil"/>
              <w:left w:val="nil"/>
              <w:bottom w:val="single" w:sz="4" w:space="0" w:color="66B5B5"/>
              <w:right w:val="nil"/>
            </w:tcBorders>
            <w:shd w:val="clear" w:color="000000" w:fill="DBEEEE"/>
            <w:hideMark/>
          </w:tcPr>
          <w:p w14:paraId="01B55349" w14:textId="3D3B706C"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3,297</w:t>
            </w:r>
          </w:p>
        </w:tc>
        <w:tc>
          <w:tcPr>
            <w:tcW w:w="661" w:type="dxa"/>
            <w:tcBorders>
              <w:top w:val="nil"/>
              <w:left w:val="single" w:sz="4" w:space="0" w:color="auto"/>
              <w:bottom w:val="single" w:sz="4" w:space="0" w:color="66B5B5"/>
              <w:right w:val="nil"/>
            </w:tcBorders>
            <w:shd w:val="clear" w:color="000000" w:fill="DBEEEE"/>
            <w:hideMark/>
          </w:tcPr>
          <w:p w14:paraId="2448BCE9" w14:textId="4AE50D36"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9,181</w:t>
            </w:r>
          </w:p>
        </w:tc>
        <w:tc>
          <w:tcPr>
            <w:tcW w:w="1017" w:type="dxa"/>
            <w:tcBorders>
              <w:top w:val="nil"/>
              <w:left w:val="nil"/>
              <w:bottom w:val="single" w:sz="4" w:space="0" w:color="66B5B5"/>
              <w:right w:val="single" w:sz="8" w:space="0" w:color="auto"/>
            </w:tcBorders>
            <w:shd w:val="clear" w:color="000000" w:fill="DBEEEE"/>
            <w:hideMark/>
          </w:tcPr>
          <w:p w14:paraId="158402A1" w14:textId="27692DC4"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7,447</w:t>
            </w:r>
          </w:p>
        </w:tc>
      </w:tr>
      <w:tr w:rsidR="0065612B" w:rsidRPr="00B953EB" w14:paraId="1548D135"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45C4FCC2" w14:textId="77777777"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ACT</w:t>
            </w:r>
          </w:p>
        </w:tc>
        <w:tc>
          <w:tcPr>
            <w:tcW w:w="826" w:type="dxa"/>
            <w:tcBorders>
              <w:top w:val="single" w:sz="4" w:space="0" w:color="66B5B5"/>
              <w:left w:val="nil"/>
              <w:bottom w:val="single" w:sz="4" w:space="0" w:color="66B5B5"/>
              <w:right w:val="single" w:sz="4" w:space="0" w:color="auto"/>
            </w:tcBorders>
            <w:shd w:val="clear" w:color="000000" w:fill="FFFFFF"/>
            <w:noWrap/>
            <w:vAlign w:val="bottom"/>
            <w:hideMark/>
          </w:tcPr>
          <w:p w14:paraId="312174F2" w14:textId="66585C4F"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nil"/>
              <w:bottom w:val="single" w:sz="4" w:space="0" w:color="66B5B5"/>
              <w:right w:val="nil"/>
            </w:tcBorders>
            <w:shd w:val="clear" w:color="000000" w:fill="FFFFFF"/>
            <w:noWrap/>
            <w:vAlign w:val="bottom"/>
            <w:hideMark/>
          </w:tcPr>
          <w:p w14:paraId="6B9032EA" w14:textId="5932240B"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15FE3465" w14:textId="025C6677"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542CC40F" w14:textId="2A016727"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nil"/>
              <w:bottom w:val="single" w:sz="4" w:space="0" w:color="66B5B5"/>
              <w:right w:val="nil"/>
            </w:tcBorders>
            <w:shd w:val="clear" w:color="000000" w:fill="A7D4D4"/>
            <w:noWrap/>
            <w:vAlign w:val="bottom"/>
            <w:hideMark/>
          </w:tcPr>
          <w:p w14:paraId="546A4439" w14:textId="12C21A6A"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0BC81135" w14:textId="1F064ED6"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r>
      <w:tr w:rsidR="0065612B" w:rsidRPr="00B953EB" w14:paraId="2CE601F7"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258EA583" w14:textId="77777777"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NSW</w:t>
            </w:r>
          </w:p>
        </w:tc>
        <w:tc>
          <w:tcPr>
            <w:tcW w:w="826" w:type="dxa"/>
            <w:tcBorders>
              <w:top w:val="nil"/>
              <w:left w:val="nil"/>
              <w:bottom w:val="single" w:sz="4" w:space="0" w:color="66B5B5"/>
              <w:right w:val="single" w:sz="4" w:space="0" w:color="auto"/>
            </w:tcBorders>
            <w:shd w:val="clear" w:color="000000" w:fill="FFFFFF"/>
            <w:noWrap/>
            <w:vAlign w:val="bottom"/>
            <w:hideMark/>
          </w:tcPr>
          <w:p w14:paraId="6C706276" w14:textId="55DADC9C"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nil"/>
              <w:bottom w:val="single" w:sz="4" w:space="0" w:color="66B5B5"/>
              <w:right w:val="nil"/>
            </w:tcBorders>
            <w:shd w:val="clear" w:color="000000" w:fill="FFFFFF"/>
            <w:noWrap/>
            <w:vAlign w:val="bottom"/>
            <w:hideMark/>
          </w:tcPr>
          <w:p w14:paraId="2E7E3AD6" w14:textId="7930E0DF"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3BA3E1DC" w14:textId="39A844C5"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191C7EA7" w14:textId="7B3A98FF"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nil"/>
              <w:bottom w:val="single" w:sz="4" w:space="0" w:color="66B5B5"/>
              <w:right w:val="nil"/>
            </w:tcBorders>
            <w:shd w:val="clear" w:color="000000" w:fill="A7D4D4"/>
            <w:noWrap/>
            <w:vAlign w:val="bottom"/>
            <w:hideMark/>
          </w:tcPr>
          <w:p w14:paraId="75339C50" w14:textId="03EAC9ED"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5800AC7C" w14:textId="03995012"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r>
      <w:tr w:rsidR="0065612B" w:rsidRPr="00B953EB" w14:paraId="1E827EEB"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0EE6304F" w14:textId="77777777"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SA</w:t>
            </w:r>
          </w:p>
        </w:tc>
        <w:tc>
          <w:tcPr>
            <w:tcW w:w="826" w:type="dxa"/>
            <w:tcBorders>
              <w:top w:val="nil"/>
              <w:left w:val="nil"/>
              <w:bottom w:val="single" w:sz="4" w:space="0" w:color="66B5B5"/>
              <w:right w:val="single" w:sz="4" w:space="0" w:color="auto"/>
            </w:tcBorders>
            <w:shd w:val="clear" w:color="000000" w:fill="FFFFFF"/>
            <w:noWrap/>
            <w:vAlign w:val="bottom"/>
            <w:hideMark/>
          </w:tcPr>
          <w:p w14:paraId="2FD7F66E" w14:textId="6CE8A13C"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nil"/>
              <w:bottom w:val="single" w:sz="4" w:space="0" w:color="66B5B5"/>
              <w:right w:val="nil"/>
            </w:tcBorders>
            <w:shd w:val="clear" w:color="000000" w:fill="FFFFFF"/>
            <w:noWrap/>
            <w:vAlign w:val="bottom"/>
            <w:hideMark/>
          </w:tcPr>
          <w:p w14:paraId="0B15A87D" w14:textId="1302C60D"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58ED84AC" w14:textId="4F971800"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2B079C58" w14:textId="4A592BEA"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nil"/>
              <w:bottom w:val="single" w:sz="4" w:space="0" w:color="66B5B5"/>
              <w:right w:val="nil"/>
            </w:tcBorders>
            <w:shd w:val="clear" w:color="000000" w:fill="A7D4D4"/>
            <w:noWrap/>
            <w:vAlign w:val="bottom"/>
            <w:hideMark/>
          </w:tcPr>
          <w:p w14:paraId="5E0597FC" w14:textId="61DF5DD4"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17A48B58" w14:textId="422CD130"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r>
      <w:tr w:rsidR="0065612B" w:rsidRPr="00B953EB" w14:paraId="52A1F94B"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0F4BCFF2" w14:textId="3F289642"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VIC</w:t>
            </w:r>
          </w:p>
        </w:tc>
        <w:tc>
          <w:tcPr>
            <w:tcW w:w="826" w:type="dxa"/>
            <w:tcBorders>
              <w:top w:val="nil"/>
              <w:left w:val="nil"/>
              <w:bottom w:val="single" w:sz="4" w:space="0" w:color="66B5B5"/>
              <w:right w:val="single" w:sz="4" w:space="0" w:color="auto"/>
            </w:tcBorders>
            <w:shd w:val="clear" w:color="000000" w:fill="FFFFFF"/>
            <w:noWrap/>
            <w:vAlign w:val="bottom"/>
            <w:hideMark/>
          </w:tcPr>
          <w:p w14:paraId="6A7530D5" w14:textId="67223A95"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nil"/>
              <w:bottom w:val="single" w:sz="4" w:space="0" w:color="66B5B5"/>
              <w:right w:val="nil"/>
            </w:tcBorders>
            <w:shd w:val="clear" w:color="000000" w:fill="FFFFFF"/>
            <w:noWrap/>
            <w:vAlign w:val="bottom"/>
            <w:hideMark/>
          </w:tcPr>
          <w:p w14:paraId="2CDF44E1" w14:textId="36194A97"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0C623BFD" w14:textId="17F71B14"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2FA420FE" w14:textId="2B082A02"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nil"/>
              <w:bottom w:val="single" w:sz="4" w:space="0" w:color="66B5B5"/>
              <w:right w:val="nil"/>
            </w:tcBorders>
            <w:shd w:val="clear" w:color="000000" w:fill="A7D4D4"/>
            <w:noWrap/>
            <w:vAlign w:val="bottom"/>
            <w:hideMark/>
          </w:tcPr>
          <w:p w14:paraId="46928012" w14:textId="067A3110"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7D481D89" w14:textId="0776016C"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r>
      <w:tr w:rsidR="0065612B" w:rsidRPr="00B953EB" w14:paraId="6A3E8DD4" w14:textId="77777777" w:rsidTr="009D40FB">
        <w:trPr>
          <w:trHeight w:val="262"/>
        </w:trPr>
        <w:tc>
          <w:tcPr>
            <w:tcW w:w="4249" w:type="dxa"/>
            <w:tcBorders>
              <w:top w:val="nil"/>
              <w:left w:val="single" w:sz="8" w:space="0" w:color="auto"/>
              <w:bottom w:val="single" w:sz="4" w:space="0" w:color="66B5B5"/>
              <w:right w:val="nil"/>
            </w:tcBorders>
            <w:shd w:val="clear" w:color="000000" w:fill="FFFFFF"/>
            <w:noWrap/>
            <w:vAlign w:val="bottom"/>
            <w:hideMark/>
          </w:tcPr>
          <w:p w14:paraId="2AE59B13" w14:textId="74B71E6C"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QLD</w:t>
            </w:r>
          </w:p>
        </w:tc>
        <w:tc>
          <w:tcPr>
            <w:tcW w:w="826" w:type="dxa"/>
            <w:tcBorders>
              <w:top w:val="nil"/>
              <w:left w:val="nil"/>
              <w:bottom w:val="single" w:sz="4" w:space="0" w:color="66B5B5"/>
              <w:right w:val="single" w:sz="4" w:space="0" w:color="auto"/>
            </w:tcBorders>
            <w:shd w:val="clear" w:color="000000" w:fill="FFFFFF"/>
            <w:noWrap/>
            <w:vAlign w:val="bottom"/>
            <w:hideMark/>
          </w:tcPr>
          <w:p w14:paraId="457ADFCD" w14:textId="77A73A03"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nil"/>
              <w:bottom w:val="single" w:sz="4" w:space="0" w:color="66B5B5"/>
              <w:right w:val="nil"/>
            </w:tcBorders>
            <w:shd w:val="clear" w:color="000000" w:fill="FFFFFF"/>
            <w:noWrap/>
            <w:vAlign w:val="bottom"/>
            <w:hideMark/>
          </w:tcPr>
          <w:p w14:paraId="15E88248" w14:textId="18658B73"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13DAD096" w14:textId="3C4D93D4"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4C80C875" w14:textId="6252763E"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nil"/>
              <w:bottom w:val="single" w:sz="4" w:space="0" w:color="66B5B5"/>
              <w:right w:val="nil"/>
            </w:tcBorders>
            <w:shd w:val="clear" w:color="000000" w:fill="A7D4D4"/>
            <w:noWrap/>
            <w:vAlign w:val="bottom"/>
            <w:hideMark/>
          </w:tcPr>
          <w:p w14:paraId="039712AA" w14:textId="5ABC0B8C"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55B3B549" w14:textId="4722785B"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r>
      <w:tr w:rsidR="0065612B" w:rsidRPr="00B953EB" w14:paraId="50B82E80" w14:textId="77777777" w:rsidTr="009D40FB">
        <w:trPr>
          <w:trHeight w:val="275"/>
        </w:trPr>
        <w:tc>
          <w:tcPr>
            <w:tcW w:w="4249" w:type="dxa"/>
            <w:tcBorders>
              <w:top w:val="nil"/>
              <w:left w:val="single" w:sz="8" w:space="0" w:color="auto"/>
              <w:bottom w:val="single" w:sz="4" w:space="0" w:color="66B5B5"/>
              <w:right w:val="nil"/>
            </w:tcBorders>
            <w:shd w:val="clear" w:color="000000" w:fill="FFFFFF"/>
            <w:noWrap/>
            <w:vAlign w:val="bottom"/>
            <w:hideMark/>
          </w:tcPr>
          <w:p w14:paraId="7CD3F5D3" w14:textId="77777777"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NT</w:t>
            </w:r>
          </w:p>
        </w:tc>
        <w:tc>
          <w:tcPr>
            <w:tcW w:w="826" w:type="dxa"/>
            <w:tcBorders>
              <w:top w:val="nil"/>
              <w:left w:val="nil"/>
              <w:bottom w:val="single" w:sz="4" w:space="0" w:color="66B5B5"/>
              <w:right w:val="single" w:sz="4" w:space="0" w:color="auto"/>
            </w:tcBorders>
            <w:shd w:val="clear" w:color="000000" w:fill="FFFFFF"/>
            <w:noWrap/>
            <w:vAlign w:val="bottom"/>
            <w:hideMark/>
          </w:tcPr>
          <w:p w14:paraId="6A8A8A7F" w14:textId="38D87677"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nil"/>
              <w:bottom w:val="single" w:sz="4" w:space="0" w:color="66B5B5"/>
              <w:right w:val="nil"/>
            </w:tcBorders>
            <w:shd w:val="clear" w:color="000000" w:fill="FFFFFF"/>
            <w:noWrap/>
            <w:vAlign w:val="bottom"/>
            <w:hideMark/>
          </w:tcPr>
          <w:p w14:paraId="5FF02B3D" w14:textId="7EBA77C7"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1BB79BBA" w14:textId="451A358B"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6DDDFCDE" w14:textId="1BA22AA2"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nil"/>
              <w:bottom w:val="single" w:sz="4" w:space="0" w:color="66B5B5"/>
              <w:right w:val="nil"/>
            </w:tcBorders>
            <w:shd w:val="clear" w:color="000000" w:fill="A7D4D4"/>
            <w:noWrap/>
            <w:vAlign w:val="bottom"/>
            <w:hideMark/>
          </w:tcPr>
          <w:p w14:paraId="783AC9BB" w14:textId="37608406"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0259F928" w14:textId="2F413297"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r>
      <w:tr w:rsidR="0065612B" w:rsidRPr="00B953EB" w14:paraId="7EA32FE1" w14:textId="77777777" w:rsidTr="009D40FB">
        <w:trPr>
          <w:trHeight w:val="275"/>
        </w:trPr>
        <w:tc>
          <w:tcPr>
            <w:tcW w:w="4249" w:type="dxa"/>
            <w:tcBorders>
              <w:top w:val="nil"/>
              <w:left w:val="single" w:sz="8" w:space="0" w:color="auto"/>
              <w:bottom w:val="single" w:sz="4" w:space="0" w:color="66B5B5"/>
              <w:right w:val="nil"/>
            </w:tcBorders>
            <w:shd w:val="clear" w:color="000000" w:fill="FFFFFF"/>
            <w:noWrap/>
            <w:vAlign w:val="bottom"/>
            <w:hideMark/>
          </w:tcPr>
          <w:p w14:paraId="44DCBC78" w14:textId="2F0A1405"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WA </w:t>
            </w:r>
          </w:p>
        </w:tc>
        <w:tc>
          <w:tcPr>
            <w:tcW w:w="826" w:type="dxa"/>
            <w:tcBorders>
              <w:top w:val="nil"/>
              <w:left w:val="nil"/>
              <w:bottom w:val="single" w:sz="4" w:space="0" w:color="66B5B5"/>
              <w:right w:val="single" w:sz="4" w:space="0" w:color="auto"/>
            </w:tcBorders>
            <w:shd w:val="clear" w:color="000000" w:fill="FFFFFF"/>
            <w:noWrap/>
            <w:vAlign w:val="bottom"/>
            <w:hideMark/>
          </w:tcPr>
          <w:p w14:paraId="63371B83" w14:textId="406A2A13"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nil"/>
              <w:bottom w:val="single" w:sz="4" w:space="0" w:color="66B5B5"/>
              <w:right w:val="nil"/>
            </w:tcBorders>
            <w:shd w:val="clear" w:color="000000" w:fill="FFFFFF"/>
            <w:noWrap/>
            <w:vAlign w:val="bottom"/>
            <w:hideMark/>
          </w:tcPr>
          <w:p w14:paraId="54275B36" w14:textId="104F5B8F"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04E312AB" w14:textId="516AD152"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164FDAC1" w14:textId="66E8BF0E"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nil"/>
              <w:bottom w:val="single" w:sz="4" w:space="0" w:color="66B5B5"/>
              <w:right w:val="nil"/>
            </w:tcBorders>
            <w:shd w:val="clear" w:color="000000" w:fill="A7D4D4"/>
            <w:noWrap/>
            <w:vAlign w:val="bottom"/>
            <w:hideMark/>
          </w:tcPr>
          <w:p w14:paraId="1087CD2C" w14:textId="4CA6DB9C"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4D6C728" w14:textId="1E0EDBD0"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r>
      <w:tr w:rsidR="0065612B" w:rsidRPr="00B953EB" w14:paraId="270E2C27" w14:textId="77777777" w:rsidTr="009D40FB">
        <w:trPr>
          <w:trHeight w:val="275"/>
        </w:trPr>
        <w:tc>
          <w:tcPr>
            <w:tcW w:w="4249" w:type="dxa"/>
            <w:tcBorders>
              <w:top w:val="nil"/>
              <w:left w:val="single" w:sz="8" w:space="0" w:color="auto"/>
              <w:bottom w:val="single" w:sz="4" w:space="0" w:color="66B5B5"/>
              <w:right w:val="nil"/>
            </w:tcBorders>
            <w:shd w:val="clear" w:color="000000" w:fill="FFFFFF"/>
            <w:noWrap/>
            <w:vAlign w:val="bottom"/>
            <w:hideMark/>
          </w:tcPr>
          <w:p w14:paraId="4A2C7287" w14:textId="3BAB3ABE" w:rsidR="0065612B" w:rsidRPr="00B953EB" w:rsidRDefault="0065612B" w:rsidP="0065612B">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TAS</w:t>
            </w:r>
          </w:p>
        </w:tc>
        <w:tc>
          <w:tcPr>
            <w:tcW w:w="826" w:type="dxa"/>
            <w:tcBorders>
              <w:top w:val="nil"/>
              <w:left w:val="nil"/>
              <w:bottom w:val="single" w:sz="4" w:space="0" w:color="66B5B5"/>
              <w:right w:val="single" w:sz="4" w:space="0" w:color="auto"/>
            </w:tcBorders>
            <w:shd w:val="clear" w:color="000000" w:fill="FFFFFF"/>
            <w:noWrap/>
            <w:vAlign w:val="bottom"/>
            <w:hideMark/>
          </w:tcPr>
          <w:p w14:paraId="26327225" w14:textId="757C6FC4"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826" w:type="dxa"/>
            <w:tcBorders>
              <w:top w:val="nil"/>
              <w:left w:val="nil"/>
              <w:bottom w:val="single" w:sz="4" w:space="0" w:color="66B5B5"/>
              <w:right w:val="nil"/>
            </w:tcBorders>
            <w:shd w:val="clear" w:color="000000" w:fill="FFFFFF"/>
            <w:noWrap/>
            <w:vAlign w:val="bottom"/>
            <w:hideMark/>
          </w:tcPr>
          <w:p w14:paraId="7851CBC1" w14:textId="2E0536C6"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7502B4E7" w14:textId="0EEE2721"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1017" w:type="dxa"/>
            <w:tcBorders>
              <w:top w:val="nil"/>
              <w:left w:val="nil"/>
              <w:bottom w:val="single" w:sz="4" w:space="0" w:color="66B5B5"/>
              <w:right w:val="nil"/>
            </w:tcBorders>
            <w:shd w:val="clear" w:color="000000" w:fill="FFFFFF"/>
            <w:noWrap/>
            <w:vAlign w:val="bottom"/>
            <w:hideMark/>
          </w:tcPr>
          <w:p w14:paraId="03E3039F" w14:textId="3443119A"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0</w:t>
            </w:r>
          </w:p>
        </w:tc>
        <w:tc>
          <w:tcPr>
            <w:tcW w:w="661" w:type="dxa"/>
            <w:tcBorders>
              <w:top w:val="nil"/>
              <w:left w:val="nil"/>
              <w:bottom w:val="single" w:sz="4" w:space="0" w:color="66B5B5"/>
              <w:right w:val="nil"/>
            </w:tcBorders>
            <w:shd w:val="clear" w:color="000000" w:fill="A7D4D4"/>
            <w:noWrap/>
            <w:vAlign w:val="bottom"/>
            <w:hideMark/>
          </w:tcPr>
          <w:p w14:paraId="370EAE6C" w14:textId="05371E3E"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9463FE6" w14:textId="606A0E56"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r>
      <w:tr w:rsidR="0065612B" w:rsidRPr="00B953EB" w14:paraId="7461322E" w14:textId="77777777" w:rsidTr="009D40FB">
        <w:trPr>
          <w:trHeight w:val="275"/>
        </w:trPr>
        <w:tc>
          <w:tcPr>
            <w:tcW w:w="4249" w:type="dxa"/>
            <w:tcBorders>
              <w:top w:val="nil"/>
              <w:left w:val="single" w:sz="8" w:space="0" w:color="auto"/>
              <w:bottom w:val="nil"/>
              <w:right w:val="nil"/>
            </w:tcBorders>
            <w:shd w:val="clear" w:color="000000" w:fill="DBEEEE"/>
            <w:noWrap/>
            <w:hideMark/>
          </w:tcPr>
          <w:p w14:paraId="65C0A696" w14:textId="77777777"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Non-grid electricity (behind the meter)</w:t>
            </w:r>
          </w:p>
        </w:tc>
        <w:tc>
          <w:tcPr>
            <w:tcW w:w="826" w:type="dxa"/>
            <w:tcBorders>
              <w:top w:val="nil"/>
              <w:left w:val="nil"/>
              <w:bottom w:val="nil"/>
              <w:right w:val="nil"/>
            </w:tcBorders>
            <w:shd w:val="clear" w:color="000000" w:fill="DBEEEE"/>
            <w:hideMark/>
          </w:tcPr>
          <w:p w14:paraId="2AC3C134" w14:textId="3823B204"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w:t>
            </w:r>
          </w:p>
        </w:tc>
        <w:tc>
          <w:tcPr>
            <w:tcW w:w="826" w:type="dxa"/>
            <w:tcBorders>
              <w:top w:val="nil"/>
              <w:left w:val="nil"/>
              <w:bottom w:val="nil"/>
              <w:right w:val="nil"/>
            </w:tcBorders>
            <w:shd w:val="clear" w:color="000000" w:fill="DBEEEE"/>
            <w:hideMark/>
          </w:tcPr>
          <w:p w14:paraId="32D7B345" w14:textId="293E8646"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w:t>
            </w:r>
          </w:p>
        </w:tc>
        <w:tc>
          <w:tcPr>
            <w:tcW w:w="1017" w:type="dxa"/>
            <w:tcBorders>
              <w:top w:val="nil"/>
              <w:left w:val="nil"/>
              <w:bottom w:val="nil"/>
              <w:right w:val="nil"/>
            </w:tcBorders>
            <w:shd w:val="clear" w:color="000000" w:fill="DBEEEE"/>
            <w:hideMark/>
          </w:tcPr>
          <w:p w14:paraId="18052D91" w14:textId="6DFF9F8E"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w:t>
            </w:r>
          </w:p>
        </w:tc>
        <w:tc>
          <w:tcPr>
            <w:tcW w:w="1017" w:type="dxa"/>
            <w:tcBorders>
              <w:top w:val="nil"/>
              <w:left w:val="nil"/>
              <w:bottom w:val="nil"/>
              <w:right w:val="nil"/>
            </w:tcBorders>
            <w:shd w:val="clear" w:color="000000" w:fill="DBEEEE"/>
            <w:hideMark/>
          </w:tcPr>
          <w:p w14:paraId="19B1E2CD" w14:textId="433A24D3"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0</w:t>
            </w:r>
          </w:p>
        </w:tc>
        <w:tc>
          <w:tcPr>
            <w:tcW w:w="661" w:type="dxa"/>
            <w:tcBorders>
              <w:top w:val="nil"/>
              <w:left w:val="nil"/>
              <w:bottom w:val="single" w:sz="4" w:space="0" w:color="66B5B5"/>
              <w:right w:val="nil"/>
            </w:tcBorders>
            <w:shd w:val="clear" w:color="000000" w:fill="A7D4D4"/>
            <w:noWrap/>
            <w:vAlign w:val="bottom"/>
            <w:hideMark/>
          </w:tcPr>
          <w:p w14:paraId="5856A51E" w14:textId="23F5D619"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0F095727" w14:textId="4A5A7DF6"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 </w:t>
            </w:r>
          </w:p>
        </w:tc>
      </w:tr>
      <w:tr w:rsidR="0065612B" w:rsidRPr="00B953EB" w14:paraId="29FE8710" w14:textId="77777777" w:rsidTr="009D40FB">
        <w:trPr>
          <w:trHeight w:val="275"/>
        </w:trPr>
        <w:tc>
          <w:tcPr>
            <w:tcW w:w="4249" w:type="dxa"/>
            <w:tcBorders>
              <w:top w:val="nil"/>
              <w:left w:val="single" w:sz="8" w:space="0" w:color="auto"/>
              <w:bottom w:val="single" w:sz="8" w:space="0" w:color="auto"/>
              <w:right w:val="nil"/>
            </w:tcBorders>
            <w:shd w:val="clear" w:color="000000" w:fill="A7D4D4"/>
            <w:noWrap/>
            <w:vAlign w:val="bottom"/>
            <w:hideMark/>
          </w:tcPr>
          <w:p w14:paraId="4FCF05B2" w14:textId="77777777"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Total electricity (grid + non grid)</w:t>
            </w:r>
          </w:p>
        </w:tc>
        <w:tc>
          <w:tcPr>
            <w:tcW w:w="826" w:type="dxa"/>
            <w:tcBorders>
              <w:top w:val="nil"/>
              <w:left w:val="nil"/>
              <w:bottom w:val="single" w:sz="8" w:space="0" w:color="auto"/>
              <w:right w:val="nil"/>
            </w:tcBorders>
            <w:shd w:val="clear" w:color="000000" w:fill="A7D4D4"/>
            <w:noWrap/>
            <w:vAlign w:val="bottom"/>
            <w:hideMark/>
          </w:tcPr>
          <w:p w14:paraId="541A6896" w14:textId="4E223441"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49,831</w:t>
            </w:r>
          </w:p>
        </w:tc>
        <w:tc>
          <w:tcPr>
            <w:tcW w:w="826" w:type="dxa"/>
            <w:tcBorders>
              <w:top w:val="single" w:sz="4" w:space="0" w:color="66B5B5"/>
              <w:left w:val="nil"/>
              <w:bottom w:val="single" w:sz="8" w:space="0" w:color="auto"/>
              <w:right w:val="nil"/>
            </w:tcBorders>
            <w:shd w:val="clear" w:color="000000" w:fill="FFFFFF"/>
            <w:noWrap/>
            <w:vAlign w:val="bottom"/>
            <w:hideMark/>
          </w:tcPr>
          <w:p w14:paraId="142B240D" w14:textId="342F4977"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5612CD3B" w14:textId="5BD2AC9B"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2A58275A" w14:textId="4B39A90F"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c>
          <w:tcPr>
            <w:tcW w:w="661" w:type="dxa"/>
            <w:tcBorders>
              <w:top w:val="nil"/>
              <w:left w:val="nil"/>
              <w:bottom w:val="single" w:sz="8" w:space="0" w:color="auto"/>
              <w:right w:val="nil"/>
            </w:tcBorders>
            <w:shd w:val="clear" w:color="000000" w:fill="FFFFFF"/>
            <w:noWrap/>
            <w:vAlign w:val="bottom"/>
            <w:hideMark/>
          </w:tcPr>
          <w:p w14:paraId="12EA7626" w14:textId="64EA7ED9"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c>
          <w:tcPr>
            <w:tcW w:w="1017" w:type="dxa"/>
            <w:tcBorders>
              <w:top w:val="nil"/>
              <w:left w:val="nil"/>
              <w:bottom w:val="single" w:sz="8" w:space="0" w:color="auto"/>
              <w:right w:val="single" w:sz="8" w:space="0" w:color="auto"/>
            </w:tcBorders>
            <w:shd w:val="clear" w:color="000000" w:fill="FFFFFF"/>
            <w:noWrap/>
            <w:vAlign w:val="bottom"/>
            <w:hideMark/>
          </w:tcPr>
          <w:p w14:paraId="47C34A19" w14:textId="16BB0980" w:rsidR="0065612B" w:rsidRPr="00B953EB" w:rsidRDefault="0065612B" w:rsidP="0065612B">
            <w:pPr>
              <w:spacing w:after="0" w:line="240" w:lineRule="auto"/>
              <w:jc w:val="center"/>
              <w:rPr>
                <w:rFonts w:ascii="Arial" w:eastAsia="Times New Roman" w:hAnsi="Arial" w:cs="Arial"/>
                <w:color w:val="033323"/>
                <w:sz w:val="16"/>
                <w:szCs w:val="16"/>
                <w:lang w:eastAsia="en-AU"/>
              </w:rPr>
            </w:pPr>
            <w:r>
              <w:rPr>
                <w:rFonts w:ascii="Arial" w:hAnsi="Arial" w:cs="Arial"/>
                <w:color w:val="033323"/>
                <w:sz w:val="16"/>
                <w:szCs w:val="16"/>
              </w:rPr>
              <w:t> </w:t>
            </w:r>
          </w:p>
        </w:tc>
      </w:tr>
    </w:tbl>
    <w:p w14:paraId="49F31271" w14:textId="77777777" w:rsidR="001F55E7" w:rsidRPr="00B953EB" w:rsidRDefault="001F55E7"/>
    <w:tbl>
      <w:tblPr>
        <w:tblW w:w="9647" w:type="dxa"/>
        <w:tblLook w:val="04A0" w:firstRow="1" w:lastRow="0" w:firstColumn="1" w:lastColumn="0" w:noHBand="0" w:noVBand="1"/>
      </w:tblPr>
      <w:tblGrid>
        <w:gridCol w:w="8077"/>
        <w:gridCol w:w="1570"/>
      </w:tblGrid>
      <w:tr w:rsidR="0065612B" w:rsidRPr="00B953EB" w14:paraId="2E9A2EAC" w14:textId="77777777" w:rsidTr="001F55E7">
        <w:trPr>
          <w:trHeight w:val="338"/>
        </w:trPr>
        <w:tc>
          <w:tcPr>
            <w:tcW w:w="8077" w:type="dxa"/>
            <w:tcBorders>
              <w:top w:val="nil"/>
              <w:left w:val="nil"/>
              <w:bottom w:val="nil"/>
              <w:right w:val="nil"/>
            </w:tcBorders>
            <w:shd w:val="clear" w:color="000000" w:fill="DBEEEE"/>
            <w:noWrap/>
            <w:hideMark/>
          </w:tcPr>
          <w:p w14:paraId="3C73DFB0" w14:textId="4544A819"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Residual scope 2 emissions (t CO</w:t>
            </w:r>
            <w:r w:rsidRPr="00B953EB">
              <w:rPr>
                <w:rFonts w:ascii="Arial" w:eastAsia="Times New Roman" w:hAnsi="Arial" w:cs="Arial"/>
                <w:b/>
                <w:bCs/>
                <w:color w:val="033323"/>
                <w:sz w:val="16"/>
                <w:szCs w:val="16"/>
                <w:vertAlign w:val="subscript"/>
                <w:lang w:eastAsia="en-AU"/>
              </w:rPr>
              <w:t>2</w:t>
            </w:r>
            <w:r w:rsidRPr="00B953EB">
              <w:rPr>
                <w:rFonts w:ascii="Arial" w:eastAsia="Times New Roman" w:hAnsi="Arial" w:cs="Arial"/>
                <w:b/>
                <w:bCs/>
                <w:color w:val="033323"/>
                <w:sz w:val="16"/>
                <w:szCs w:val="16"/>
                <w:lang w:eastAsia="en-AU"/>
              </w:rPr>
              <w:t>-e)</w:t>
            </w:r>
          </w:p>
        </w:tc>
        <w:tc>
          <w:tcPr>
            <w:tcW w:w="1570" w:type="dxa"/>
            <w:tcBorders>
              <w:top w:val="nil"/>
              <w:left w:val="nil"/>
              <w:bottom w:val="nil"/>
              <w:right w:val="nil"/>
            </w:tcBorders>
            <w:shd w:val="clear" w:color="000000" w:fill="DBEEEE"/>
            <w:noWrap/>
            <w:hideMark/>
          </w:tcPr>
          <w:p w14:paraId="44593D87" w14:textId="1D304C89"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29.67</w:t>
            </w:r>
          </w:p>
        </w:tc>
      </w:tr>
      <w:tr w:rsidR="0065612B" w:rsidRPr="00B953EB" w14:paraId="3B4B6801" w14:textId="77777777" w:rsidTr="001F55E7">
        <w:trPr>
          <w:trHeight w:val="338"/>
        </w:trPr>
        <w:tc>
          <w:tcPr>
            <w:tcW w:w="8077" w:type="dxa"/>
            <w:tcBorders>
              <w:top w:val="nil"/>
              <w:left w:val="nil"/>
              <w:bottom w:val="nil"/>
              <w:right w:val="nil"/>
            </w:tcBorders>
            <w:shd w:val="clear" w:color="000000" w:fill="DBEEEE"/>
            <w:noWrap/>
            <w:hideMark/>
          </w:tcPr>
          <w:p w14:paraId="6BFD5306" w14:textId="3DCE6A62"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Residual scope 3 emissions (t CO</w:t>
            </w:r>
            <w:r w:rsidRPr="00B953EB">
              <w:rPr>
                <w:rFonts w:ascii="Arial" w:eastAsia="Times New Roman" w:hAnsi="Arial" w:cs="Arial"/>
                <w:b/>
                <w:bCs/>
                <w:color w:val="033323"/>
                <w:sz w:val="16"/>
                <w:szCs w:val="16"/>
                <w:vertAlign w:val="superscript"/>
                <w:lang w:eastAsia="en-AU"/>
              </w:rPr>
              <w:t>2</w:t>
            </w:r>
            <w:r w:rsidRPr="00B953EB">
              <w:rPr>
                <w:rFonts w:ascii="Arial" w:eastAsia="Times New Roman" w:hAnsi="Arial" w:cs="Arial"/>
                <w:b/>
                <w:bCs/>
                <w:color w:val="033323"/>
                <w:sz w:val="16"/>
                <w:szCs w:val="16"/>
                <w:lang w:eastAsia="en-AU"/>
              </w:rPr>
              <w:t>-e)</w:t>
            </w:r>
          </w:p>
        </w:tc>
        <w:tc>
          <w:tcPr>
            <w:tcW w:w="1570" w:type="dxa"/>
            <w:tcBorders>
              <w:top w:val="nil"/>
              <w:left w:val="nil"/>
              <w:bottom w:val="nil"/>
              <w:right w:val="nil"/>
            </w:tcBorders>
            <w:shd w:val="clear" w:color="000000" w:fill="DBEEEE"/>
            <w:noWrap/>
            <w:hideMark/>
          </w:tcPr>
          <w:p w14:paraId="70670583" w14:textId="787EB8DC"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10.74</w:t>
            </w:r>
          </w:p>
        </w:tc>
      </w:tr>
      <w:tr w:rsidR="0065612B" w:rsidRPr="00B953EB" w14:paraId="24FF5E42" w14:textId="77777777" w:rsidTr="001F55E7">
        <w:trPr>
          <w:trHeight w:val="338"/>
        </w:trPr>
        <w:tc>
          <w:tcPr>
            <w:tcW w:w="8077" w:type="dxa"/>
            <w:tcBorders>
              <w:top w:val="nil"/>
              <w:left w:val="nil"/>
              <w:bottom w:val="nil"/>
              <w:right w:val="nil"/>
            </w:tcBorders>
            <w:shd w:val="clear" w:color="000000" w:fill="DBEEEE"/>
            <w:noWrap/>
            <w:hideMark/>
          </w:tcPr>
          <w:p w14:paraId="56E1BA1D" w14:textId="149B6B17"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Scope 2 emissions liability (adjusted for already offset carbon neutral electricity) (t CO</w:t>
            </w:r>
            <w:r w:rsidRPr="00B953EB">
              <w:rPr>
                <w:rFonts w:ascii="Arial" w:eastAsia="Times New Roman" w:hAnsi="Arial" w:cs="Arial"/>
                <w:b/>
                <w:bCs/>
                <w:color w:val="033323"/>
                <w:sz w:val="16"/>
                <w:szCs w:val="16"/>
                <w:vertAlign w:val="subscript"/>
                <w:lang w:eastAsia="en-AU"/>
              </w:rPr>
              <w:t>2</w:t>
            </w:r>
            <w:r w:rsidRPr="00B953EB">
              <w:rPr>
                <w:rFonts w:ascii="Arial" w:eastAsia="Times New Roman" w:hAnsi="Arial" w:cs="Arial"/>
                <w:b/>
                <w:bCs/>
                <w:color w:val="033323"/>
                <w:sz w:val="16"/>
                <w:szCs w:val="16"/>
                <w:lang w:eastAsia="en-AU"/>
              </w:rPr>
              <w:t>-e)</w:t>
            </w:r>
          </w:p>
        </w:tc>
        <w:tc>
          <w:tcPr>
            <w:tcW w:w="1570" w:type="dxa"/>
            <w:tcBorders>
              <w:top w:val="nil"/>
              <w:left w:val="nil"/>
              <w:bottom w:val="nil"/>
              <w:right w:val="nil"/>
            </w:tcBorders>
            <w:shd w:val="clear" w:color="000000" w:fill="DBEEEE"/>
            <w:noWrap/>
            <w:hideMark/>
          </w:tcPr>
          <w:p w14:paraId="2CADDCE1" w14:textId="3E4A349D"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29.67</w:t>
            </w:r>
          </w:p>
        </w:tc>
      </w:tr>
      <w:tr w:rsidR="0065612B" w:rsidRPr="00B953EB" w14:paraId="37A75ACF" w14:textId="77777777" w:rsidTr="001F55E7">
        <w:trPr>
          <w:trHeight w:val="338"/>
        </w:trPr>
        <w:tc>
          <w:tcPr>
            <w:tcW w:w="8077" w:type="dxa"/>
            <w:tcBorders>
              <w:top w:val="nil"/>
              <w:left w:val="nil"/>
              <w:bottom w:val="nil"/>
              <w:right w:val="nil"/>
            </w:tcBorders>
            <w:shd w:val="clear" w:color="000000" w:fill="DBEEEE"/>
            <w:noWrap/>
            <w:hideMark/>
          </w:tcPr>
          <w:p w14:paraId="73CFDE7E" w14:textId="5030FF7D"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Scope 3 emissions liability (adjusted for already offset carbon neutral electricity) (t CO</w:t>
            </w:r>
            <w:r w:rsidRPr="00B953EB">
              <w:rPr>
                <w:rFonts w:ascii="Arial" w:eastAsia="Times New Roman" w:hAnsi="Arial" w:cs="Arial"/>
                <w:b/>
                <w:bCs/>
                <w:color w:val="033323"/>
                <w:sz w:val="16"/>
                <w:szCs w:val="16"/>
                <w:vertAlign w:val="subscript"/>
                <w:lang w:eastAsia="en-AU"/>
              </w:rPr>
              <w:t>2</w:t>
            </w:r>
            <w:r w:rsidRPr="00B953EB">
              <w:rPr>
                <w:rFonts w:ascii="Arial" w:eastAsia="Times New Roman" w:hAnsi="Arial" w:cs="Arial"/>
                <w:b/>
                <w:bCs/>
                <w:color w:val="033323"/>
                <w:sz w:val="16"/>
                <w:szCs w:val="16"/>
                <w:lang w:eastAsia="en-AU"/>
              </w:rPr>
              <w:t>-e)</w:t>
            </w:r>
          </w:p>
        </w:tc>
        <w:tc>
          <w:tcPr>
            <w:tcW w:w="1570" w:type="dxa"/>
            <w:tcBorders>
              <w:top w:val="nil"/>
              <w:left w:val="nil"/>
              <w:bottom w:val="nil"/>
              <w:right w:val="nil"/>
            </w:tcBorders>
            <w:shd w:val="clear" w:color="000000" w:fill="DBEEEE"/>
            <w:noWrap/>
            <w:hideMark/>
          </w:tcPr>
          <w:p w14:paraId="089783C9" w14:textId="5B5D2AC2"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10.74</w:t>
            </w:r>
          </w:p>
        </w:tc>
      </w:tr>
      <w:tr w:rsidR="0065612B" w:rsidRPr="00B953EB" w14:paraId="181D1B57" w14:textId="77777777" w:rsidTr="001F55E7">
        <w:trPr>
          <w:trHeight w:val="338"/>
        </w:trPr>
        <w:tc>
          <w:tcPr>
            <w:tcW w:w="8077" w:type="dxa"/>
            <w:tcBorders>
              <w:top w:val="nil"/>
              <w:left w:val="nil"/>
              <w:bottom w:val="nil"/>
              <w:right w:val="nil"/>
            </w:tcBorders>
            <w:shd w:val="clear" w:color="000000" w:fill="A7D4D4"/>
            <w:noWrap/>
            <w:vAlign w:val="bottom"/>
            <w:hideMark/>
          </w:tcPr>
          <w:p w14:paraId="2A539828" w14:textId="77777777" w:rsidR="0065612B" w:rsidRPr="00B953EB" w:rsidRDefault="0065612B" w:rsidP="0065612B">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Total emissions liability </w:t>
            </w:r>
          </w:p>
        </w:tc>
        <w:tc>
          <w:tcPr>
            <w:tcW w:w="1570" w:type="dxa"/>
            <w:tcBorders>
              <w:top w:val="nil"/>
              <w:left w:val="nil"/>
              <w:bottom w:val="nil"/>
              <w:right w:val="nil"/>
            </w:tcBorders>
            <w:shd w:val="clear" w:color="000000" w:fill="A7D4D4"/>
            <w:noWrap/>
            <w:vAlign w:val="bottom"/>
            <w:hideMark/>
          </w:tcPr>
          <w:p w14:paraId="64011204" w14:textId="1104573E" w:rsidR="0065612B" w:rsidRPr="00B953EB" w:rsidRDefault="0065612B" w:rsidP="0065612B">
            <w:pPr>
              <w:spacing w:after="0" w:line="240" w:lineRule="auto"/>
              <w:jc w:val="center"/>
              <w:rPr>
                <w:rFonts w:ascii="Arial" w:eastAsia="Times New Roman" w:hAnsi="Arial" w:cs="Arial"/>
                <w:b/>
                <w:bCs/>
                <w:color w:val="033323"/>
                <w:sz w:val="16"/>
                <w:szCs w:val="16"/>
                <w:lang w:eastAsia="en-AU"/>
              </w:rPr>
            </w:pPr>
            <w:r>
              <w:rPr>
                <w:rFonts w:ascii="Arial" w:hAnsi="Arial" w:cs="Arial"/>
                <w:b/>
                <w:bCs/>
                <w:color w:val="033323"/>
                <w:sz w:val="16"/>
                <w:szCs w:val="16"/>
              </w:rPr>
              <w:t>40.42</w:t>
            </w:r>
          </w:p>
        </w:tc>
      </w:tr>
    </w:tbl>
    <w:p w14:paraId="54980C59" w14:textId="77777777" w:rsidR="001F55E7" w:rsidRPr="00B953EB" w:rsidRDefault="001F55E7"/>
    <w:tbl>
      <w:tblPr>
        <w:tblW w:w="9692" w:type="dxa"/>
        <w:tblLook w:val="04A0" w:firstRow="1" w:lastRow="0" w:firstColumn="1" w:lastColumn="0" w:noHBand="0" w:noVBand="1"/>
      </w:tblPr>
      <w:tblGrid>
        <w:gridCol w:w="5147"/>
        <w:gridCol w:w="2390"/>
        <w:gridCol w:w="2155"/>
      </w:tblGrid>
      <w:tr w:rsidR="00292311" w:rsidRPr="00B953EB" w14:paraId="44226D10" w14:textId="77777777" w:rsidTr="006A7959">
        <w:trPr>
          <w:trHeight w:val="280"/>
        </w:trPr>
        <w:tc>
          <w:tcPr>
            <w:tcW w:w="9692" w:type="dxa"/>
            <w:gridSpan w:val="3"/>
            <w:tcBorders>
              <w:top w:val="nil"/>
              <w:left w:val="nil"/>
              <w:bottom w:val="nil"/>
              <w:right w:val="nil"/>
            </w:tcBorders>
            <w:shd w:val="clear" w:color="000000" w:fill="FFFFFF"/>
            <w:noWrap/>
            <w:vAlign w:val="bottom"/>
            <w:hideMark/>
          </w:tcPr>
          <w:p w14:paraId="2EC1625C" w14:textId="77777777" w:rsidR="00292311" w:rsidRPr="00B953EB" w:rsidRDefault="00292311" w:rsidP="001F55E7">
            <w:pPr>
              <w:spacing w:after="0" w:line="240" w:lineRule="auto"/>
              <w:rPr>
                <w:rFonts w:ascii="Arial" w:eastAsia="Times New Roman" w:hAnsi="Arial" w:cs="Arial"/>
                <w:color w:val="033323"/>
                <w:lang w:eastAsia="en-AU"/>
              </w:rPr>
            </w:pPr>
            <w:r w:rsidRPr="00B953EB">
              <w:rPr>
                <w:rFonts w:ascii="Arial" w:eastAsia="Times New Roman" w:hAnsi="Arial" w:cs="Arial"/>
                <w:color w:val="033323"/>
                <w:lang w:eastAsia="en-AU"/>
              </w:rPr>
              <w:t xml:space="preserve">Operations in Climate Active buildings and precincts </w:t>
            </w:r>
          </w:p>
          <w:p w14:paraId="2D69850F" w14:textId="37C820C0" w:rsidR="00292311" w:rsidRPr="00B953EB" w:rsidRDefault="00292311" w:rsidP="001F55E7">
            <w:pPr>
              <w:spacing w:after="0" w:line="240" w:lineRule="auto"/>
              <w:rPr>
                <w:rFonts w:ascii="Arial" w:eastAsia="Times New Roman" w:hAnsi="Arial" w:cs="Arial"/>
                <w:color w:val="033323"/>
                <w:lang w:eastAsia="en-AU"/>
              </w:rPr>
            </w:pPr>
          </w:p>
        </w:tc>
      </w:tr>
      <w:tr w:rsidR="001F55E7" w:rsidRPr="00B953EB" w14:paraId="6CB5BB94" w14:textId="77777777" w:rsidTr="00292311">
        <w:trPr>
          <w:trHeight w:val="401"/>
        </w:trPr>
        <w:tc>
          <w:tcPr>
            <w:tcW w:w="5147" w:type="dxa"/>
            <w:tcBorders>
              <w:top w:val="single" w:sz="8" w:space="0" w:color="auto"/>
              <w:left w:val="single" w:sz="8" w:space="0" w:color="auto"/>
              <w:bottom w:val="nil"/>
              <w:right w:val="nil"/>
            </w:tcBorders>
            <w:shd w:val="clear" w:color="000000" w:fill="A7D4D4"/>
            <w:noWrap/>
            <w:hideMark/>
          </w:tcPr>
          <w:p w14:paraId="77BEC5C4" w14:textId="77777777" w:rsidR="001F55E7" w:rsidRPr="00B953EB" w:rsidRDefault="001F55E7" w:rsidP="001F55E7">
            <w:pPr>
              <w:spacing w:after="0" w:line="240" w:lineRule="auto"/>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Operations in Climate Active buildings and precincts </w:t>
            </w:r>
          </w:p>
        </w:tc>
        <w:tc>
          <w:tcPr>
            <w:tcW w:w="2390" w:type="dxa"/>
            <w:tcBorders>
              <w:top w:val="single" w:sz="8" w:space="0" w:color="auto"/>
              <w:left w:val="nil"/>
              <w:bottom w:val="nil"/>
              <w:right w:val="nil"/>
            </w:tcBorders>
            <w:shd w:val="clear" w:color="000000" w:fill="A7D4D4"/>
            <w:hideMark/>
          </w:tcPr>
          <w:p w14:paraId="6CB5F0ED" w14:textId="77777777"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Electricity consumed in Climate Active certified building/precinct (kWh)</w:t>
            </w:r>
          </w:p>
        </w:tc>
        <w:tc>
          <w:tcPr>
            <w:tcW w:w="2155" w:type="dxa"/>
            <w:tcBorders>
              <w:top w:val="single" w:sz="8" w:space="0" w:color="auto"/>
              <w:left w:val="nil"/>
              <w:bottom w:val="nil"/>
              <w:right w:val="single" w:sz="8" w:space="0" w:color="auto"/>
            </w:tcBorders>
            <w:shd w:val="clear" w:color="000000" w:fill="A7D4D4"/>
            <w:noWrap/>
            <w:hideMark/>
          </w:tcPr>
          <w:p w14:paraId="1AE8B6B3" w14:textId="0DC1D58F"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Emissions </w:t>
            </w:r>
            <w:r w:rsidRPr="00B953EB">
              <w:rPr>
                <w:rFonts w:ascii="Arial" w:eastAsia="Times New Roman" w:hAnsi="Arial" w:cs="Arial"/>
                <w:b/>
                <w:bCs/>
                <w:color w:val="033323"/>
                <w:sz w:val="16"/>
                <w:szCs w:val="16"/>
                <w:lang w:eastAsia="en-AU"/>
              </w:rPr>
              <w:br/>
              <w:t>(kg</w:t>
            </w:r>
            <w:r w:rsidR="008D1CDE" w:rsidRPr="00B953EB">
              <w:rPr>
                <w:rFonts w:ascii="Arial" w:eastAsia="Times New Roman" w:hAnsi="Arial" w:cs="Arial"/>
                <w:b/>
                <w:bCs/>
                <w:color w:val="033323"/>
                <w:sz w:val="16"/>
                <w:szCs w:val="16"/>
                <w:lang w:eastAsia="en-AU"/>
              </w:rPr>
              <w:t xml:space="preserve"> CO</w:t>
            </w:r>
            <w:r w:rsidR="008D1CDE" w:rsidRPr="00B953EB">
              <w:rPr>
                <w:rFonts w:ascii="Arial" w:eastAsia="Times New Roman" w:hAnsi="Arial" w:cs="Arial"/>
                <w:b/>
                <w:bCs/>
                <w:color w:val="033323"/>
                <w:sz w:val="16"/>
                <w:szCs w:val="16"/>
                <w:vertAlign w:val="subscript"/>
                <w:lang w:eastAsia="en-AU"/>
              </w:rPr>
              <w:t>2</w:t>
            </w:r>
            <w:r w:rsidR="008D1CDE" w:rsidRPr="00B953EB">
              <w:rPr>
                <w:rFonts w:ascii="Arial" w:eastAsia="Times New Roman" w:hAnsi="Arial" w:cs="Arial"/>
                <w:b/>
                <w:bCs/>
                <w:color w:val="033323"/>
                <w:sz w:val="16"/>
                <w:szCs w:val="16"/>
                <w:lang w:eastAsia="en-AU"/>
              </w:rPr>
              <w:t>-e</w:t>
            </w:r>
            <w:r w:rsidRPr="00B953EB">
              <w:rPr>
                <w:rFonts w:ascii="Arial" w:eastAsia="Times New Roman" w:hAnsi="Arial" w:cs="Arial"/>
                <w:b/>
                <w:bCs/>
                <w:color w:val="033323"/>
                <w:sz w:val="16"/>
                <w:szCs w:val="16"/>
                <w:lang w:eastAsia="en-AU"/>
              </w:rPr>
              <w:t>)</w:t>
            </w:r>
          </w:p>
        </w:tc>
      </w:tr>
      <w:tr w:rsidR="001F55E7" w:rsidRPr="00B953EB" w14:paraId="347F7472" w14:textId="77777777" w:rsidTr="00292311">
        <w:trPr>
          <w:trHeight w:val="241"/>
        </w:trPr>
        <w:tc>
          <w:tcPr>
            <w:tcW w:w="5147" w:type="dxa"/>
            <w:tcBorders>
              <w:top w:val="nil"/>
              <w:left w:val="single" w:sz="8" w:space="0" w:color="auto"/>
              <w:bottom w:val="nil"/>
              <w:right w:val="nil"/>
            </w:tcBorders>
            <w:shd w:val="clear" w:color="000000" w:fill="DBEEEE"/>
            <w:noWrap/>
            <w:hideMark/>
          </w:tcPr>
          <w:p w14:paraId="12EA12B5" w14:textId="454A7B19" w:rsidR="001F55E7" w:rsidRPr="00B953EB" w:rsidRDefault="008026C5" w:rsidP="001F55E7">
            <w:pPr>
              <w:spacing w:after="0" w:line="240" w:lineRule="auto"/>
              <w:rPr>
                <w:rFonts w:ascii="Arial" w:eastAsia="Times New Roman" w:hAnsi="Arial" w:cs="Arial"/>
                <w:i/>
                <w:iCs/>
                <w:color w:val="0070C0"/>
                <w:sz w:val="16"/>
                <w:szCs w:val="16"/>
                <w:lang w:eastAsia="en-AU"/>
              </w:rPr>
            </w:pPr>
            <w:r w:rsidRPr="008026C5">
              <w:rPr>
                <w:rFonts w:ascii="Arial" w:eastAsia="Times New Roman" w:hAnsi="Arial" w:cs="Arial"/>
                <w:i/>
                <w:iCs/>
                <w:color w:val="033323" w:themeColor="accent1"/>
                <w:sz w:val="16"/>
                <w:szCs w:val="16"/>
                <w:lang w:eastAsia="en-AU"/>
              </w:rPr>
              <w:t>N/A</w:t>
            </w:r>
          </w:p>
        </w:tc>
        <w:tc>
          <w:tcPr>
            <w:tcW w:w="2390" w:type="dxa"/>
            <w:tcBorders>
              <w:top w:val="nil"/>
              <w:left w:val="nil"/>
              <w:bottom w:val="nil"/>
              <w:right w:val="nil"/>
            </w:tcBorders>
            <w:shd w:val="clear" w:color="000000" w:fill="DBEEEE"/>
            <w:noWrap/>
            <w:hideMark/>
          </w:tcPr>
          <w:p w14:paraId="38DC59A2" w14:textId="77777777"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0</w:t>
            </w:r>
          </w:p>
        </w:tc>
        <w:tc>
          <w:tcPr>
            <w:tcW w:w="2155" w:type="dxa"/>
            <w:tcBorders>
              <w:top w:val="nil"/>
              <w:left w:val="nil"/>
              <w:bottom w:val="nil"/>
              <w:right w:val="single" w:sz="8" w:space="0" w:color="auto"/>
            </w:tcBorders>
            <w:shd w:val="clear" w:color="000000" w:fill="DBEEEE"/>
            <w:noWrap/>
            <w:hideMark/>
          </w:tcPr>
          <w:p w14:paraId="7867784F" w14:textId="77777777" w:rsidR="001F55E7" w:rsidRPr="00B953EB" w:rsidRDefault="001F55E7" w:rsidP="001F55E7">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0</w:t>
            </w:r>
          </w:p>
        </w:tc>
      </w:tr>
      <w:tr w:rsidR="001F55E7" w:rsidRPr="00B953EB" w14:paraId="010D2CD7" w14:textId="77777777" w:rsidTr="001F55E7">
        <w:trPr>
          <w:trHeight w:val="553"/>
        </w:trPr>
        <w:tc>
          <w:tcPr>
            <w:tcW w:w="9692" w:type="dxa"/>
            <w:gridSpan w:val="3"/>
            <w:tcBorders>
              <w:top w:val="nil"/>
              <w:left w:val="single" w:sz="8" w:space="0" w:color="auto"/>
              <w:bottom w:val="single" w:sz="8" w:space="0" w:color="auto"/>
              <w:right w:val="single" w:sz="8" w:space="0" w:color="000000"/>
            </w:tcBorders>
            <w:shd w:val="clear" w:color="auto" w:fill="auto"/>
            <w:hideMark/>
          </w:tcPr>
          <w:p w14:paraId="09258FE0" w14:textId="05D1A382" w:rsidR="001F55E7" w:rsidRPr="00B953EB" w:rsidRDefault="001F55E7" w:rsidP="001F55E7">
            <w:pPr>
              <w:spacing w:after="0" w:line="240" w:lineRule="auto"/>
              <w:rPr>
                <w:rFonts w:ascii="Arial" w:eastAsia="Times New Roman" w:hAnsi="Arial" w:cs="Arial"/>
                <w:i/>
                <w:iCs/>
                <w:color w:val="033323"/>
                <w:sz w:val="16"/>
                <w:szCs w:val="16"/>
                <w:lang w:eastAsia="en-AU"/>
              </w:rPr>
            </w:pPr>
            <w:r w:rsidRPr="00B953EB">
              <w:rPr>
                <w:rFonts w:ascii="Arial" w:eastAsia="Times New Roman" w:hAnsi="Arial" w:cs="Arial"/>
                <w:i/>
                <w:iCs/>
                <w:color w:val="033323"/>
                <w:sz w:val="16"/>
                <w:szCs w:val="16"/>
                <w:lang w:eastAsia="en-AU"/>
              </w:rPr>
              <w:t>Climate Active carbon neutral electricity is not renewable electricity. These electricity emissions have been offset by another Climate Active member through their building or precinct certification. This electricity consumption is also included in the market based and location based summary tables. Any electricity that has been sourced as renewable electricity by the building/precinct under the market based method</w:t>
            </w:r>
            <w:r w:rsidR="007209F5" w:rsidRPr="00B953EB">
              <w:rPr>
                <w:rFonts w:ascii="Arial" w:eastAsia="Times New Roman" w:hAnsi="Arial" w:cs="Arial"/>
                <w:i/>
                <w:iCs/>
                <w:color w:val="033323"/>
                <w:sz w:val="16"/>
                <w:szCs w:val="16"/>
                <w:lang w:eastAsia="en-AU"/>
              </w:rPr>
              <w:t xml:space="preserve"> is</w:t>
            </w:r>
            <w:r w:rsidRPr="00B953EB">
              <w:rPr>
                <w:rFonts w:ascii="Arial" w:eastAsia="Times New Roman" w:hAnsi="Arial" w:cs="Arial"/>
                <w:i/>
                <w:iCs/>
                <w:color w:val="033323"/>
                <w:sz w:val="16"/>
                <w:szCs w:val="16"/>
                <w:lang w:eastAsia="en-AU"/>
              </w:rPr>
              <w:t xml:space="preserve"> outlined as such in the market based summary table.</w:t>
            </w:r>
          </w:p>
        </w:tc>
      </w:tr>
    </w:tbl>
    <w:p w14:paraId="08C279AF" w14:textId="2C0DA633" w:rsidR="00503F07" w:rsidRPr="00B953EB" w:rsidRDefault="00503F07"/>
    <w:tbl>
      <w:tblPr>
        <w:tblW w:w="9692" w:type="dxa"/>
        <w:tblLook w:val="04A0" w:firstRow="1" w:lastRow="0" w:firstColumn="1" w:lastColumn="0" w:noHBand="0" w:noVBand="1"/>
      </w:tblPr>
      <w:tblGrid>
        <w:gridCol w:w="5147"/>
        <w:gridCol w:w="2390"/>
        <w:gridCol w:w="2155"/>
      </w:tblGrid>
      <w:tr w:rsidR="00EB12A8" w:rsidRPr="00B953EB" w14:paraId="4F0E3355" w14:textId="77777777" w:rsidTr="0003031C">
        <w:trPr>
          <w:trHeight w:val="280"/>
        </w:trPr>
        <w:tc>
          <w:tcPr>
            <w:tcW w:w="5147" w:type="dxa"/>
            <w:tcBorders>
              <w:top w:val="nil"/>
              <w:left w:val="nil"/>
              <w:bottom w:val="nil"/>
              <w:right w:val="nil"/>
            </w:tcBorders>
            <w:shd w:val="clear" w:color="000000" w:fill="FFFFFF"/>
            <w:noWrap/>
            <w:vAlign w:val="bottom"/>
            <w:hideMark/>
          </w:tcPr>
          <w:p w14:paraId="4E8756C7" w14:textId="77777777" w:rsidR="00EB12A8" w:rsidRPr="00B953EB" w:rsidRDefault="00EB12A8" w:rsidP="0003031C">
            <w:pPr>
              <w:spacing w:after="0" w:line="240" w:lineRule="auto"/>
              <w:rPr>
                <w:rFonts w:ascii="Arial" w:eastAsia="Times New Roman" w:hAnsi="Arial" w:cs="Arial"/>
                <w:color w:val="033323"/>
                <w:lang w:eastAsia="en-AU"/>
              </w:rPr>
            </w:pPr>
            <w:r w:rsidRPr="00B953EB">
              <w:rPr>
                <w:rFonts w:ascii="Arial" w:eastAsia="Times New Roman" w:hAnsi="Arial" w:cs="Arial"/>
                <w:color w:val="033323"/>
                <w:lang w:eastAsia="en-AU"/>
              </w:rPr>
              <w:t>Climate Active carbon neutral electricity products</w:t>
            </w:r>
          </w:p>
          <w:p w14:paraId="3918EC02" w14:textId="77777777" w:rsidR="00EB12A8" w:rsidRPr="00B953EB" w:rsidRDefault="00EB12A8" w:rsidP="0003031C">
            <w:pPr>
              <w:spacing w:after="0" w:line="240" w:lineRule="auto"/>
              <w:rPr>
                <w:rFonts w:ascii="Arial" w:eastAsia="Times New Roman" w:hAnsi="Arial" w:cs="Arial"/>
                <w:color w:val="033323"/>
                <w:lang w:eastAsia="en-AU"/>
              </w:rPr>
            </w:pPr>
          </w:p>
        </w:tc>
        <w:tc>
          <w:tcPr>
            <w:tcW w:w="2390" w:type="dxa"/>
            <w:tcBorders>
              <w:top w:val="nil"/>
              <w:left w:val="nil"/>
              <w:bottom w:val="nil"/>
              <w:right w:val="nil"/>
            </w:tcBorders>
            <w:shd w:val="clear" w:color="000000" w:fill="FFFFFF"/>
            <w:noWrap/>
            <w:vAlign w:val="bottom"/>
            <w:hideMark/>
          </w:tcPr>
          <w:p w14:paraId="0C22C8CB" w14:textId="77777777" w:rsidR="00EB12A8" w:rsidRPr="00B953EB" w:rsidRDefault="00EB12A8" w:rsidP="0003031C">
            <w:pPr>
              <w:spacing w:after="0" w:line="240" w:lineRule="auto"/>
              <w:rPr>
                <w:rFonts w:ascii="Arial" w:eastAsia="Times New Roman" w:hAnsi="Arial" w:cs="Arial"/>
                <w:color w:val="033323"/>
                <w:lang w:eastAsia="en-AU"/>
              </w:rPr>
            </w:pPr>
            <w:r w:rsidRPr="00B953EB">
              <w:rPr>
                <w:rFonts w:ascii="Arial" w:eastAsia="Times New Roman" w:hAnsi="Arial" w:cs="Arial"/>
                <w:color w:val="033323"/>
                <w:lang w:eastAsia="en-AU"/>
              </w:rPr>
              <w:t> </w:t>
            </w:r>
          </w:p>
        </w:tc>
        <w:tc>
          <w:tcPr>
            <w:tcW w:w="2155" w:type="dxa"/>
            <w:tcBorders>
              <w:top w:val="nil"/>
              <w:left w:val="nil"/>
              <w:bottom w:val="nil"/>
              <w:right w:val="nil"/>
            </w:tcBorders>
            <w:shd w:val="clear" w:color="auto" w:fill="auto"/>
            <w:noWrap/>
            <w:vAlign w:val="bottom"/>
            <w:hideMark/>
          </w:tcPr>
          <w:p w14:paraId="2D7DD2D6" w14:textId="77777777" w:rsidR="00EB12A8" w:rsidRPr="00B953EB" w:rsidRDefault="00EB12A8" w:rsidP="0003031C">
            <w:pPr>
              <w:spacing w:after="0" w:line="240" w:lineRule="auto"/>
              <w:rPr>
                <w:rFonts w:ascii="Arial" w:eastAsia="Times New Roman" w:hAnsi="Arial" w:cs="Arial"/>
                <w:color w:val="033323"/>
                <w:lang w:eastAsia="en-AU"/>
              </w:rPr>
            </w:pPr>
          </w:p>
        </w:tc>
      </w:tr>
      <w:tr w:rsidR="00EB12A8" w:rsidRPr="00B953EB" w14:paraId="10C6A325" w14:textId="77777777" w:rsidTr="0003031C">
        <w:trPr>
          <w:trHeight w:val="414"/>
        </w:trPr>
        <w:tc>
          <w:tcPr>
            <w:tcW w:w="5147" w:type="dxa"/>
            <w:tcBorders>
              <w:top w:val="single" w:sz="8" w:space="0" w:color="auto"/>
              <w:left w:val="single" w:sz="8" w:space="0" w:color="auto"/>
              <w:bottom w:val="single" w:sz="8" w:space="0" w:color="66B5B5"/>
              <w:right w:val="nil"/>
            </w:tcBorders>
            <w:shd w:val="clear" w:color="000000" w:fill="A7D4D4"/>
            <w:noWrap/>
            <w:hideMark/>
          </w:tcPr>
          <w:p w14:paraId="6ED42AAE" w14:textId="77777777" w:rsidR="00EB12A8" w:rsidRPr="00B953EB" w:rsidRDefault="00EB12A8" w:rsidP="0003031C">
            <w:pPr>
              <w:spacing w:after="0" w:line="240" w:lineRule="auto"/>
              <w:rPr>
                <w:rFonts w:ascii="Arial" w:eastAsia="Times New Roman" w:hAnsi="Arial" w:cs="Arial"/>
                <w:color w:val="033323"/>
                <w:sz w:val="16"/>
                <w:szCs w:val="16"/>
                <w:lang w:eastAsia="en-AU"/>
              </w:rPr>
            </w:pPr>
            <w:r w:rsidRPr="00B953EB">
              <w:rPr>
                <w:rFonts w:ascii="Arial" w:eastAsia="Times New Roman" w:hAnsi="Arial" w:cs="Arial"/>
                <w:color w:val="033323"/>
                <w:sz w:val="16"/>
                <w:szCs w:val="16"/>
                <w:lang w:eastAsia="en-AU"/>
              </w:rPr>
              <w:t xml:space="preserve">Climate Active carbon neutral product used </w:t>
            </w:r>
          </w:p>
        </w:tc>
        <w:tc>
          <w:tcPr>
            <w:tcW w:w="2390" w:type="dxa"/>
            <w:tcBorders>
              <w:top w:val="single" w:sz="8" w:space="0" w:color="auto"/>
              <w:left w:val="nil"/>
              <w:bottom w:val="nil"/>
              <w:right w:val="nil"/>
            </w:tcBorders>
            <w:shd w:val="clear" w:color="000000" w:fill="A7D4D4"/>
            <w:hideMark/>
          </w:tcPr>
          <w:p w14:paraId="5C763724" w14:textId="77777777" w:rsidR="00EB12A8" w:rsidRPr="00B953EB" w:rsidRDefault="00EB12A8" w:rsidP="0003031C">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Electricity claimed from Climate Active electricity products (kWh)</w:t>
            </w:r>
          </w:p>
        </w:tc>
        <w:tc>
          <w:tcPr>
            <w:tcW w:w="2155" w:type="dxa"/>
            <w:tcBorders>
              <w:top w:val="single" w:sz="8" w:space="0" w:color="auto"/>
              <w:left w:val="nil"/>
              <w:bottom w:val="nil"/>
              <w:right w:val="single" w:sz="8" w:space="0" w:color="auto"/>
            </w:tcBorders>
            <w:shd w:val="clear" w:color="000000" w:fill="A7D4D4"/>
            <w:noWrap/>
            <w:hideMark/>
          </w:tcPr>
          <w:p w14:paraId="3E2E4981" w14:textId="77777777" w:rsidR="00EB12A8" w:rsidRPr="00B953EB" w:rsidRDefault="00EB12A8" w:rsidP="0003031C">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 xml:space="preserve">Emissions </w:t>
            </w:r>
            <w:r w:rsidRPr="00B953EB">
              <w:rPr>
                <w:rFonts w:ascii="Arial" w:eastAsia="Times New Roman" w:hAnsi="Arial" w:cs="Arial"/>
                <w:b/>
                <w:bCs/>
                <w:color w:val="033323"/>
                <w:sz w:val="16"/>
                <w:szCs w:val="16"/>
                <w:lang w:eastAsia="en-AU"/>
              </w:rPr>
              <w:br/>
              <w:t>(kg CO</w:t>
            </w:r>
            <w:r w:rsidRPr="00B953EB">
              <w:rPr>
                <w:rFonts w:ascii="Arial" w:eastAsia="Times New Roman" w:hAnsi="Arial" w:cs="Arial"/>
                <w:b/>
                <w:bCs/>
                <w:color w:val="033323"/>
                <w:sz w:val="16"/>
                <w:szCs w:val="16"/>
                <w:vertAlign w:val="subscript"/>
                <w:lang w:eastAsia="en-AU"/>
              </w:rPr>
              <w:t>2</w:t>
            </w:r>
            <w:r w:rsidRPr="00B953EB">
              <w:rPr>
                <w:rFonts w:ascii="Arial" w:eastAsia="Times New Roman" w:hAnsi="Arial" w:cs="Arial"/>
                <w:b/>
                <w:bCs/>
                <w:color w:val="033323"/>
                <w:sz w:val="16"/>
                <w:szCs w:val="16"/>
                <w:lang w:eastAsia="en-AU"/>
              </w:rPr>
              <w:t>-e)</w:t>
            </w:r>
          </w:p>
        </w:tc>
      </w:tr>
      <w:tr w:rsidR="00EB12A8" w:rsidRPr="00B953EB" w14:paraId="3C80841A" w14:textId="77777777" w:rsidTr="0003031C">
        <w:trPr>
          <w:trHeight w:val="267"/>
        </w:trPr>
        <w:tc>
          <w:tcPr>
            <w:tcW w:w="5147" w:type="dxa"/>
            <w:tcBorders>
              <w:top w:val="single" w:sz="4" w:space="0" w:color="66B5B5"/>
              <w:left w:val="single" w:sz="8" w:space="0" w:color="auto"/>
              <w:bottom w:val="single" w:sz="4" w:space="0" w:color="66B5B5"/>
              <w:right w:val="nil"/>
            </w:tcBorders>
            <w:shd w:val="clear" w:color="000000" w:fill="DBEEEE"/>
            <w:noWrap/>
            <w:hideMark/>
          </w:tcPr>
          <w:p w14:paraId="2F6D8EA5" w14:textId="326442DE" w:rsidR="00EB12A8" w:rsidRPr="00B953EB" w:rsidRDefault="008026C5" w:rsidP="0003031C">
            <w:pPr>
              <w:spacing w:after="0" w:line="240" w:lineRule="auto"/>
              <w:rPr>
                <w:rFonts w:ascii="Arial" w:eastAsia="Times New Roman" w:hAnsi="Arial" w:cs="Arial"/>
                <w:i/>
                <w:iCs/>
                <w:color w:val="0070C0"/>
                <w:sz w:val="16"/>
                <w:szCs w:val="16"/>
                <w:lang w:eastAsia="en-AU"/>
              </w:rPr>
            </w:pPr>
            <w:r w:rsidRPr="008026C5">
              <w:rPr>
                <w:rFonts w:ascii="Arial" w:eastAsia="Times New Roman" w:hAnsi="Arial" w:cs="Arial"/>
                <w:i/>
                <w:iCs/>
                <w:color w:val="033323" w:themeColor="accent1"/>
                <w:sz w:val="16"/>
                <w:szCs w:val="16"/>
                <w:lang w:eastAsia="en-AU"/>
              </w:rPr>
              <w:t>N/A</w:t>
            </w:r>
          </w:p>
        </w:tc>
        <w:tc>
          <w:tcPr>
            <w:tcW w:w="2390" w:type="dxa"/>
            <w:tcBorders>
              <w:top w:val="single" w:sz="4" w:space="0" w:color="66B5B5"/>
              <w:left w:val="nil"/>
              <w:bottom w:val="single" w:sz="4" w:space="0" w:color="66B5B5"/>
              <w:right w:val="nil"/>
            </w:tcBorders>
            <w:shd w:val="clear" w:color="000000" w:fill="DBEEEE"/>
            <w:noWrap/>
            <w:hideMark/>
          </w:tcPr>
          <w:p w14:paraId="19061F5E" w14:textId="77777777" w:rsidR="00EB12A8" w:rsidRPr="00B953EB" w:rsidRDefault="00EB12A8" w:rsidP="0003031C">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0</w:t>
            </w:r>
          </w:p>
        </w:tc>
        <w:tc>
          <w:tcPr>
            <w:tcW w:w="2155" w:type="dxa"/>
            <w:tcBorders>
              <w:top w:val="single" w:sz="4" w:space="0" w:color="66B5B5"/>
              <w:left w:val="nil"/>
              <w:bottom w:val="single" w:sz="4" w:space="0" w:color="66B5B5"/>
              <w:right w:val="single" w:sz="8" w:space="0" w:color="auto"/>
            </w:tcBorders>
            <w:shd w:val="clear" w:color="000000" w:fill="DBEEEE"/>
            <w:noWrap/>
            <w:hideMark/>
          </w:tcPr>
          <w:p w14:paraId="1AEE214F" w14:textId="77777777" w:rsidR="00EB12A8" w:rsidRPr="00B953EB" w:rsidRDefault="00EB12A8" w:rsidP="0003031C">
            <w:pPr>
              <w:spacing w:after="0" w:line="240" w:lineRule="auto"/>
              <w:jc w:val="center"/>
              <w:rPr>
                <w:rFonts w:ascii="Arial" w:eastAsia="Times New Roman" w:hAnsi="Arial" w:cs="Arial"/>
                <w:b/>
                <w:bCs/>
                <w:color w:val="033323"/>
                <w:sz w:val="16"/>
                <w:szCs w:val="16"/>
                <w:lang w:eastAsia="en-AU"/>
              </w:rPr>
            </w:pPr>
            <w:r w:rsidRPr="00B953EB">
              <w:rPr>
                <w:rFonts w:ascii="Arial" w:eastAsia="Times New Roman" w:hAnsi="Arial" w:cs="Arial"/>
                <w:b/>
                <w:bCs/>
                <w:color w:val="033323"/>
                <w:sz w:val="16"/>
                <w:szCs w:val="16"/>
                <w:lang w:eastAsia="en-AU"/>
              </w:rPr>
              <w:t>0</w:t>
            </w:r>
          </w:p>
        </w:tc>
      </w:tr>
      <w:tr w:rsidR="00EB12A8" w:rsidRPr="00B953EB" w14:paraId="743C66A6" w14:textId="77777777" w:rsidTr="0003031C">
        <w:trPr>
          <w:trHeight w:val="553"/>
        </w:trPr>
        <w:tc>
          <w:tcPr>
            <w:tcW w:w="9692" w:type="dxa"/>
            <w:gridSpan w:val="3"/>
            <w:tcBorders>
              <w:top w:val="single" w:sz="4" w:space="0" w:color="66B5B5"/>
              <w:left w:val="single" w:sz="8" w:space="0" w:color="auto"/>
              <w:bottom w:val="single" w:sz="8" w:space="0" w:color="auto"/>
              <w:right w:val="single" w:sz="8" w:space="0" w:color="000000"/>
            </w:tcBorders>
            <w:shd w:val="clear" w:color="auto" w:fill="auto"/>
            <w:hideMark/>
          </w:tcPr>
          <w:p w14:paraId="1F4D5180" w14:textId="4FBCC8AB" w:rsidR="00EB12A8" w:rsidRPr="00B953EB" w:rsidRDefault="00EB12A8" w:rsidP="0003031C">
            <w:pPr>
              <w:spacing w:after="0" w:line="240" w:lineRule="auto"/>
              <w:rPr>
                <w:rFonts w:ascii="Arial" w:eastAsia="Times New Roman" w:hAnsi="Arial" w:cs="Arial"/>
                <w:i/>
                <w:iCs/>
                <w:color w:val="033323"/>
                <w:sz w:val="16"/>
                <w:szCs w:val="16"/>
                <w:lang w:eastAsia="en-AU"/>
              </w:rPr>
            </w:pPr>
            <w:r w:rsidRPr="00B953EB">
              <w:rPr>
                <w:rFonts w:ascii="Arial" w:eastAsia="Times New Roman" w:hAnsi="Arial" w:cs="Arial"/>
                <w:i/>
                <w:iCs/>
                <w:color w:val="033323"/>
                <w:sz w:val="16"/>
                <w:szCs w:val="16"/>
                <w:lang w:eastAsia="en-AU"/>
              </w:rPr>
              <w:t>Climate Active carbon neutral electricity is not renewable electricity. These electricity emissions have been offset by another Climate Active member through their electricity product certification. This electricity consumption is also included in the market based and location</w:t>
            </w:r>
            <w:r w:rsidR="00DD7463" w:rsidRPr="00B953EB">
              <w:rPr>
                <w:rFonts w:ascii="Arial" w:eastAsia="Times New Roman" w:hAnsi="Arial" w:cs="Arial"/>
                <w:i/>
                <w:iCs/>
                <w:color w:val="033323"/>
                <w:sz w:val="16"/>
                <w:szCs w:val="16"/>
                <w:lang w:eastAsia="en-AU"/>
              </w:rPr>
              <w:t>-</w:t>
            </w:r>
            <w:r w:rsidRPr="00B953EB">
              <w:rPr>
                <w:rFonts w:ascii="Arial" w:eastAsia="Times New Roman" w:hAnsi="Arial" w:cs="Arial"/>
                <w:i/>
                <w:iCs/>
                <w:color w:val="033323"/>
                <w:sz w:val="16"/>
                <w:szCs w:val="16"/>
                <w:lang w:eastAsia="en-AU"/>
              </w:rPr>
              <w:t>based summary tables. Any electricity that has been sourced as renewable electricity by the electricity product under the market</w:t>
            </w:r>
            <w:r w:rsidR="00DD7463" w:rsidRPr="00B953EB">
              <w:rPr>
                <w:rFonts w:ascii="Arial" w:eastAsia="Times New Roman" w:hAnsi="Arial" w:cs="Arial"/>
                <w:i/>
                <w:iCs/>
                <w:color w:val="033323"/>
                <w:sz w:val="16"/>
                <w:szCs w:val="16"/>
                <w:lang w:eastAsia="en-AU"/>
              </w:rPr>
              <w:t>-</w:t>
            </w:r>
            <w:r w:rsidRPr="00B953EB">
              <w:rPr>
                <w:rFonts w:ascii="Arial" w:eastAsia="Times New Roman" w:hAnsi="Arial" w:cs="Arial"/>
                <w:i/>
                <w:iCs/>
                <w:color w:val="033323"/>
                <w:sz w:val="16"/>
                <w:szCs w:val="16"/>
                <w:lang w:eastAsia="en-AU"/>
              </w:rPr>
              <w:t xml:space="preserve">based method is outlined as such in the market based summary table. </w:t>
            </w:r>
          </w:p>
        </w:tc>
      </w:tr>
    </w:tbl>
    <w:p w14:paraId="7055DC4F" w14:textId="626B9154" w:rsidR="003B5D04" w:rsidRPr="00B953EB" w:rsidRDefault="003B5D04" w:rsidP="003B5D04">
      <w:pPr>
        <w:pStyle w:val="Heading1"/>
        <w:numPr>
          <w:ilvl w:val="0"/>
          <w:numId w:val="0"/>
        </w:numPr>
        <w:shd w:val="clear" w:color="auto" w:fill="033323" w:themeFill="accent1"/>
      </w:pPr>
      <w:bookmarkStart w:id="87" w:name="_Toc98427307"/>
      <w:r w:rsidRPr="00B953EB">
        <w:lastRenderedPageBreak/>
        <w:t xml:space="preserve">Appendix C: </w:t>
      </w:r>
      <w:r w:rsidR="0096637F" w:rsidRPr="00B953EB">
        <w:t>Inside emissions boundary</w:t>
      </w:r>
      <w:bookmarkEnd w:id="87"/>
      <w:r w:rsidR="0096637F" w:rsidRPr="00B953EB">
        <w:t xml:space="preserve"> </w:t>
      </w:r>
    </w:p>
    <w:p w14:paraId="096BB990" w14:textId="03FF192B" w:rsidR="0096637F" w:rsidRPr="00B953EB" w:rsidRDefault="0096637F" w:rsidP="0096637F">
      <w:pPr>
        <w:pStyle w:val="Heading3"/>
        <w:rPr>
          <w:lang w:val="en-AU"/>
        </w:rPr>
      </w:pPr>
      <w:r w:rsidRPr="00B953EB">
        <w:rPr>
          <w:lang w:val="en-AU"/>
        </w:rPr>
        <w:t>Non-quantified emission sources</w:t>
      </w:r>
    </w:p>
    <w:p w14:paraId="29DD1A94" w14:textId="139D395F" w:rsidR="003B5D04" w:rsidRPr="00B953EB" w:rsidRDefault="00B11B68" w:rsidP="003B5D04">
      <w:pPr>
        <w:pStyle w:val="Blackbodytext"/>
        <w:rPr>
          <w:color w:val="auto"/>
          <w:lang w:val="en-AU"/>
        </w:rPr>
      </w:pPr>
      <w:r w:rsidRPr="00B953EB">
        <w:rPr>
          <w:color w:val="auto"/>
          <w:lang w:val="en-AU" w:eastAsia="en-AU"/>
        </w:rPr>
        <w:t xml:space="preserve">The following </w:t>
      </w:r>
      <w:r w:rsidRPr="00B953EB">
        <w:rPr>
          <w:lang w:val="en-AU"/>
        </w:rPr>
        <w:t>emissions</w:t>
      </w:r>
      <w:r w:rsidR="00E65BDD" w:rsidRPr="00B953EB">
        <w:rPr>
          <w:lang w:val="en-AU"/>
        </w:rPr>
        <w:t xml:space="preserve"> </w:t>
      </w:r>
      <w:r w:rsidR="00E65BDD" w:rsidRPr="00B953EB">
        <w:rPr>
          <w:color w:val="auto"/>
          <w:lang w:val="en-AU" w:eastAsia="en-AU"/>
        </w:rPr>
        <w:t>sources</w:t>
      </w:r>
      <w:r w:rsidRPr="00B953EB">
        <w:rPr>
          <w:lang w:val="en-AU"/>
        </w:rPr>
        <w:t xml:space="preserve"> have been assessed as relevant, are captured within the emissions boundary, but are not measured (quan</w:t>
      </w:r>
      <w:r w:rsidR="00D7542C" w:rsidRPr="00B953EB">
        <w:rPr>
          <w:lang w:val="en-AU"/>
        </w:rPr>
        <w:t>tified) in the carbon inventory</w:t>
      </w:r>
      <w:r w:rsidRPr="00B953EB">
        <w:rPr>
          <w:lang w:val="en-AU"/>
        </w:rPr>
        <w:t xml:space="preserve">. </w:t>
      </w:r>
      <w:r w:rsidR="003B5D04" w:rsidRPr="00B953EB">
        <w:rPr>
          <w:color w:val="auto"/>
          <w:lang w:val="en-AU" w:eastAsia="en-AU"/>
        </w:rPr>
        <w:t>The</w:t>
      </w:r>
      <w:r w:rsidRPr="00B953EB">
        <w:rPr>
          <w:color w:val="auto"/>
          <w:lang w:val="en-AU" w:eastAsia="en-AU"/>
        </w:rPr>
        <w:t>y</w:t>
      </w:r>
      <w:r w:rsidR="00274858" w:rsidRPr="00B953EB">
        <w:rPr>
          <w:color w:val="auto"/>
          <w:lang w:val="en-AU" w:eastAsia="en-AU"/>
        </w:rPr>
        <w:t xml:space="preserve"> </w:t>
      </w:r>
      <w:r w:rsidR="003B5D04" w:rsidRPr="00B953EB">
        <w:rPr>
          <w:color w:val="auto"/>
          <w:lang w:val="en-AU" w:eastAsia="en-AU"/>
        </w:rPr>
        <w:t xml:space="preserve">have been non-quantified due to </w:t>
      </w:r>
      <w:r w:rsidR="003B5D04" w:rsidRPr="00B953EB">
        <w:rPr>
          <w:color w:val="auto"/>
          <w:u w:val="single"/>
          <w:lang w:val="en-AU" w:eastAsia="en-AU"/>
        </w:rPr>
        <w:t>one</w:t>
      </w:r>
      <w:r w:rsidR="003B5D04" w:rsidRPr="00B953EB">
        <w:rPr>
          <w:color w:val="auto"/>
          <w:lang w:val="en-AU" w:eastAsia="en-AU"/>
        </w:rPr>
        <w:t xml:space="preserve"> of the following reasons: </w:t>
      </w:r>
    </w:p>
    <w:p w14:paraId="225178C8" w14:textId="77777777" w:rsidR="003B5D04" w:rsidRPr="00B953EB" w:rsidRDefault="003B5D04" w:rsidP="003B5D04">
      <w:pPr>
        <w:pStyle w:val="Blackbodytext"/>
        <w:numPr>
          <w:ilvl w:val="0"/>
          <w:numId w:val="19"/>
        </w:numPr>
        <w:spacing w:after="160" w:line="276" w:lineRule="auto"/>
        <w:ind w:left="357" w:hanging="357"/>
        <w:rPr>
          <w:color w:val="auto"/>
          <w:lang w:val="en-AU"/>
        </w:rPr>
      </w:pPr>
      <w:r w:rsidRPr="00B953EB">
        <w:rPr>
          <w:b/>
          <w:color w:val="auto"/>
          <w:u w:val="single"/>
          <w:lang w:val="en-AU"/>
        </w:rPr>
        <w:t>Immaterial</w:t>
      </w:r>
      <w:r w:rsidRPr="00B953EB">
        <w:rPr>
          <w:color w:val="auto"/>
          <w:lang w:val="en-AU"/>
        </w:rPr>
        <w:t xml:space="preserve"> &lt;1% for individual items and no more than 5% collectively</w:t>
      </w:r>
    </w:p>
    <w:p w14:paraId="2A936268" w14:textId="77777777" w:rsidR="003B5D04" w:rsidRPr="00B953EB" w:rsidRDefault="003B5D04" w:rsidP="003B5D04">
      <w:pPr>
        <w:pStyle w:val="Blackbodytext"/>
        <w:numPr>
          <w:ilvl w:val="0"/>
          <w:numId w:val="19"/>
        </w:numPr>
        <w:spacing w:after="160" w:line="276" w:lineRule="auto"/>
        <w:ind w:left="357" w:hanging="357"/>
        <w:rPr>
          <w:color w:val="auto"/>
          <w:lang w:val="en-AU"/>
        </w:rPr>
      </w:pPr>
      <w:r w:rsidRPr="00B953EB">
        <w:rPr>
          <w:b/>
          <w:color w:val="auto"/>
          <w:u w:val="single"/>
          <w:lang w:val="en-AU"/>
        </w:rPr>
        <w:t>Cost effective</w:t>
      </w:r>
      <w:r w:rsidRPr="00B953EB">
        <w:rPr>
          <w:color w:val="auto"/>
          <w:lang w:val="en-AU"/>
        </w:rPr>
        <w:t xml:space="preserve"> Quantification is not cost effective relative to the size of the emission but uplift applied.</w:t>
      </w:r>
    </w:p>
    <w:p w14:paraId="7332E9C6" w14:textId="77777777" w:rsidR="003B5D04" w:rsidRPr="00B953EB" w:rsidRDefault="003B5D04" w:rsidP="003B5D04">
      <w:pPr>
        <w:pStyle w:val="Blackbodytext"/>
        <w:numPr>
          <w:ilvl w:val="0"/>
          <w:numId w:val="19"/>
        </w:numPr>
        <w:spacing w:after="160" w:line="276" w:lineRule="auto"/>
        <w:ind w:left="357" w:hanging="357"/>
        <w:rPr>
          <w:color w:val="auto"/>
          <w:lang w:val="en-AU"/>
        </w:rPr>
      </w:pPr>
      <w:r w:rsidRPr="00B953EB">
        <w:rPr>
          <w:b/>
          <w:color w:val="auto"/>
          <w:u w:val="single"/>
          <w:lang w:val="en-AU"/>
        </w:rPr>
        <w:t>Data unavailable</w:t>
      </w:r>
      <w:r w:rsidRPr="00B953EB">
        <w:rPr>
          <w:color w:val="auto"/>
          <w:lang w:val="en-AU"/>
        </w:rPr>
        <w:t xml:space="preserve"> Data is unavailable but uplift applied. A data management plan must be put in place to provide data within 5 years. </w:t>
      </w:r>
    </w:p>
    <w:p w14:paraId="033F4167" w14:textId="77777777" w:rsidR="003B5D04" w:rsidRPr="00B953EB" w:rsidRDefault="003B5D04" w:rsidP="003B5D04">
      <w:pPr>
        <w:pStyle w:val="Blackbodytext"/>
        <w:numPr>
          <w:ilvl w:val="0"/>
          <w:numId w:val="19"/>
        </w:numPr>
        <w:spacing w:after="160" w:line="276" w:lineRule="auto"/>
        <w:ind w:left="357" w:hanging="357"/>
        <w:rPr>
          <w:color w:val="auto"/>
          <w:lang w:val="en-AU"/>
        </w:rPr>
      </w:pPr>
      <w:r w:rsidRPr="00B953EB">
        <w:rPr>
          <w:b/>
          <w:color w:val="auto"/>
          <w:u w:val="single"/>
          <w:lang w:val="en-AU"/>
        </w:rPr>
        <w:t>Maintenance</w:t>
      </w:r>
      <w:r w:rsidRPr="00B953EB">
        <w:rPr>
          <w:color w:val="auto"/>
          <w:lang w:val="en-AU"/>
        </w:rPr>
        <w:t xml:space="preserve"> Initial emissions non-quantified but repairs and replacements quantified. </w:t>
      </w:r>
    </w:p>
    <w:p w14:paraId="5E0F5D67" w14:textId="77777777" w:rsidR="003B5D04" w:rsidRPr="00B953EB" w:rsidRDefault="003B5D04" w:rsidP="003B5D04">
      <w:pPr>
        <w:pStyle w:val="Caption"/>
        <w:keepNext/>
        <w:spacing w:after="60"/>
        <w:rPr>
          <w:rFonts w:ascii="Arial" w:hAnsi="Arial" w:cs="Arial"/>
          <w:b/>
          <w:i w:val="0"/>
          <w:color w:val="033323"/>
          <w:sz w:val="16"/>
          <w:szCs w:val="16"/>
        </w:rPr>
      </w:pPr>
    </w:p>
    <w:tbl>
      <w:tblPr>
        <w:tblStyle w:val="GridTable5Dark-Accent4"/>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8"/>
        <w:gridCol w:w="3816"/>
      </w:tblGrid>
      <w:tr w:rsidR="008B27E2" w:rsidRPr="00B953EB" w14:paraId="4FDA0F05" w14:textId="77777777" w:rsidTr="00CA75E7">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754" w:type="pct"/>
            <w:shd w:val="clear" w:color="auto" w:fill="9DD5D7"/>
            <w:vAlign w:val="center"/>
          </w:tcPr>
          <w:p w14:paraId="6056766D" w14:textId="77777777" w:rsidR="008B27E2" w:rsidRPr="00B953EB" w:rsidRDefault="008B27E2" w:rsidP="00CA75E7">
            <w:pPr>
              <w:pStyle w:val="Tabletext"/>
              <w:spacing w:line="240" w:lineRule="auto"/>
              <w:rPr>
                <w:rFonts w:cs="Arial"/>
                <w:color w:val="auto"/>
                <w:szCs w:val="16"/>
                <w:lang w:val="en-AU"/>
              </w:rPr>
            </w:pPr>
            <w:bookmarkStart w:id="88" w:name="_Hlk127539789"/>
            <w:r w:rsidRPr="00B953EB">
              <w:rPr>
                <w:rFonts w:cs="Arial"/>
                <w:color w:val="auto"/>
                <w:szCs w:val="16"/>
                <w:lang w:val="en-AU"/>
              </w:rPr>
              <w:t xml:space="preserve">Relevant non-quantified emission sources </w:t>
            </w:r>
          </w:p>
        </w:tc>
        <w:tc>
          <w:tcPr>
            <w:tcW w:w="2246" w:type="pct"/>
            <w:shd w:val="clear" w:color="auto" w:fill="9DD5D7"/>
            <w:vAlign w:val="center"/>
          </w:tcPr>
          <w:p w14:paraId="700A227D" w14:textId="77777777" w:rsidR="008B27E2" w:rsidRPr="00B953EB" w:rsidRDefault="008B27E2" w:rsidP="00CA75E7">
            <w:pPr>
              <w:pStyle w:val="Table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Cs w:val="16"/>
                <w:lang w:val="en-AU"/>
              </w:rPr>
            </w:pPr>
            <w:r w:rsidRPr="00B953EB">
              <w:rPr>
                <w:rFonts w:cs="Arial"/>
                <w:color w:val="auto"/>
                <w:szCs w:val="16"/>
                <w:lang w:val="en-AU"/>
              </w:rPr>
              <w:t>Justification reason</w:t>
            </w:r>
          </w:p>
        </w:tc>
      </w:tr>
      <w:tr w:rsidR="008B27E2" w:rsidRPr="00B953EB" w14:paraId="3EC427DD" w14:textId="77777777" w:rsidTr="00CA7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pct"/>
            <w:tcBorders>
              <w:right w:val="single" w:sz="4" w:space="0" w:color="FFFFFF" w:themeColor="background1"/>
            </w:tcBorders>
            <w:shd w:val="clear" w:color="auto" w:fill="DBEDED"/>
            <w:vAlign w:val="center"/>
          </w:tcPr>
          <w:p w14:paraId="7B7F0529" w14:textId="67240FB8" w:rsidR="008B27E2" w:rsidRPr="00B953EB" w:rsidRDefault="00EC3568" w:rsidP="00CA75E7">
            <w:pPr>
              <w:rPr>
                <w:rFonts w:ascii="Arial" w:hAnsi="Arial" w:cs="Arial"/>
                <w:b w:val="0"/>
                <w:color w:val="080808"/>
                <w:sz w:val="18"/>
                <w:szCs w:val="18"/>
                <w:highlight w:val="lightGray"/>
              </w:rPr>
            </w:pPr>
            <w:r w:rsidRPr="00EC3568">
              <w:rPr>
                <w:rFonts w:ascii="Arial" w:hAnsi="Arial" w:cs="Arial"/>
                <w:b w:val="0"/>
                <w:color w:val="033323" w:themeColor="accent1"/>
                <w:sz w:val="16"/>
                <w:szCs w:val="16"/>
              </w:rPr>
              <w:t>N/A</w:t>
            </w:r>
          </w:p>
        </w:tc>
        <w:tc>
          <w:tcPr>
            <w:tcW w:w="2246" w:type="pct"/>
            <w:tcBorders>
              <w:left w:val="single" w:sz="4" w:space="0" w:color="FFFFFF" w:themeColor="background1"/>
              <w:bottom w:val="single" w:sz="4" w:space="0" w:color="FFFFFF" w:themeColor="background1"/>
              <w:right w:val="single" w:sz="4" w:space="0" w:color="FFFFFF" w:themeColor="background1"/>
            </w:tcBorders>
            <w:shd w:val="clear" w:color="auto" w:fill="EDF6F6" w:themeFill="accent4" w:themeFillTint="33"/>
            <w:vAlign w:val="center"/>
          </w:tcPr>
          <w:p w14:paraId="52F5E7A3" w14:textId="6D7BE740" w:rsidR="008B27E2" w:rsidRPr="00B953EB" w:rsidRDefault="008B27E2" w:rsidP="00CA75E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lightGray"/>
              </w:rPr>
            </w:pPr>
          </w:p>
        </w:tc>
      </w:tr>
    </w:tbl>
    <w:bookmarkEnd w:id="88"/>
    <w:p w14:paraId="68993DA3" w14:textId="6376BDC1" w:rsidR="00891178" w:rsidRPr="00B953EB" w:rsidRDefault="00891178" w:rsidP="00EC3568">
      <w:pPr>
        <w:pStyle w:val="Heading3"/>
        <w:rPr>
          <w:lang w:val="en-AU"/>
        </w:rPr>
      </w:pPr>
      <w:r w:rsidRPr="00B953EB">
        <w:rPr>
          <w:lang w:val="en-AU"/>
        </w:rPr>
        <w:t xml:space="preserve">Data management plan for non-quantified sources </w:t>
      </w:r>
    </w:p>
    <w:p w14:paraId="59DE86FB" w14:textId="77777777" w:rsidR="00891178" w:rsidRPr="00B953EB" w:rsidRDefault="00891178" w:rsidP="00891178">
      <w:pPr>
        <w:pStyle w:val="Blackbodytext"/>
        <w:rPr>
          <w:lang w:val="en-AU"/>
        </w:rPr>
      </w:pPr>
      <w:r w:rsidRPr="00B953EB">
        <w:rPr>
          <w:lang w:val="en-AU"/>
        </w:rPr>
        <w:t xml:space="preserve">There are no non-quantified sources in the emission boundary that require a data management plan. </w:t>
      </w:r>
    </w:p>
    <w:p w14:paraId="4B4D3F60" w14:textId="1E9BB3E6" w:rsidR="00BE3943" w:rsidRPr="00B953EB" w:rsidRDefault="00891178" w:rsidP="00891178">
      <w:pPr>
        <w:pStyle w:val="Blackbodytext"/>
        <w:rPr>
          <w:lang w:val="en-AU"/>
        </w:rPr>
      </w:pPr>
      <w:r w:rsidRPr="00B953EB">
        <w:rPr>
          <w:lang w:val="en-AU"/>
        </w:rPr>
        <w:t xml:space="preserve"> </w:t>
      </w:r>
    </w:p>
    <w:p w14:paraId="5CB23BC2" w14:textId="77777777" w:rsidR="00BE3943" w:rsidRPr="00B953EB" w:rsidRDefault="00BE3943">
      <w:pPr>
        <w:rPr>
          <w:rFonts w:ascii="Arial" w:hAnsi="Arial"/>
          <w:color w:val="171717" w:themeColor="background2" w:themeShade="1A"/>
          <w:sz w:val="18"/>
        </w:rPr>
      </w:pPr>
      <w:r w:rsidRPr="00B953EB">
        <w:br w:type="page"/>
      </w:r>
    </w:p>
    <w:p w14:paraId="2CBDDEFF" w14:textId="21BF45A4" w:rsidR="005E2655" w:rsidRPr="00B953EB" w:rsidRDefault="008C6D07" w:rsidP="008F60A7">
      <w:pPr>
        <w:pStyle w:val="Heading1"/>
        <w:numPr>
          <w:ilvl w:val="0"/>
          <w:numId w:val="0"/>
        </w:numPr>
        <w:shd w:val="clear" w:color="auto" w:fill="033323" w:themeFill="accent1"/>
        <w:ind w:left="454" w:hanging="454"/>
      </w:pPr>
      <w:bookmarkStart w:id="89" w:name="_Toc98427308"/>
      <w:r w:rsidRPr="00B953EB">
        <w:lastRenderedPageBreak/>
        <w:t>Appendix</w:t>
      </w:r>
      <w:r w:rsidR="00CC24E0" w:rsidRPr="00B953EB">
        <w:t xml:space="preserve"> </w:t>
      </w:r>
      <w:r w:rsidR="003B5D04" w:rsidRPr="00B953EB">
        <w:t>D</w:t>
      </w:r>
      <w:r w:rsidR="00DA041F" w:rsidRPr="00B953EB">
        <w:t>:</w:t>
      </w:r>
      <w:r w:rsidRPr="00B953EB">
        <w:t xml:space="preserve"> </w:t>
      </w:r>
      <w:r w:rsidR="00F56C4E" w:rsidRPr="00B953EB">
        <w:t>O</w:t>
      </w:r>
      <w:r w:rsidR="00F54A44" w:rsidRPr="00B953EB">
        <w:t>utside emissions boundary</w:t>
      </w:r>
      <w:bookmarkEnd w:id="89"/>
    </w:p>
    <w:p w14:paraId="4EBFCD56" w14:textId="6A1C7FAD" w:rsidR="0096637F" w:rsidRPr="00B953EB" w:rsidRDefault="0096637F" w:rsidP="0096637F">
      <w:pPr>
        <w:pStyle w:val="Heading3"/>
        <w:rPr>
          <w:lang w:val="en-AU"/>
        </w:rPr>
      </w:pPr>
      <w:r w:rsidRPr="00B953EB">
        <w:rPr>
          <w:lang w:val="en-AU"/>
        </w:rPr>
        <w:t>Excluded emission sources</w:t>
      </w:r>
    </w:p>
    <w:p w14:paraId="5CF544FD" w14:textId="3B2230F0" w:rsidR="002F0BE0" w:rsidRPr="006F15F9" w:rsidRDefault="00B11B68" w:rsidP="002F0BE0">
      <w:pPr>
        <w:pStyle w:val="Blackbodytext"/>
        <w:rPr>
          <w:color w:val="033323" w:themeColor="accent1"/>
          <w:lang w:val="en-AU"/>
        </w:rPr>
      </w:pPr>
      <w:r w:rsidRPr="00B953EB">
        <w:rPr>
          <w:lang w:val="en-AU"/>
        </w:rPr>
        <w:t xml:space="preserve">The </w:t>
      </w:r>
      <w:r w:rsidRPr="006F15F9">
        <w:rPr>
          <w:color w:val="033323" w:themeColor="accent1"/>
          <w:lang w:val="en-AU"/>
        </w:rPr>
        <w:t xml:space="preserve">below emission sources have been assessed as not relevant to </w:t>
      </w:r>
      <w:r w:rsidR="005D7DF6" w:rsidRPr="006F15F9">
        <w:rPr>
          <w:color w:val="033323" w:themeColor="accent1"/>
          <w:lang w:val="en-AU"/>
        </w:rPr>
        <w:t xml:space="preserve">this </w:t>
      </w:r>
      <w:r w:rsidRPr="006F15F9">
        <w:rPr>
          <w:color w:val="033323" w:themeColor="accent1"/>
          <w:lang w:val="en-AU"/>
        </w:rPr>
        <w:t xml:space="preserve">organisation’s operations and are outside of its emissions boundary. These emissions are not part of the carbon neutral claim. </w:t>
      </w:r>
      <w:r w:rsidR="002F0BE0" w:rsidRPr="006F15F9">
        <w:rPr>
          <w:color w:val="033323" w:themeColor="accent1"/>
          <w:lang w:val="en-AU"/>
        </w:rPr>
        <w:t xml:space="preserve">Emission sources considered for relevance must be included within the certification boundary if they meet two of the five relevance criteria. Those which only meet one condition of the relevance test can be excluded from the certification boundary. </w:t>
      </w:r>
    </w:p>
    <w:p w14:paraId="486490A0" w14:textId="7EF4C758" w:rsidR="002F0BE0" w:rsidRPr="006F15F9" w:rsidRDefault="002F0BE0" w:rsidP="002F0BE0">
      <w:pPr>
        <w:pStyle w:val="Blackbodytext"/>
        <w:rPr>
          <w:color w:val="033323" w:themeColor="accent1"/>
          <w:lang w:val="en-AU"/>
        </w:rPr>
      </w:pPr>
      <w:r w:rsidRPr="006F15F9">
        <w:rPr>
          <w:color w:val="033323" w:themeColor="accent1"/>
          <w:lang w:val="en-AU"/>
        </w:rPr>
        <w:t xml:space="preserve">Emissions tested for relevance are detailed below against each of the </w:t>
      </w:r>
      <w:r w:rsidR="00B11B68" w:rsidRPr="006F15F9">
        <w:rPr>
          <w:color w:val="033323" w:themeColor="accent1"/>
          <w:lang w:val="en-AU"/>
        </w:rPr>
        <w:t xml:space="preserve">following </w:t>
      </w:r>
      <w:r w:rsidRPr="006F15F9">
        <w:rPr>
          <w:color w:val="033323" w:themeColor="accent1"/>
          <w:lang w:val="en-AU"/>
        </w:rPr>
        <w:t>criteri</w:t>
      </w:r>
      <w:r w:rsidR="00B11B68" w:rsidRPr="006F15F9">
        <w:rPr>
          <w:color w:val="033323" w:themeColor="accent1"/>
          <w:lang w:val="en-AU"/>
        </w:rPr>
        <w:t>a:</w:t>
      </w:r>
    </w:p>
    <w:p w14:paraId="550D277C" w14:textId="29BC327E" w:rsidR="002F0BE0" w:rsidRPr="006F15F9" w:rsidRDefault="002F0BE0" w:rsidP="002F0BE0">
      <w:pPr>
        <w:pStyle w:val="Blackbodytext"/>
        <w:numPr>
          <w:ilvl w:val="0"/>
          <w:numId w:val="18"/>
        </w:numPr>
        <w:rPr>
          <w:color w:val="033323" w:themeColor="accent1"/>
          <w:lang w:val="en-AU"/>
        </w:rPr>
      </w:pPr>
      <w:r w:rsidRPr="006F15F9">
        <w:rPr>
          <w:b/>
          <w:color w:val="033323" w:themeColor="accent1"/>
          <w:u w:val="single"/>
          <w:lang w:val="en-AU"/>
        </w:rPr>
        <w:t>Size</w:t>
      </w:r>
      <w:r w:rsidRPr="006F15F9">
        <w:rPr>
          <w:b/>
          <w:color w:val="033323" w:themeColor="accent1"/>
          <w:lang w:val="en-AU"/>
        </w:rPr>
        <w:t xml:space="preserve"> </w:t>
      </w:r>
      <w:r w:rsidRPr="006F15F9">
        <w:rPr>
          <w:color w:val="033323" w:themeColor="accent1"/>
          <w:lang w:val="en-AU"/>
        </w:rPr>
        <w:t>The emissions from a particular source are likely to be large relative to the organisation’s</w:t>
      </w:r>
      <w:r w:rsidR="005D7DF6" w:rsidRPr="006F15F9">
        <w:rPr>
          <w:color w:val="033323" w:themeColor="accent1"/>
          <w:lang w:val="en-AU"/>
        </w:rPr>
        <w:t xml:space="preserve"> </w:t>
      </w:r>
      <w:r w:rsidRPr="006F15F9">
        <w:rPr>
          <w:color w:val="033323" w:themeColor="accent1"/>
          <w:lang w:val="en-AU"/>
        </w:rPr>
        <w:t>electricity, stationary energy and fuel emissions</w:t>
      </w:r>
      <w:r w:rsidR="005D7DF6" w:rsidRPr="006F15F9">
        <w:rPr>
          <w:color w:val="033323" w:themeColor="accent1"/>
          <w:lang w:val="en-AU"/>
        </w:rPr>
        <w:t>.</w:t>
      </w:r>
    </w:p>
    <w:p w14:paraId="74B0A652" w14:textId="77777777" w:rsidR="002F0BE0" w:rsidRPr="006F15F9" w:rsidRDefault="002F0BE0" w:rsidP="002F0BE0">
      <w:pPr>
        <w:pStyle w:val="Blackbodytext"/>
        <w:numPr>
          <w:ilvl w:val="0"/>
          <w:numId w:val="18"/>
        </w:numPr>
        <w:rPr>
          <w:color w:val="033323" w:themeColor="accent1"/>
          <w:lang w:val="en-AU"/>
        </w:rPr>
      </w:pPr>
      <w:r w:rsidRPr="006F15F9">
        <w:rPr>
          <w:b/>
          <w:color w:val="033323" w:themeColor="accent1"/>
          <w:u w:val="single"/>
          <w:lang w:val="en-AU"/>
        </w:rPr>
        <w:t>Influence</w:t>
      </w:r>
      <w:r w:rsidRPr="006F15F9">
        <w:rPr>
          <w:color w:val="033323" w:themeColor="accent1"/>
          <w:lang w:val="en-AU"/>
        </w:rPr>
        <w:t xml:space="preserve"> The responsible entity has the potential to influence the reduction of emissions from a particular source.</w:t>
      </w:r>
    </w:p>
    <w:p w14:paraId="37E995AB" w14:textId="33E9D44E" w:rsidR="002F0BE0" w:rsidRPr="006F15F9" w:rsidRDefault="002F0BE0" w:rsidP="002F0BE0">
      <w:pPr>
        <w:pStyle w:val="Blackbodytext"/>
        <w:numPr>
          <w:ilvl w:val="0"/>
          <w:numId w:val="18"/>
        </w:numPr>
        <w:rPr>
          <w:color w:val="033323" w:themeColor="accent1"/>
          <w:lang w:val="en-AU"/>
        </w:rPr>
      </w:pPr>
      <w:r w:rsidRPr="006F15F9">
        <w:rPr>
          <w:b/>
          <w:color w:val="033323" w:themeColor="accent1"/>
          <w:u w:val="single"/>
          <w:lang w:val="en-AU"/>
        </w:rPr>
        <w:t xml:space="preserve">Risk </w:t>
      </w:r>
      <w:r w:rsidRPr="006F15F9">
        <w:rPr>
          <w:color w:val="033323" w:themeColor="accent1"/>
          <w:lang w:val="en-AU"/>
        </w:rPr>
        <w:t xml:space="preserve">The emissions from a particular source contribute to the </w:t>
      </w:r>
      <w:r w:rsidR="005D7DF6" w:rsidRPr="006F15F9">
        <w:rPr>
          <w:color w:val="033323" w:themeColor="accent1"/>
          <w:lang w:val="en-AU"/>
        </w:rPr>
        <w:t xml:space="preserve">organisation’s </w:t>
      </w:r>
      <w:r w:rsidRPr="006F15F9">
        <w:rPr>
          <w:color w:val="033323" w:themeColor="accent1"/>
          <w:lang w:val="en-AU"/>
        </w:rPr>
        <w:t>greenhouse gas risk exposure.</w:t>
      </w:r>
    </w:p>
    <w:p w14:paraId="171FA0F5" w14:textId="77777777" w:rsidR="002F0BE0" w:rsidRPr="006F15F9" w:rsidRDefault="002F0BE0" w:rsidP="002F0BE0">
      <w:pPr>
        <w:pStyle w:val="Blackbodytext"/>
        <w:numPr>
          <w:ilvl w:val="0"/>
          <w:numId w:val="18"/>
        </w:numPr>
        <w:rPr>
          <w:color w:val="033323" w:themeColor="accent1"/>
          <w:lang w:val="en-AU"/>
        </w:rPr>
      </w:pPr>
      <w:r w:rsidRPr="006F15F9">
        <w:rPr>
          <w:b/>
          <w:color w:val="033323" w:themeColor="accent1"/>
          <w:u w:val="single"/>
          <w:lang w:val="en-AU"/>
        </w:rPr>
        <w:t>Stakeholders</w:t>
      </w:r>
      <w:r w:rsidRPr="006F15F9">
        <w:rPr>
          <w:color w:val="033323" w:themeColor="accent1"/>
          <w:lang w:val="en-AU"/>
        </w:rPr>
        <w:t xml:space="preserve"> Key stakeholders deem the emissions from a particular source are relevant.</w:t>
      </w:r>
    </w:p>
    <w:p w14:paraId="5C95B18B" w14:textId="2C828795" w:rsidR="002F0BE0" w:rsidRPr="006F15F9" w:rsidRDefault="002F0BE0" w:rsidP="000B0D1D">
      <w:pPr>
        <w:pStyle w:val="Blackbodytext"/>
        <w:numPr>
          <w:ilvl w:val="0"/>
          <w:numId w:val="18"/>
        </w:numPr>
        <w:rPr>
          <w:color w:val="033323" w:themeColor="accent1"/>
          <w:lang w:val="en-AU"/>
        </w:rPr>
      </w:pPr>
      <w:r w:rsidRPr="006F15F9">
        <w:rPr>
          <w:b/>
          <w:color w:val="033323" w:themeColor="accent1"/>
          <w:u w:val="single"/>
          <w:lang w:val="en-AU"/>
        </w:rPr>
        <w:t>Outsourcing</w:t>
      </w:r>
      <w:r w:rsidRPr="006F15F9">
        <w:rPr>
          <w:color w:val="033323" w:themeColor="accent1"/>
          <w:lang w:val="en-AU"/>
        </w:rPr>
        <w:t xml:space="preserve"> The emissions are from outsourced activities previously undertaken within the </w:t>
      </w:r>
      <w:r w:rsidR="005D7DF6" w:rsidRPr="006F15F9">
        <w:rPr>
          <w:color w:val="033323" w:themeColor="accent1"/>
          <w:lang w:val="en-AU"/>
        </w:rPr>
        <w:t xml:space="preserve">organisation’s </w:t>
      </w:r>
      <w:r w:rsidRPr="006F15F9">
        <w:rPr>
          <w:color w:val="033323" w:themeColor="accent1"/>
          <w:lang w:val="en-AU"/>
        </w:rPr>
        <w:t xml:space="preserve">boundary, or from outsourced activities typically undertaken within the boundary for comparable </w:t>
      </w:r>
      <w:r w:rsidR="005D7DF6" w:rsidRPr="006F15F9">
        <w:rPr>
          <w:color w:val="033323" w:themeColor="accent1"/>
          <w:lang w:val="en-AU"/>
        </w:rPr>
        <w:t>organisation</w:t>
      </w:r>
      <w:r w:rsidRPr="006F15F9">
        <w:rPr>
          <w:color w:val="033323" w:themeColor="accent1"/>
          <w:lang w:val="en-AU"/>
        </w:rPr>
        <w:t>.</w:t>
      </w:r>
    </w:p>
    <w:p w14:paraId="0A5898A2" w14:textId="2C31942D" w:rsidR="002F0BE0" w:rsidRPr="00B953EB" w:rsidRDefault="002F0BE0" w:rsidP="0005527C">
      <w:pPr>
        <w:pStyle w:val="Blackbodytext"/>
        <w:rPr>
          <w:lang w:val="en-AU"/>
        </w:rPr>
      </w:pPr>
    </w:p>
    <w:p w14:paraId="5DD66B84" w14:textId="77777777" w:rsidR="001E682E" w:rsidRPr="00B953EB" w:rsidRDefault="001E682E">
      <w:pPr>
        <w:sectPr w:rsidR="001E682E" w:rsidRPr="00B953EB" w:rsidSect="00F658C2">
          <w:headerReference w:type="even" r:id="rId37"/>
          <w:headerReference w:type="default" r:id="rId38"/>
          <w:footerReference w:type="even" r:id="rId39"/>
          <w:footerReference w:type="default" r:id="rId40"/>
          <w:headerReference w:type="first" r:id="rId41"/>
          <w:footerReference w:type="first" r:id="rId42"/>
          <w:pgSz w:w="11906" w:h="16838" w:code="9"/>
          <w:pgMar w:top="1644" w:right="1701" w:bottom="1134" w:left="1701" w:header="0" w:footer="278" w:gutter="0"/>
          <w:cols w:space="708"/>
          <w:docGrid w:linePitch="360"/>
        </w:sectPr>
      </w:pPr>
    </w:p>
    <w:tbl>
      <w:tblPr>
        <w:tblStyle w:val="GridTable5Dark-Accent4"/>
        <w:tblpPr w:leftFromText="180" w:rightFromText="180" w:horzAnchor="margin" w:tblpY="780"/>
        <w:tblW w:w="14697" w:type="dxa"/>
        <w:tblLayout w:type="fixed"/>
        <w:tblLook w:val="04A0" w:firstRow="1" w:lastRow="0" w:firstColumn="1" w:lastColumn="0" w:noHBand="0" w:noVBand="1"/>
      </w:tblPr>
      <w:tblGrid>
        <w:gridCol w:w="2185"/>
        <w:gridCol w:w="478"/>
        <w:gridCol w:w="478"/>
        <w:gridCol w:w="478"/>
        <w:gridCol w:w="478"/>
        <w:gridCol w:w="478"/>
        <w:gridCol w:w="10122"/>
      </w:tblGrid>
      <w:tr w:rsidR="00764667" w:rsidRPr="00B953EB" w14:paraId="05B871B5" w14:textId="57CF80D6" w:rsidTr="00122EF7">
        <w:trPr>
          <w:cnfStyle w:val="100000000000" w:firstRow="1" w:lastRow="0" w:firstColumn="0" w:lastColumn="0" w:oddVBand="0" w:evenVBand="0" w:oddHBand="0" w:evenHBand="0" w:firstRowFirstColumn="0" w:firstRowLastColumn="0" w:lastRowFirstColumn="0" w:lastRowLastColumn="0"/>
          <w:cantSplit/>
          <w:trHeight w:val="1314"/>
        </w:trPr>
        <w:tc>
          <w:tcPr>
            <w:cnfStyle w:val="001000000000" w:firstRow="0" w:lastRow="0" w:firstColumn="1" w:lastColumn="0" w:oddVBand="0" w:evenVBand="0" w:oddHBand="0" w:evenHBand="0" w:firstRowFirstColumn="0" w:firstRowLastColumn="0" w:lastRowFirstColumn="0" w:lastRowLastColumn="0"/>
            <w:tcW w:w="2185" w:type="dxa"/>
            <w:vAlign w:val="center"/>
          </w:tcPr>
          <w:p w14:paraId="2A99A7FB" w14:textId="77777777" w:rsidR="0076041D" w:rsidRPr="00B953EB" w:rsidRDefault="0076041D" w:rsidP="001E682E">
            <w:pPr>
              <w:pStyle w:val="Tabletext"/>
              <w:spacing w:line="240" w:lineRule="auto"/>
              <w:rPr>
                <w:rFonts w:cs="Arial"/>
                <w:sz w:val="16"/>
                <w:szCs w:val="16"/>
                <w:lang w:val="en-AU"/>
              </w:rPr>
            </w:pPr>
            <w:r w:rsidRPr="00B953EB">
              <w:rPr>
                <w:rFonts w:cs="Arial"/>
                <w:sz w:val="16"/>
                <w:szCs w:val="16"/>
                <w:lang w:val="en-AU"/>
              </w:rPr>
              <w:lastRenderedPageBreak/>
              <w:t xml:space="preserve">Emission sources tested for relevance </w:t>
            </w:r>
          </w:p>
        </w:tc>
        <w:tc>
          <w:tcPr>
            <w:tcW w:w="478" w:type="dxa"/>
            <w:textDirection w:val="btLr"/>
            <w:vAlign w:val="center"/>
          </w:tcPr>
          <w:p w14:paraId="63CE15BC" w14:textId="471C4025" w:rsidR="0076041D" w:rsidRPr="00B953EB" w:rsidRDefault="0076041D" w:rsidP="00AE50DC">
            <w:pPr>
              <w:pStyle w:val="Tabletext"/>
              <w:spacing w:line="240" w:lineRule="auto"/>
              <w:ind w:left="113" w:right="113"/>
              <w:cnfStyle w:val="100000000000" w:firstRow="1" w:lastRow="0" w:firstColumn="0" w:lastColumn="0" w:oddVBand="0" w:evenVBand="0" w:oddHBand="0" w:evenHBand="0" w:firstRowFirstColumn="0" w:firstRowLastColumn="0" w:lastRowFirstColumn="0" w:lastRowLastColumn="0"/>
              <w:rPr>
                <w:rFonts w:cs="Arial"/>
                <w:sz w:val="16"/>
                <w:szCs w:val="16"/>
                <w:lang w:val="en-AU"/>
              </w:rPr>
            </w:pPr>
            <w:r w:rsidRPr="00B953EB">
              <w:rPr>
                <w:rFonts w:cs="Arial"/>
                <w:sz w:val="16"/>
                <w:szCs w:val="16"/>
                <w:lang w:val="en-AU"/>
              </w:rPr>
              <w:t>Size</w:t>
            </w:r>
          </w:p>
        </w:tc>
        <w:tc>
          <w:tcPr>
            <w:tcW w:w="478" w:type="dxa"/>
            <w:textDirection w:val="btLr"/>
            <w:vAlign w:val="center"/>
          </w:tcPr>
          <w:p w14:paraId="7424A70F" w14:textId="1CE1E4F1" w:rsidR="0076041D" w:rsidRPr="00B953EB" w:rsidRDefault="0076041D" w:rsidP="00AE50DC">
            <w:pPr>
              <w:pStyle w:val="Tabletext"/>
              <w:spacing w:line="240" w:lineRule="auto"/>
              <w:ind w:left="113" w:right="113"/>
              <w:cnfStyle w:val="100000000000" w:firstRow="1" w:lastRow="0" w:firstColumn="0" w:lastColumn="0" w:oddVBand="0" w:evenVBand="0" w:oddHBand="0" w:evenHBand="0" w:firstRowFirstColumn="0" w:firstRowLastColumn="0" w:lastRowFirstColumn="0" w:lastRowLastColumn="0"/>
              <w:rPr>
                <w:rFonts w:cs="Arial"/>
                <w:sz w:val="16"/>
                <w:szCs w:val="16"/>
                <w:lang w:val="en-AU"/>
              </w:rPr>
            </w:pPr>
            <w:r w:rsidRPr="00B953EB">
              <w:rPr>
                <w:rFonts w:cs="Arial"/>
                <w:sz w:val="16"/>
                <w:szCs w:val="16"/>
                <w:lang w:val="en-AU"/>
              </w:rPr>
              <w:t>Influence</w:t>
            </w:r>
          </w:p>
        </w:tc>
        <w:tc>
          <w:tcPr>
            <w:tcW w:w="478" w:type="dxa"/>
            <w:textDirection w:val="btLr"/>
            <w:vAlign w:val="center"/>
          </w:tcPr>
          <w:p w14:paraId="3D29DB84" w14:textId="4C00D260" w:rsidR="0076041D" w:rsidRPr="00B953EB" w:rsidRDefault="0076041D" w:rsidP="00AE50DC">
            <w:pPr>
              <w:pStyle w:val="Tabletext"/>
              <w:spacing w:line="240" w:lineRule="auto"/>
              <w:ind w:left="113" w:right="113"/>
              <w:cnfStyle w:val="100000000000" w:firstRow="1" w:lastRow="0" w:firstColumn="0" w:lastColumn="0" w:oddVBand="0" w:evenVBand="0" w:oddHBand="0" w:evenHBand="0" w:firstRowFirstColumn="0" w:firstRowLastColumn="0" w:lastRowFirstColumn="0" w:lastRowLastColumn="0"/>
              <w:rPr>
                <w:rFonts w:cs="Arial"/>
                <w:sz w:val="16"/>
                <w:szCs w:val="16"/>
                <w:lang w:val="en-AU"/>
              </w:rPr>
            </w:pPr>
            <w:r w:rsidRPr="00B953EB">
              <w:rPr>
                <w:rFonts w:cs="Arial"/>
                <w:sz w:val="16"/>
                <w:szCs w:val="16"/>
                <w:lang w:val="en-AU"/>
              </w:rPr>
              <w:t>Risk</w:t>
            </w:r>
          </w:p>
        </w:tc>
        <w:tc>
          <w:tcPr>
            <w:tcW w:w="478" w:type="dxa"/>
            <w:textDirection w:val="btLr"/>
            <w:vAlign w:val="center"/>
          </w:tcPr>
          <w:p w14:paraId="09D7348B" w14:textId="569387FD" w:rsidR="0076041D" w:rsidRPr="00B953EB" w:rsidRDefault="0076041D" w:rsidP="00AE50DC">
            <w:pPr>
              <w:pStyle w:val="Tabletext"/>
              <w:spacing w:line="240" w:lineRule="auto"/>
              <w:ind w:left="113" w:right="113"/>
              <w:cnfStyle w:val="100000000000" w:firstRow="1" w:lastRow="0" w:firstColumn="0" w:lastColumn="0" w:oddVBand="0" w:evenVBand="0" w:oddHBand="0" w:evenHBand="0" w:firstRowFirstColumn="0" w:firstRowLastColumn="0" w:lastRowFirstColumn="0" w:lastRowLastColumn="0"/>
              <w:rPr>
                <w:rFonts w:cs="Arial"/>
                <w:sz w:val="16"/>
                <w:szCs w:val="16"/>
                <w:lang w:val="en-AU"/>
              </w:rPr>
            </w:pPr>
            <w:r w:rsidRPr="00B953EB">
              <w:rPr>
                <w:rFonts w:cs="Arial"/>
                <w:sz w:val="16"/>
                <w:szCs w:val="16"/>
                <w:lang w:val="en-AU"/>
              </w:rPr>
              <w:t>Stakeholders</w:t>
            </w:r>
          </w:p>
        </w:tc>
        <w:tc>
          <w:tcPr>
            <w:tcW w:w="478" w:type="dxa"/>
            <w:textDirection w:val="btLr"/>
            <w:vAlign w:val="center"/>
          </w:tcPr>
          <w:p w14:paraId="200766F4" w14:textId="74D4C9F3" w:rsidR="0076041D" w:rsidRPr="00B953EB" w:rsidRDefault="0076041D" w:rsidP="00AE50DC">
            <w:pPr>
              <w:pStyle w:val="Tabletext"/>
              <w:spacing w:line="240" w:lineRule="auto"/>
              <w:ind w:left="113" w:right="113"/>
              <w:cnfStyle w:val="100000000000" w:firstRow="1" w:lastRow="0" w:firstColumn="0" w:lastColumn="0" w:oddVBand="0" w:evenVBand="0" w:oddHBand="0" w:evenHBand="0" w:firstRowFirstColumn="0" w:firstRowLastColumn="0" w:lastRowFirstColumn="0" w:lastRowLastColumn="0"/>
              <w:rPr>
                <w:rFonts w:cs="Arial"/>
                <w:sz w:val="16"/>
                <w:szCs w:val="16"/>
                <w:lang w:val="en-AU"/>
              </w:rPr>
            </w:pPr>
            <w:r w:rsidRPr="00B953EB">
              <w:rPr>
                <w:rFonts w:cs="Arial"/>
                <w:sz w:val="16"/>
                <w:szCs w:val="16"/>
                <w:lang w:val="en-AU"/>
              </w:rPr>
              <w:t>Outsourcing</w:t>
            </w:r>
          </w:p>
        </w:tc>
        <w:tc>
          <w:tcPr>
            <w:tcW w:w="10122" w:type="dxa"/>
            <w:vAlign w:val="center"/>
          </w:tcPr>
          <w:p w14:paraId="4E8E7A1E" w14:textId="0F8BDECE" w:rsidR="0076041D" w:rsidRPr="00B953EB" w:rsidRDefault="0076041D" w:rsidP="00F254DF">
            <w:pPr>
              <w:pStyle w:val="Black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lang w:val="en-AU"/>
              </w:rPr>
            </w:pPr>
            <w:r w:rsidRPr="00B953EB">
              <w:rPr>
                <w:rFonts w:cs="Arial"/>
                <w:sz w:val="16"/>
                <w:szCs w:val="16"/>
                <w:lang w:val="en-AU"/>
              </w:rPr>
              <w:t>Justification</w:t>
            </w:r>
          </w:p>
        </w:tc>
      </w:tr>
      <w:tr w:rsidR="00381A7B" w:rsidRPr="00B953EB" w14:paraId="6393A38D" w14:textId="26D95FA1" w:rsidTr="0030710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185" w:type="dxa"/>
            <w:shd w:val="clear" w:color="auto" w:fill="DBEDED"/>
            <w:vAlign w:val="center"/>
          </w:tcPr>
          <w:p w14:paraId="0FEEE1E2" w14:textId="23D607B7" w:rsidR="00381A7B" w:rsidRPr="00B953EB" w:rsidRDefault="00381A7B" w:rsidP="001E682E">
            <w:pPr>
              <w:rPr>
                <w:rFonts w:ascii="Arial" w:hAnsi="Arial" w:cs="Arial"/>
                <w:b w:val="0"/>
                <w:bCs w:val="0"/>
                <w:color w:val="0070C0"/>
                <w:sz w:val="16"/>
                <w:szCs w:val="16"/>
              </w:rPr>
            </w:pPr>
            <w:r>
              <w:rPr>
                <w:rFonts w:ascii="Arial" w:hAnsi="Arial" w:cs="Arial"/>
                <w:b w:val="0"/>
                <w:bCs w:val="0"/>
                <w:color w:val="033323" w:themeColor="accent1"/>
                <w:sz w:val="16"/>
                <w:szCs w:val="16"/>
              </w:rPr>
              <w:t>M</w:t>
            </w:r>
            <w:r w:rsidRPr="000F4109">
              <w:rPr>
                <w:rFonts w:ascii="Arial" w:hAnsi="Arial" w:cs="Arial"/>
                <w:b w:val="0"/>
                <w:bCs w:val="0"/>
                <w:color w:val="033323" w:themeColor="accent1"/>
                <w:sz w:val="16"/>
                <w:szCs w:val="16"/>
              </w:rPr>
              <w:t>anufacture of PPE products</w:t>
            </w:r>
          </w:p>
        </w:tc>
        <w:tc>
          <w:tcPr>
            <w:tcW w:w="478" w:type="dxa"/>
            <w:shd w:val="clear" w:color="auto" w:fill="auto"/>
            <w:vAlign w:val="center"/>
          </w:tcPr>
          <w:p w14:paraId="65BB416C" w14:textId="1BF3E80F" w:rsidR="00381A7B" w:rsidRPr="000A1C89" w:rsidRDefault="00381A7B" w:rsidP="001E68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Y</w:t>
            </w:r>
          </w:p>
        </w:tc>
        <w:tc>
          <w:tcPr>
            <w:tcW w:w="478" w:type="dxa"/>
            <w:shd w:val="clear" w:color="auto" w:fill="auto"/>
            <w:vAlign w:val="center"/>
          </w:tcPr>
          <w:p w14:paraId="5BC9ADCB" w14:textId="771A585E" w:rsidR="00381A7B" w:rsidRPr="000A1C89" w:rsidRDefault="00381A7B" w:rsidP="001E68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N</w:t>
            </w:r>
          </w:p>
        </w:tc>
        <w:tc>
          <w:tcPr>
            <w:tcW w:w="478" w:type="dxa"/>
            <w:shd w:val="clear" w:color="auto" w:fill="auto"/>
            <w:vAlign w:val="center"/>
          </w:tcPr>
          <w:p w14:paraId="631D191D" w14:textId="48BD14F2" w:rsidR="00381A7B" w:rsidRPr="000A1C89" w:rsidRDefault="00381A7B" w:rsidP="001E68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N</w:t>
            </w:r>
          </w:p>
        </w:tc>
        <w:tc>
          <w:tcPr>
            <w:tcW w:w="478" w:type="dxa"/>
            <w:shd w:val="clear" w:color="auto" w:fill="auto"/>
            <w:vAlign w:val="center"/>
          </w:tcPr>
          <w:p w14:paraId="6E595B9A" w14:textId="18D95910" w:rsidR="00381A7B" w:rsidRPr="000A1C89" w:rsidRDefault="00381A7B" w:rsidP="001E68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N</w:t>
            </w:r>
          </w:p>
        </w:tc>
        <w:tc>
          <w:tcPr>
            <w:tcW w:w="478" w:type="dxa"/>
            <w:shd w:val="clear" w:color="auto" w:fill="auto"/>
            <w:vAlign w:val="center"/>
          </w:tcPr>
          <w:p w14:paraId="26109F92" w14:textId="653A89C9" w:rsidR="00381A7B" w:rsidRPr="000A1C89" w:rsidRDefault="00381A7B" w:rsidP="001E68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N</w:t>
            </w:r>
          </w:p>
        </w:tc>
        <w:tc>
          <w:tcPr>
            <w:tcW w:w="10122" w:type="dxa"/>
            <w:shd w:val="clear" w:color="auto" w:fill="auto"/>
          </w:tcPr>
          <w:p w14:paraId="74A1C3FB" w14:textId="5CF1A82C" w:rsidR="00381A7B" w:rsidRPr="000A1C89" w:rsidRDefault="00E432D7" w:rsidP="00CF4B94">
            <w:pPr>
              <w:cnfStyle w:val="000000100000" w:firstRow="0" w:lastRow="0" w:firstColumn="0" w:lastColumn="0" w:oddVBand="0" w:evenVBand="0" w:oddHBand="1" w:evenHBand="0" w:firstRowFirstColumn="0" w:firstRowLastColumn="0" w:lastRowFirstColumn="0" w:lastRowLastColumn="0"/>
              <w:rPr>
                <w:rFonts w:ascii="Arial" w:hAnsi="Arial" w:cs="Arial"/>
                <w:color w:val="033323" w:themeColor="accent1"/>
                <w:sz w:val="16"/>
                <w:szCs w:val="16"/>
              </w:rPr>
            </w:pPr>
            <w:r w:rsidRPr="00E432D7">
              <w:rPr>
                <w:rFonts w:ascii="Arial" w:hAnsi="Arial" w:cs="Arial"/>
                <w:color w:val="033323" w:themeColor="accent1"/>
                <w:sz w:val="16"/>
                <w:szCs w:val="16"/>
              </w:rPr>
              <w:t>Although the emissions from these products may be large, they do not meet the rest of the relevance test for this specific assessment.</w:t>
            </w:r>
            <w:r>
              <w:rPr>
                <w:rFonts w:ascii="Arial" w:hAnsi="Arial" w:cs="Arial"/>
                <w:color w:val="033323" w:themeColor="accent1"/>
                <w:sz w:val="16"/>
                <w:szCs w:val="16"/>
              </w:rPr>
              <w:t xml:space="preserve"> </w:t>
            </w:r>
            <w:r w:rsidR="00381A7B" w:rsidRPr="000A1C89">
              <w:rPr>
                <w:rFonts w:ascii="Arial" w:hAnsi="Arial" w:cs="Arial"/>
                <w:color w:val="033323" w:themeColor="accent1"/>
                <w:sz w:val="16"/>
                <w:szCs w:val="16"/>
              </w:rPr>
              <w:t>This assessment only covers the organisation administrative operations. PPE Products manufactured to customers are outside of its emissions boundary, therefore PPE Products manufactured to customers are excluded for the assessment.</w:t>
            </w:r>
          </w:p>
          <w:p w14:paraId="7CE87608" w14:textId="77777777" w:rsidR="00381A7B" w:rsidRPr="000A1C89" w:rsidRDefault="00381A7B" w:rsidP="00CF4B94">
            <w:pPr>
              <w:cnfStyle w:val="000000100000" w:firstRow="0" w:lastRow="0" w:firstColumn="0" w:lastColumn="0" w:oddVBand="0" w:evenVBand="0" w:oddHBand="1" w:evenHBand="0" w:firstRowFirstColumn="0" w:firstRowLastColumn="0" w:lastRowFirstColumn="0" w:lastRowLastColumn="0"/>
              <w:rPr>
                <w:rFonts w:ascii="Arial" w:hAnsi="Arial" w:cs="Arial"/>
                <w:color w:val="033323" w:themeColor="accent1"/>
                <w:sz w:val="16"/>
                <w:szCs w:val="16"/>
              </w:rPr>
            </w:pPr>
          </w:p>
          <w:p w14:paraId="442CC11A" w14:textId="77777777" w:rsidR="00381A7B" w:rsidRDefault="00381A7B" w:rsidP="00CF4B94">
            <w:pPr>
              <w:cnfStyle w:val="000000100000" w:firstRow="0" w:lastRow="0" w:firstColumn="0" w:lastColumn="0" w:oddVBand="0" w:evenVBand="0" w:oddHBand="1"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These emissions would be captured in a Carbon Neutral Product Certification, should Industree wish to pursue this pathway in the future.</w:t>
            </w:r>
          </w:p>
          <w:p w14:paraId="7C36613A" w14:textId="7D0508DD" w:rsidR="00325498" w:rsidRPr="000A1C89" w:rsidRDefault="00325498" w:rsidP="00CF4B94">
            <w:pPr>
              <w:cnfStyle w:val="000000100000" w:firstRow="0" w:lastRow="0" w:firstColumn="0" w:lastColumn="0" w:oddVBand="0" w:evenVBand="0" w:oddHBand="1" w:evenHBand="0" w:firstRowFirstColumn="0" w:firstRowLastColumn="0" w:lastRowFirstColumn="0" w:lastRowLastColumn="0"/>
              <w:rPr>
                <w:rFonts w:ascii="Arial" w:hAnsi="Arial" w:cs="Arial"/>
                <w:color w:val="033323" w:themeColor="accent1"/>
                <w:sz w:val="16"/>
                <w:szCs w:val="16"/>
              </w:rPr>
            </w:pPr>
          </w:p>
        </w:tc>
      </w:tr>
      <w:tr w:rsidR="00381A7B" w:rsidRPr="00B953EB" w14:paraId="48F96B83" w14:textId="77777777" w:rsidTr="00307108">
        <w:trPr>
          <w:trHeight w:val="519"/>
        </w:trPr>
        <w:tc>
          <w:tcPr>
            <w:cnfStyle w:val="001000000000" w:firstRow="0" w:lastRow="0" w:firstColumn="1" w:lastColumn="0" w:oddVBand="0" w:evenVBand="0" w:oddHBand="0" w:evenHBand="0" w:firstRowFirstColumn="0" w:firstRowLastColumn="0" w:lastRowFirstColumn="0" w:lastRowLastColumn="0"/>
            <w:tcW w:w="2185" w:type="dxa"/>
            <w:shd w:val="clear" w:color="auto" w:fill="DBEDED"/>
            <w:vAlign w:val="center"/>
          </w:tcPr>
          <w:p w14:paraId="1FC000C5" w14:textId="610BFC2C" w:rsidR="00381A7B" w:rsidRDefault="00381A7B" w:rsidP="00381A7B">
            <w:pPr>
              <w:rPr>
                <w:rFonts w:ascii="Arial" w:hAnsi="Arial" w:cs="Arial"/>
                <w:color w:val="033323" w:themeColor="accent1"/>
                <w:sz w:val="16"/>
                <w:szCs w:val="16"/>
              </w:rPr>
            </w:pPr>
            <w:r>
              <w:rPr>
                <w:rFonts w:ascii="Arial" w:hAnsi="Arial" w:cs="Arial"/>
                <w:b w:val="0"/>
                <w:bCs w:val="0"/>
                <w:color w:val="033323" w:themeColor="accent1"/>
                <w:sz w:val="16"/>
                <w:szCs w:val="16"/>
              </w:rPr>
              <w:t>S</w:t>
            </w:r>
            <w:r w:rsidRPr="000F4109">
              <w:rPr>
                <w:rFonts w:ascii="Arial" w:hAnsi="Arial" w:cs="Arial"/>
                <w:b w:val="0"/>
                <w:bCs w:val="0"/>
                <w:color w:val="033323" w:themeColor="accent1"/>
                <w:sz w:val="16"/>
                <w:szCs w:val="16"/>
              </w:rPr>
              <w:t>ale of PPE products</w:t>
            </w:r>
          </w:p>
        </w:tc>
        <w:tc>
          <w:tcPr>
            <w:tcW w:w="478" w:type="dxa"/>
            <w:shd w:val="clear" w:color="auto" w:fill="auto"/>
            <w:vAlign w:val="center"/>
          </w:tcPr>
          <w:p w14:paraId="23EA4149" w14:textId="59E7A481" w:rsidR="00381A7B" w:rsidRPr="000A1C89" w:rsidRDefault="000A1C89" w:rsidP="00381A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Y</w:t>
            </w:r>
          </w:p>
        </w:tc>
        <w:tc>
          <w:tcPr>
            <w:tcW w:w="478" w:type="dxa"/>
            <w:shd w:val="clear" w:color="auto" w:fill="auto"/>
            <w:vAlign w:val="center"/>
          </w:tcPr>
          <w:p w14:paraId="6CD75E71" w14:textId="269EDAE8" w:rsidR="00381A7B" w:rsidRPr="000A1C89" w:rsidRDefault="000A1C89" w:rsidP="00381A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N</w:t>
            </w:r>
          </w:p>
        </w:tc>
        <w:tc>
          <w:tcPr>
            <w:tcW w:w="478" w:type="dxa"/>
            <w:shd w:val="clear" w:color="auto" w:fill="auto"/>
            <w:vAlign w:val="center"/>
          </w:tcPr>
          <w:p w14:paraId="1D4EF57C" w14:textId="3740BB4B" w:rsidR="00381A7B" w:rsidRPr="000A1C89" w:rsidRDefault="000A1C89" w:rsidP="00381A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N</w:t>
            </w:r>
          </w:p>
        </w:tc>
        <w:tc>
          <w:tcPr>
            <w:tcW w:w="478" w:type="dxa"/>
            <w:shd w:val="clear" w:color="auto" w:fill="auto"/>
            <w:vAlign w:val="center"/>
          </w:tcPr>
          <w:p w14:paraId="792C6731" w14:textId="495DEAE3" w:rsidR="00381A7B" w:rsidRPr="000A1C89" w:rsidRDefault="000A1C89" w:rsidP="00381A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N</w:t>
            </w:r>
          </w:p>
        </w:tc>
        <w:tc>
          <w:tcPr>
            <w:tcW w:w="478" w:type="dxa"/>
            <w:shd w:val="clear" w:color="auto" w:fill="auto"/>
            <w:vAlign w:val="center"/>
          </w:tcPr>
          <w:p w14:paraId="377FB824" w14:textId="3308DA9C" w:rsidR="00381A7B" w:rsidRPr="000A1C89" w:rsidRDefault="000A1C89" w:rsidP="00381A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N</w:t>
            </w:r>
          </w:p>
        </w:tc>
        <w:tc>
          <w:tcPr>
            <w:tcW w:w="10122" w:type="dxa"/>
            <w:shd w:val="clear" w:color="auto" w:fill="auto"/>
          </w:tcPr>
          <w:p w14:paraId="69F0D189" w14:textId="1B8521B7" w:rsidR="00381A7B" w:rsidRPr="000A1C89" w:rsidRDefault="00E432D7" w:rsidP="00381A7B">
            <w:pPr>
              <w:cnfStyle w:val="000000000000" w:firstRow="0" w:lastRow="0" w:firstColumn="0" w:lastColumn="0" w:oddVBand="0" w:evenVBand="0" w:oddHBand="0" w:evenHBand="0" w:firstRowFirstColumn="0" w:firstRowLastColumn="0" w:lastRowFirstColumn="0" w:lastRowLastColumn="0"/>
              <w:rPr>
                <w:rFonts w:ascii="Arial" w:hAnsi="Arial" w:cs="Arial"/>
                <w:color w:val="033323" w:themeColor="accent1"/>
                <w:sz w:val="16"/>
                <w:szCs w:val="16"/>
              </w:rPr>
            </w:pPr>
            <w:r w:rsidRPr="00E432D7">
              <w:rPr>
                <w:rFonts w:ascii="Arial" w:hAnsi="Arial" w:cs="Arial"/>
                <w:color w:val="033323" w:themeColor="accent1"/>
                <w:sz w:val="16"/>
                <w:szCs w:val="16"/>
              </w:rPr>
              <w:t>Although the emissions from these products may be large, they do not meet the rest of the relevance test for this specific assessment</w:t>
            </w:r>
            <w:r>
              <w:rPr>
                <w:rFonts w:ascii="Arial" w:hAnsi="Arial" w:cs="Arial"/>
                <w:color w:val="033323" w:themeColor="accent1"/>
                <w:sz w:val="16"/>
                <w:szCs w:val="16"/>
              </w:rPr>
              <w:t xml:space="preserve">. </w:t>
            </w:r>
            <w:r w:rsidR="00381A7B" w:rsidRPr="000A1C89">
              <w:rPr>
                <w:rFonts w:ascii="Arial" w:hAnsi="Arial" w:cs="Arial"/>
                <w:color w:val="033323" w:themeColor="accent1"/>
                <w:sz w:val="16"/>
                <w:szCs w:val="16"/>
              </w:rPr>
              <w:t>This assessment only covers the organisation administrative operations. PPE Products</w:t>
            </w:r>
            <w:r w:rsidR="00612A2A" w:rsidRPr="000A1C89">
              <w:rPr>
                <w:rFonts w:ascii="Arial" w:hAnsi="Arial" w:cs="Arial"/>
                <w:color w:val="033323" w:themeColor="accent1"/>
                <w:sz w:val="16"/>
                <w:szCs w:val="16"/>
              </w:rPr>
              <w:t xml:space="preserve"> </w:t>
            </w:r>
            <w:r w:rsidR="00381A7B" w:rsidRPr="000A1C89">
              <w:rPr>
                <w:rFonts w:ascii="Arial" w:hAnsi="Arial" w:cs="Arial"/>
                <w:color w:val="033323" w:themeColor="accent1"/>
                <w:sz w:val="16"/>
                <w:szCs w:val="16"/>
              </w:rPr>
              <w:t xml:space="preserve">sold to customers are outside of its emissions boundary, therefore PPE Products sold to customers are excluded for the assessment. </w:t>
            </w:r>
          </w:p>
          <w:p w14:paraId="56A37678" w14:textId="77777777" w:rsidR="00381A7B" w:rsidRPr="000A1C89" w:rsidRDefault="00381A7B" w:rsidP="00381A7B">
            <w:pPr>
              <w:cnfStyle w:val="000000000000" w:firstRow="0" w:lastRow="0" w:firstColumn="0" w:lastColumn="0" w:oddVBand="0" w:evenVBand="0" w:oddHBand="0" w:evenHBand="0" w:firstRowFirstColumn="0" w:firstRowLastColumn="0" w:lastRowFirstColumn="0" w:lastRowLastColumn="0"/>
              <w:rPr>
                <w:rFonts w:ascii="Arial" w:hAnsi="Arial" w:cs="Arial"/>
                <w:color w:val="033323" w:themeColor="accent1"/>
                <w:sz w:val="16"/>
                <w:szCs w:val="16"/>
              </w:rPr>
            </w:pPr>
          </w:p>
          <w:p w14:paraId="39C801CA" w14:textId="5804C38B" w:rsidR="00381A7B" w:rsidRPr="000A1C89" w:rsidRDefault="00381A7B" w:rsidP="00381A7B">
            <w:pPr>
              <w:cnfStyle w:val="000000000000" w:firstRow="0" w:lastRow="0" w:firstColumn="0" w:lastColumn="0" w:oddVBand="0" w:evenVBand="0" w:oddHBand="0" w:evenHBand="0" w:firstRowFirstColumn="0" w:firstRowLastColumn="0" w:lastRowFirstColumn="0" w:lastRowLastColumn="0"/>
              <w:rPr>
                <w:rFonts w:ascii="Arial" w:hAnsi="Arial" w:cs="Arial"/>
                <w:color w:val="033323" w:themeColor="accent1"/>
                <w:sz w:val="16"/>
                <w:szCs w:val="16"/>
              </w:rPr>
            </w:pPr>
            <w:r w:rsidRPr="000A1C89">
              <w:rPr>
                <w:rFonts w:ascii="Arial" w:hAnsi="Arial" w:cs="Arial"/>
                <w:color w:val="033323" w:themeColor="accent1"/>
                <w:sz w:val="16"/>
                <w:szCs w:val="16"/>
              </w:rPr>
              <w:t>These emissions would be captured in a Carbon Neutral Product Certification, should Industree wish to pursue this pathway in the future.</w:t>
            </w:r>
          </w:p>
        </w:tc>
      </w:tr>
    </w:tbl>
    <w:p w14:paraId="7A158CE6" w14:textId="020952CB" w:rsidR="001E682E" w:rsidRPr="00B953EB" w:rsidRDefault="001E682E" w:rsidP="001E682E">
      <w:pPr>
        <w:pStyle w:val="Heading3"/>
        <w:rPr>
          <w:rFonts w:eastAsia="Times New Roman"/>
          <w:lang w:val="en-AU"/>
        </w:rPr>
      </w:pPr>
      <w:r w:rsidRPr="00B953EB">
        <w:rPr>
          <w:rFonts w:eastAsia="Times New Roman"/>
          <w:lang w:val="en-AU"/>
        </w:rPr>
        <w:t>Excluded emissions sources summary</w:t>
      </w:r>
    </w:p>
    <w:p w14:paraId="0B343169" w14:textId="75B17B21" w:rsidR="00423EDB" w:rsidRPr="00B953EB" w:rsidRDefault="00423EDB"/>
    <w:p w14:paraId="26395750" w14:textId="77777777" w:rsidR="00805D69" w:rsidRPr="00B953EB" w:rsidRDefault="00805D69">
      <w:pPr>
        <w:rPr>
          <w:rFonts w:ascii="Fabriga" w:hAnsi="Fabriga"/>
        </w:rPr>
      </w:pPr>
    </w:p>
    <w:p w14:paraId="42C9179E" w14:textId="1406DCFD" w:rsidR="001E682E" w:rsidRPr="00B953EB" w:rsidRDefault="0000785F" w:rsidP="00AE50DC">
      <w:pPr>
        <w:pStyle w:val="Blueguidancetext"/>
        <w:rPr>
          <w:rFonts w:ascii="Fabriga" w:hAnsi="Fabriga"/>
          <w:lang w:val="en-AU"/>
        </w:rPr>
      </w:pPr>
      <w:r w:rsidRPr="00B953EB">
        <w:rPr>
          <w:rFonts w:ascii="Fabriga" w:hAnsi="Fabriga"/>
          <w:lang w:val="en-AU"/>
        </w:rPr>
        <w:br w:type="page"/>
      </w:r>
    </w:p>
    <w:p w14:paraId="6BFB8CC8" w14:textId="52EC0001" w:rsidR="00043F2E" w:rsidRPr="00B953EB" w:rsidRDefault="00043F2E">
      <w:pPr>
        <w:rPr>
          <w:rFonts w:ascii="Fabriga" w:hAnsi="Fabriga"/>
        </w:rPr>
        <w:sectPr w:rsidR="00043F2E" w:rsidRPr="00B953EB" w:rsidSect="00F658C2">
          <w:pgSz w:w="16838" w:h="11906" w:orient="landscape" w:code="9"/>
          <w:pgMar w:top="1701" w:right="1644" w:bottom="1701" w:left="1134" w:header="0" w:footer="278" w:gutter="0"/>
          <w:cols w:space="708"/>
          <w:docGrid w:linePitch="360"/>
        </w:sectPr>
      </w:pPr>
    </w:p>
    <w:p w14:paraId="2356C3D9" w14:textId="1D630077" w:rsidR="0000785F" w:rsidRPr="00B953EB" w:rsidRDefault="001E682E">
      <w:pPr>
        <w:rPr>
          <w:rFonts w:ascii="Fabriga" w:hAnsi="Fabriga"/>
        </w:rPr>
      </w:pPr>
      <w:r w:rsidRPr="00B953EB">
        <w:rPr>
          <w:noProof/>
          <w:lang w:eastAsia="en-AU"/>
        </w:rPr>
        <w:lastRenderedPageBreak/>
        <mc:AlternateContent>
          <mc:Choice Requires="wps">
            <w:drawing>
              <wp:anchor distT="0" distB="0" distL="114300" distR="114300" simplePos="0" relativeHeight="251658244" behindDoc="0" locked="0" layoutInCell="1" allowOverlap="1" wp14:anchorId="517EBAAA" wp14:editId="587BE1DD">
                <wp:simplePos x="0" y="0"/>
                <wp:positionH relativeFrom="column">
                  <wp:posOffset>-1061085</wp:posOffset>
                </wp:positionH>
                <wp:positionV relativeFrom="paragraph">
                  <wp:posOffset>-1082040</wp:posOffset>
                </wp:positionV>
                <wp:extent cx="7560945" cy="10993755"/>
                <wp:effectExtent l="0" t="0" r="20955" b="17145"/>
                <wp:wrapNone/>
                <wp:docPr id="13" name="Rectangle 13"/>
                <wp:cNvGraphicFramePr/>
                <a:graphic xmlns:a="http://schemas.openxmlformats.org/drawingml/2006/main">
                  <a:graphicData uri="http://schemas.microsoft.com/office/word/2010/wordprocessingShape">
                    <wps:wsp>
                      <wps:cNvSpPr/>
                      <wps:spPr>
                        <a:xfrm>
                          <a:off x="0" y="0"/>
                          <a:ext cx="7560945" cy="109937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70EC9" id="Rectangle 13" o:spid="_x0000_s1026" style="position:absolute;margin-left:-83.55pt;margin-top:-85.2pt;width:595.35pt;height:865.6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" fillcolor="#033323 [3204]" strokecolor="#011911 [1604]" strokeweight="1pt"/>
            </w:pict>
          </mc:Fallback>
        </mc:AlternateContent>
      </w:r>
    </w:p>
    <w:p w14:paraId="6ABE62CA" w14:textId="44918332" w:rsidR="008C6D07" w:rsidRPr="00B953EB" w:rsidRDefault="008C6D07" w:rsidP="008C6D07">
      <w:pPr>
        <w:rPr>
          <w:rFonts w:ascii="Fabriga" w:hAnsi="Fabriga"/>
        </w:rPr>
      </w:pPr>
    </w:p>
    <w:p w14:paraId="12528B9D" w14:textId="6AF7286C" w:rsidR="00222EE3" w:rsidRPr="00B953EB" w:rsidRDefault="00222EE3" w:rsidP="008C6D07">
      <w:pPr>
        <w:rPr>
          <w:rFonts w:ascii="Fabriga" w:hAnsi="Fabriga"/>
        </w:rPr>
      </w:pPr>
    </w:p>
    <w:p w14:paraId="4B1309F4" w14:textId="7E1AE7C2" w:rsidR="00222EE3" w:rsidRPr="00B953EB" w:rsidRDefault="00222EE3" w:rsidP="008C6D07">
      <w:pPr>
        <w:rPr>
          <w:rFonts w:ascii="Fabriga" w:hAnsi="Fabriga"/>
        </w:rPr>
      </w:pPr>
    </w:p>
    <w:p w14:paraId="714C1256" w14:textId="7ECB8586" w:rsidR="00222EE3" w:rsidRPr="00B953EB" w:rsidRDefault="00222EE3" w:rsidP="008C6D07">
      <w:pPr>
        <w:rPr>
          <w:rFonts w:ascii="Fabriga" w:hAnsi="Fabriga"/>
        </w:rPr>
      </w:pPr>
      <w:r w:rsidRPr="00B953EB">
        <w:rPr>
          <w:noProof/>
          <w:lang w:eastAsia="en-AU"/>
        </w:rPr>
        <w:drawing>
          <wp:anchor distT="0" distB="0" distL="114300" distR="114300" simplePos="0" relativeHeight="251658245" behindDoc="0" locked="0" layoutInCell="1" allowOverlap="1" wp14:anchorId="23BA09C1" wp14:editId="65AB4C1E">
            <wp:simplePos x="0" y="0"/>
            <wp:positionH relativeFrom="margin">
              <wp:align>center</wp:align>
            </wp:positionH>
            <wp:positionV relativeFrom="margin">
              <wp:align>bottom</wp:align>
            </wp:positionV>
            <wp:extent cx="4287600" cy="12204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Climate_Active_AGI_Master_Logo_REV.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287600" cy="1220400"/>
                    </a:xfrm>
                    <a:prstGeom prst="rect">
                      <a:avLst/>
                    </a:prstGeom>
                  </pic:spPr>
                </pic:pic>
              </a:graphicData>
            </a:graphic>
            <wp14:sizeRelH relativeFrom="margin">
              <wp14:pctWidth>0</wp14:pctWidth>
            </wp14:sizeRelH>
            <wp14:sizeRelV relativeFrom="margin">
              <wp14:pctHeight>0</wp14:pctHeight>
            </wp14:sizeRelV>
          </wp:anchor>
        </w:drawing>
      </w:r>
    </w:p>
    <w:sectPr w:rsidR="00222EE3" w:rsidRPr="00B953EB" w:rsidSect="00F658C2">
      <w:pgSz w:w="11906" w:h="16838" w:code="9"/>
      <w:pgMar w:top="1644" w:right="1701" w:bottom="1134" w:left="1701" w:header="0"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086DE" w14:textId="77777777" w:rsidR="008D758D" w:rsidRDefault="008D758D" w:rsidP="00D57834">
      <w:pPr>
        <w:spacing w:after="0" w:line="240" w:lineRule="auto"/>
      </w:pPr>
      <w:r>
        <w:separator/>
      </w:r>
    </w:p>
  </w:endnote>
  <w:endnote w:type="continuationSeparator" w:id="0">
    <w:p w14:paraId="3EFAE1FC" w14:textId="77777777" w:rsidR="008D758D" w:rsidRDefault="008D758D" w:rsidP="00D57834">
      <w:pPr>
        <w:spacing w:after="0" w:line="240" w:lineRule="auto"/>
      </w:pPr>
      <w:r>
        <w:continuationSeparator/>
      </w:r>
    </w:p>
  </w:endnote>
  <w:endnote w:type="continuationNotice" w:id="1">
    <w:p w14:paraId="0B5A08D4" w14:textId="77777777" w:rsidR="008D758D" w:rsidRDefault="008D7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abriga">
    <w:altName w:val="Calibri"/>
    <w:charset w:val="00"/>
    <w:family w:val="swiss"/>
    <w:pitch w:val="variable"/>
    <w:sig w:usb0="A00000EF" w:usb1="5000606B" w:usb2="00000010" w:usb3="00000000" w:csb0="00000093"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Helvetica Neue LT Std 75">
    <w:altName w:val="Algerian"/>
    <w:charset w:val="00"/>
    <w:family w:val="auto"/>
    <w:pitch w:val="variable"/>
    <w:sig w:usb0="E50002FF" w:usb1="500079DB" w:usb2="0000001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31C2" w14:textId="717DA304" w:rsidR="0050377A" w:rsidRDefault="0050377A">
    <w:pPr>
      <w:pStyle w:val="Footer"/>
    </w:pPr>
    <w:r>
      <w:rPr>
        <w:noProof/>
      </w:rPr>
      <mc:AlternateContent>
        <mc:Choice Requires="wps">
          <w:drawing>
            <wp:anchor distT="0" distB="0" distL="0" distR="0" simplePos="0" relativeHeight="251658271" behindDoc="0" locked="0" layoutInCell="1" allowOverlap="1" wp14:anchorId="7BE3C171" wp14:editId="4664DC1B">
              <wp:simplePos x="635" y="635"/>
              <wp:positionH relativeFrom="page">
                <wp:align>center</wp:align>
              </wp:positionH>
              <wp:positionV relativeFrom="page">
                <wp:align>bottom</wp:align>
              </wp:positionV>
              <wp:extent cx="551815" cy="391160"/>
              <wp:effectExtent l="0" t="0" r="635" b="0"/>
              <wp:wrapNone/>
              <wp:docPr id="79545379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99AD5AA" w14:textId="4403C1B6"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3C171" id="_x0000_t202" coordsize="21600,21600" o:spt="202" path="m,l,21600r21600,l21600,xe">
              <v:stroke joinstyle="miter"/>
              <v:path gradientshapeok="t" o:connecttype="rect"/>
            </v:shapetype>
            <v:shape id="Text Box 14" o:spid="_x0000_s1043" type="#_x0000_t202" alt="OFFICIAL" style="position:absolute;margin-left:0;margin-top:0;width:43.45pt;height:30.8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99AD5AA" w14:textId="4403C1B6"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62AA" w14:textId="3E8E6970" w:rsidR="0050377A" w:rsidRDefault="0050377A">
    <w:pPr>
      <w:pStyle w:val="Footer"/>
    </w:pPr>
    <w:r>
      <w:rPr>
        <w:noProof/>
      </w:rPr>
      <mc:AlternateContent>
        <mc:Choice Requires="wps">
          <w:drawing>
            <wp:anchor distT="0" distB="0" distL="0" distR="0" simplePos="0" relativeHeight="251658277" behindDoc="0" locked="0" layoutInCell="1" allowOverlap="1" wp14:anchorId="786FCB6B" wp14:editId="1E1F2CAA">
              <wp:simplePos x="635" y="635"/>
              <wp:positionH relativeFrom="page">
                <wp:align>center</wp:align>
              </wp:positionH>
              <wp:positionV relativeFrom="page">
                <wp:align>bottom</wp:align>
              </wp:positionV>
              <wp:extent cx="551815" cy="391160"/>
              <wp:effectExtent l="0" t="0" r="635" b="0"/>
              <wp:wrapNone/>
              <wp:docPr id="189228781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808A398" w14:textId="7E78F7C0"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6FCB6B" id="_x0000_t202" coordsize="21600,21600" o:spt="202" path="m,l,21600r21600,l21600,xe">
              <v:stroke joinstyle="miter"/>
              <v:path gradientshapeok="t" o:connecttype="rect"/>
            </v:shapetype>
            <v:shape id="_x0000_s1066" type="#_x0000_t202" alt="OFFICIAL" style="position:absolute;margin-left:0;margin-top:0;width:43.45pt;height:30.8pt;z-index:2516582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16RBrA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7808A398" w14:textId="7E78F7C0"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462A0" w14:textId="330125C1" w:rsidR="0050377A" w:rsidRDefault="0050377A">
    <w:pPr>
      <w:pStyle w:val="Footer"/>
    </w:pPr>
    <w:r>
      <w:rPr>
        <w:noProof/>
      </w:rPr>
      <mc:AlternateContent>
        <mc:Choice Requires="wps">
          <w:drawing>
            <wp:anchor distT="0" distB="0" distL="0" distR="0" simplePos="0" relativeHeight="251658278" behindDoc="0" locked="0" layoutInCell="1" allowOverlap="1" wp14:anchorId="4E12359A" wp14:editId="54160296">
              <wp:simplePos x="635" y="635"/>
              <wp:positionH relativeFrom="page">
                <wp:align>center</wp:align>
              </wp:positionH>
              <wp:positionV relativeFrom="page">
                <wp:align>bottom</wp:align>
              </wp:positionV>
              <wp:extent cx="551815" cy="391160"/>
              <wp:effectExtent l="0" t="0" r="635" b="0"/>
              <wp:wrapNone/>
              <wp:docPr id="79291033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7354AB8" w14:textId="72803342"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2359A" id="_x0000_t202" coordsize="21600,21600" o:spt="202" path="m,l,21600r21600,l21600,xe">
              <v:stroke joinstyle="miter"/>
              <v:path gradientshapeok="t" o:connecttype="rect"/>
            </v:shapetype>
            <v:shape id="Text Box 24" o:spid="_x0000_s1067" type="#_x0000_t202" alt="OFFICIAL" style="position:absolute;margin-left:0;margin-top:0;width:43.45pt;height:30.8pt;z-index:2516582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Lob85EQAgAA&#10;HQQAAA4AAAAAAAAAAAAAAAAALgIAAGRycy9lMm9Eb2MueG1sUEsBAi0AFAAGAAgAAAAhAMujjhDa&#10;AAAAAwEAAA8AAAAAAAAAAAAAAAAAagQAAGRycy9kb3ducmV2LnhtbFBLBQYAAAAABAAEAPMAAABx&#10;BQAAAAA=&#10;" filled="f" stroked="f">
              <v:fill o:detectmouseclick="t"/>
              <v:textbox style="mso-fit-shape-to-text:t" inset="0,0,0,15pt">
                <w:txbxContent>
                  <w:p w14:paraId="17354AB8" w14:textId="72803342"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774C" w14:textId="3B7F7D49" w:rsidR="00C71640" w:rsidRPr="00C14CB0" w:rsidRDefault="0050377A" w:rsidP="00001F5D">
    <w:pPr>
      <w:tabs>
        <w:tab w:val="left" w:pos="4309"/>
      </w:tabs>
      <w:rPr>
        <w:color w:val="003529"/>
      </w:rPr>
    </w:pPr>
    <w:r>
      <w:rPr>
        <w:rFonts w:ascii="Helvetica Neue LT Std 55 Roman" w:hAnsi="Helvetica Neue LT Std 55 Roman"/>
        <w:noProof/>
        <w:sz w:val="16"/>
        <w:szCs w:val="16"/>
      </w:rPr>
      <mc:AlternateContent>
        <mc:Choice Requires="wps">
          <w:drawing>
            <wp:anchor distT="0" distB="0" distL="0" distR="0" simplePos="0" relativeHeight="251658270" behindDoc="0" locked="0" layoutInCell="1" allowOverlap="1" wp14:anchorId="24F62F8A" wp14:editId="2BC3F442">
              <wp:simplePos x="635" y="635"/>
              <wp:positionH relativeFrom="page">
                <wp:align>center</wp:align>
              </wp:positionH>
              <wp:positionV relativeFrom="page">
                <wp:align>bottom</wp:align>
              </wp:positionV>
              <wp:extent cx="551815" cy="391160"/>
              <wp:effectExtent l="0" t="0" r="635" b="0"/>
              <wp:wrapNone/>
              <wp:docPr id="791711489"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3BC220E" w14:textId="437358FD"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F62F8A" id="_x0000_t202" coordsize="21600,21600" o:spt="202" path="m,l,21600r21600,l21600,xe">
              <v:stroke joinstyle="miter"/>
              <v:path gradientshapeok="t" o:connecttype="rect"/>
            </v:shapetype>
            <v:shape id="_x0000_s1070" type="#_x0000_t202" alt="OFFICIAL" style="position:absolute;margin-left:0;margin-top:0;width:43.45pt;height:30.8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ASDQ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Dw1jq4N1AfaCuFIuHdy2VLvlfDhRSAxTIuQ&#10;asMzHdpAX3E4WZw1gD//5Y/5BDxFOetJMRW3JGnOzHdLhERxjQaOxiYZxW0+zSlud90DkA4LehJO&#10;JpO8GMxoaoTujfS8iI0oJKykdhXfjOZDOEqX3oNUi0VKIh05EVZ27WQsHfGKYL4ObwLdCfFAVD3B&#10;KCdRvgP+mBtverfYBYI/sXIB8gQ5aTCRdXovUeS//6esy6ue/wI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OOI0BINAgAAHQQA&#10;AA4AAAAAAAAAAAAAAAAALgIAAGRycy9lMm9Eb2MueG1sUEsBAi0AFAAGAAgAAAAhAMujjhDaAAAA&#10;AwEAAA8AAAAAAAAAAAAAAAAAZwQAAGRycy9kb3ducmV2LnhtbFBLBQYAAAAABAAEAPMAAABuBQAA&#10;AAA=&#10;" filled="f" stroked="f">
              <v:fill o:detectmouseclick="t"/>
              <v:textbox style="mso-fit-shape-to-text:t" inset="0,0,0,15pt">
                <w:txbxContent>
                  <w:p w14:paraId="63BC220E" w14:textId="437358FD"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r w:rsidR="00C71640" w:rsidRPr="00220371">
      <w:rPr>
        <w:rFonts w:ascii="Helvetica Neue LT Std 55 Roman" w:hAnsi="Helvetica Neue LT Std 55 Roman"/>
        <w:sz w:val="16"/>
        <w:szCs w:val="16"/>
      </w:rPr>
      <w:t xml:space="preserve"> </w:t>
    </w:r>
    <w:r w:rsidR="00C71640" w:rsidRPr="00CA6336">
      <w:rPr>
        <w:rFonts w:ascii="Arial" w:hAnsi="Arial" w:cs="Arial"/>
        <w:noProof/>
        <w:color w:val="003529"/>
        <w:sz w:val="16"/>
        <w:szCs w:val="16"/>
        <w:lang w:eastAsia="en-AU"/>
      </w:rPr>
      <mc:AlternateContent>
        <mc:Choice Requires="wps">
          <w:drawing>
            <wp:anchor distT="0" distB="0" distL="114300" distR="114300" simplePos="0" relativeHeight="251658248" behindDoc="0" locked="0" layoutInCell="1" allowOverlap="1" wp14:anchorId="7CFD4A52" wp14:editId="1C192301">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A1DE124" w14:textId="77777777" w:rsidR="00C71640" w:rsidRDefault="00C71640" w:rsidP="00C14CB0">
                          <w:r>
                            <w:rPr>
                              <w:noProof/>
                              <w:lang w:eastAsia="en-AU"/>
                            </w:rPr>
                            <w:drawing>
                              <wp:inline distT="0" distB="0" distL="0" distR="0" wp14:anchorId="61046DBC" wp14:editId="01F2AC54">
                                <wp:extent cx="716280" cy="438785"/>
                                <wp:effectExtent l="0" t="0" r="0" b="571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FD4A52" id="_x0000_t202" coordsize="21600,21600" o:spt="202" path="m,l,21600r21600,l21600,xe">
              <v:stroke joinstyle="miter"/>
              <v:path gradientshapeok="t" o:connecttype="rect"/>
            </v:shapetype>
            <v:shape id="Text Box 25" o:spid="_x0000_s1047" type="#_x0000_t202" style="position:absolute;margin-left:355.75pt;margin-top:-29.55pt;width:71.3pt;height:42.8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b+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Gn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HyG/jECAABaBAAADgAAAAAAAAAAAAAA&#10;AAAuAgAAZHJzL2Uyb0RvYy54bWxQSwECLQAUAAYACAAAACEANekuMuIAAAAKAQAADwAAAAAAAAAA&#10;AAAAAACLBAAAZHJzL2Rvd25yZXYueG1sUEsFBgAAAAAEAAQA8wAAAJoFAAAAAA==&#10;" fillcolor="white [3201]" stroked="f" strokeweight=".5pt">
              <v:textbox>
                <w:txbxContent>
                  <w:p w14:paraId="4A1DE124" w14:textId="77777777" w:rsidR="00C71640" w:rsidRDefault="00C71640" w:rsidP="00C14CB0">
                    <w:r>
                      <w:rPr>
                        <w:noProof/>
                        <w:lang w:eastAsia="en-AU"/>
                      </w:rPr>
                      <w:drawing>
                        <wp:inline distT="0" distB="0" distL="0" distR="0" wp14:anchorId="61046DBC" wp14:editId="01F2AC54">
                          <wp:extent cx="716280" cy="438785"/>
                          <wp:effectExtent l="0" t="0" r="0" b="571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C71640" w:rsidRPr="00141A46">
      <w:rPr>
        <w:rFonts w:ascii="Arial" w:hAnsi="Arial" w:cs="Arial"/>
        <w:color w:val="003529"/>
        <w:sz w:val="15"/>
        <w:szCs w:val="15"/>
      </w:rPr>
      <w:t>Organisation name here</w:t>
    </w:r>
    <w:r w:rsidR="00C71640">
      <w:rPr>
        <w:color w:val="003529"/>
      </w:rPr>
      <w:tab/>
    </w:r>
    <w:r w:rsidR="00C71640" w:rsidRPr="00CA6336">
      <w:rPr>
        <w:rFonts w:ascii="Arial" w:hAnsi="Arial" w:cs="Arial"/>
        <w:b/>
        <w:sz w:val="16"/>
        <w:szCs w:val="16"/>
      </w:rPr>
      <w:fldChar w:fldCharType="begin"/>
    </w:r>
    <w:r w:rsidR="00C71640" w:rsidRPr="00CA6336">
      <w:rPr>
        <w:rFonts w:ascii="Arial" w:hAnsi="Arial" w:cs="Arial"/>
        <w:b/>
        <w:sz w:val="16"/>
        <w:szCs w:val="16"/>
      </w:rPr>
      <w:instrText xml:space="preserve"> PAGE   \* MERGEFORMAT </w:instrText>
    </w:r>
    <w:r w:rsidR="00C71640" w:rsidRPr="00CA6336">
      <w:rPr>
        <w:rFonts w:ascii="Arial" w:hAnsi="Arial" w:cs="Arial"/>
        <w:b/>
        <w:sz w:val="16"/>
        <w:szCs w:val="16"/>
      </w:rPr>
      <w:fldChar w:fldCharType="separate"/>
    </w:r>
    <w:r w:rsidR="00C71640">
      <w:rPr>
        <w:rFonts w:ascii="Arial" w:hAnsi="Arial" w:cs="Arial"/>
        <w:b/>
        <w:sz w:val="16"/>
        <w:szCs w:val="16"/>
      </w:rPr>
      <w:t>9</w:t>
    </w:r>
    <w:r w:rsidR="00C71640"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32F9" w14:textId="50D84B01" w:rsidR="00C71640" w:rsidRPr="001630E9" w:rsidRDefault="0050377A"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268" behindDoc="0" locked="0" layoutInCell="1" allowOverlap="1" wp14:anchorId="14C23E62" wp14:editId="572CDA19">
              <wp:simplePos x="1081377" y="10288988"/>
              <wp:positionH relativeFrom="page">
                <wp:align>center</wp:align>
              </wp:positionH>
              <wp:positionV relativeFrom="page">
                <wp:align>bottom</wp:align>
              </wp:positionV>
              <wp:extent cx="551815" cy="391160"/>
              <wp:effectExtent l="0" t="0" r="635" b="0"/>
              <wp:wrapNone/>
              <wp:docPr id="210866452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2EDA589" w14:textId="51F452E8"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23E62" id="_x0000_t202" coordsize="21600,21600" o:spt="202" path="m,l,21600r21600,l21600,xe">
              <v:stroke joinstyle="miter"/>
              <v:path gradientshapeok="t" o:connecttype="rect"/>
            </v:shapetype>
            <v:shape id="_x0000_s1044" type="#_x0000_t202" alt="OFFICIAL" style="position:absolute;margin-left:0;margin-top:0;width:43.45pt;height:30.8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62EDA589" w14:textId="51F452E8"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r w:rsidR="00C71640"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3D00A3A8" wp14:editId="5C9328F7">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FCA306B" w14:textId="77777777" w:rsidR="00C71640" w:rsidRDefault="00C71640">
                          <w:r>
                            <w:rPr>
                              <w:noProof/>
                              <w:lang w:eastAsia="en-AU"/>
                            </w:rPr>
                            <w:drawing>
                              <wp:inline distT="0" distB="0" distL="0" distR="0" wp14:anchorId="71449087" wp14:editId="6E698446">
                                <wp:extent cx="716280" cy="438785"/>
                                <wp:effectExtent l="0" t="0" r="0" b="5715"/>
                                <wp:docPr id="2059273759" name="Picture 205927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0A3A8" id="_x0000_t202" coordsize="21600,21600" o:spt="202" path="m,l,21600r21600,l21600,xe">
              <v:stroke joinstyle="miter"/>
              <v:path gradientshapeok="t" o:connecttype="rect"/>
            </v:shapetype>
            <v:shape id="Text Box 14" o:spid="_x0000_s1041" type="#_x0000_t202" style="position:absolute;margin-left:355.75pt;margin-top:-29.55pt;width:71.3pt;height:4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7FCA306B" w14:textId="77777777" w:rsidR="00C71640" w:rsidRDefault="00C71640">
                    <w:r>
                      <w:rPr>
                        <w:noProof/>
                        <w:lang w:eastAsia="en-AU"/>
                      </w:rPr>
                      <w:drawing>
                        <wp:inline distT="0" distB="0" distL="0" distR="0" wp14:anchorId="71449087" wp14:editId="6E698446">
                          <wp:extent cx="716280" cy="438785"/>
                          <wp:effectExtent l="0" t="0" r="0" b="5715"/>
                          <wp:docPr id="2059273759" name="Picture 205927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42346B" w:rsidRPr="0042346B">
      <w:t xml:space="preserve"> </w:t>
    </w:r>
    <w:r w:rsidR="0042346B" w:rsidRPr="0042346B">
      <w:rPr>
        <w:rFonts w:ascii="Arial" w:hAnsi="Arial" w:cs="Arial"/>
        <w:noProof/>
        <w:color w:val="003529"/>
        <w:sz w:val="16"/>
        <w:szCs w:val="16"/>
        <w:lang w:eastAsia="en-AU"/>
      </w:rPr>
      <w:t>Industree Group Pty Ltd (Industree Group)</w:t>
    </w:r>
    <w:r w:rsidR="00C71640">
      <w:rPr>
        <w:color w:val="003529"/>
      </w:rPr>
      <w:tab/>
    </w:r>
    <w:r w:rsidR="00C71640" w:rsidRPr="00CA6336">
      <w:rPr>
        <w:rFonts w:ascii="Arial" w:hAnsi="Arial" w:cs="Arial"/>
        <w:b/>
        <w:sz w:val="16"/>
        <w:szCs w:val="16"/>
      </w:rPr>
      <w:fldChar w:fldCharType="begin"/>
    </w:r>
    <w:r w:rsidR="00C71640" w:rsidRPr="00CA6336">
      <w:rPr>
        <w:rFonts w:ascii="Arial" w:hAnsi="Arial" w:cs="Arial"/>
        <w:b/>
        <w:sz w:val="16"/>
        <w:szCs w:val="16"/>
      </w:rPr>
      <w:instrText xml:space="preserve"> PAGE   \* MERGEFORMAT </w:instrText>
    </w:r>
    <w:r w:rsidR="00C71640" w:rsidRPr="00CA6336">
      <w:rPr>
        <w:rFonts w:ascii="Arial" w:hAnsi="Arial" w:cs="Arial"/>
        <w:b/>
        <w:sz w:val="16"/>
        <w:szCs w:val="16"/>
      </w:rPr>
      <w:fldChar w:fldCharType="separate"/>
    </w:r>
    <w:r w:rsidR="008C20BA">
      <w:rPr>
        <w:rFonts w:ascii="Arial" w:hAnsi="Arial" w:cs="Arial"/>
        <w:b/>
        <w:noProof/>
        <w:sz w:val="16"/>
        <w:szCs w:val="16"/>
      </w:rPr>
      <w:t>2</w:t>
    </w:r>
    <w:r w:rsidR="00C71640"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56F7" w14:textId="1BEE09DC" w:rsidR="00C71640" w:rsidRPr="003062B9" w:rsidRDefault="0050377A"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267" behindDoc="0" locked="0" layoutInCell="1" allowOverlap="1" wp14:anchorId="15FCEE61" wp14:editId="636D0D51">
              <wp:simplePos x="1080770" y="9960610"/>
              <wp:positionH relativeFrom="page">
                <wp:align>center</wp:align>
              </wp:positionH>
              <wp:positionV relativeFrom="page">
                <wp:align>bottom</wp:align>
              </wp:positionV>
              <wp:extent cx="551815" cy="391160"/>
              <wp:effectExtent l="0" t="0" r="635" b="0"/>
              <wp:wrapNone/>
              <wp:docPr id="714888561"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22BA656" w14:textId="2F98FC22"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CEE61" id="_x0000_t202" coordsize="21600,21600" o:spt="202" path="m,l,21600r21600,l21600,xe">
              <v:stroke joinstyle="miter"/>
              <v:path gradientshapeok="t" o:connecttype="rect"/>
            </v:shapetype>
            <v:shape id="Text Box 13" o:spid="_x0000_s1047" type="#_x0000_t202" alt="OFFICIAL" style="position:absolute;margin-left:0;margin-top:0;width:43.45pt;height:30.8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DwIAABw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q9grvg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122BA656" w14:textId="2F98FC22"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r w:rsidR="00C71640" w:rsidRPr="00CA6336">
      <w:rPr>
        <w:rFonts w:ascii="Arial" w:hAnsi="Arial" w:cs="Arial"/>
        <w:noProof/>
        <w:color w:val="003529"/>
        <w:sz w:val="16"/>
        <w:szCs w:val="16"/>
        <w:lang w:eastAsia="en-AU"/>
      </w:rPr>
      <mc:AlternateContent>
        <mc:Choice Requires="wps">
          <w:drawing>
            <wp:anchor distT="0" distB="0" distL="114300" distR="114300" simplePos="0" relativeHeight="251658249" behindDoc="0" locked="0" layoutInCell="1" allowOverlap="1" wp14:anchorId="149769C5" wp14:editId="0FC15C79">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2F3E5E5B" w14:textId="77777777" w:rsidR="00C71640" w:rsidRDefault="00C71640"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769C5" id="_x0000_t202" coordsize="21600,21600" o:spt="202" path="m,l,21600r21600,l21600,xe">
              <v:stroke joinstyle="miter"/>
              <v:path gradientshapeok="t" o:connecttype="rect"/>
            </v:shapetype>
            <v:shape id="Text Box 48" o:spid="_x0000_s1042" type="#_x0000_t202" style="position:absolute;margin-left:355.75pt;margin-top:-29.55pt;width:71.3pt;height:42.8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2F3E5E5B" w14:textId="77777777" w:rsidR="00C71640" w:rsidRDefault="00C71640" w:rsidP="007753BA"/>
                </w:txbxContent>
              </v:textbox>
            </v:shape>
          </w:pict>
        </mc:Fallback>
      </mc:AlternateContent>
    </w:r>
    <w:r w:rsidR="00C71640" w:rsidRPr="00141A46">
      <w:rPr>
        <w:rFonts w:ascii="Arial" w:hAnsi="Arial" w:cs="Arial"/>
        <w:color w:val="003529"/>
        <w:sz w:val="15"/>
        <w:szCs w:val="15"/>
      </w:rPr>
      <w:t>Organisation name here</w:t>
    </w:r>
    <w:r w:rsidR="00C71640">
      <w:rPr>
        <w:color w:val="003529"/>
      </w:rPr>
      <w:tab/>
    </w:r>
    <w:r w:rsidR="00C71640" w:rsidRPr="00CA6336">
      <w:rPr>
        <w:rFonts w:ascii="Arial" w:hAnsi="Arial" w:cs="Arial"/>
        <w:b/>
        <w:sz w:val="16"/>
        <w:szCs w:val="16"/>
      </w:rPr>
      <w:fldChar w:fldCharType="begin"/>
    </w:r>
    <w:r w:rsidR="00C71640" w:rsidRPr="00CA6336">
      <w:rPr>
        <w:rFonts w:ascii="Arial" w:hAnsi="Arial" w:cs="Arial"/>
        <w:b/>
        <w:sz w:val="16"/>
        <w:szCs w:val="16"/>
      </w:rPr>
      <w:instrText xml:space="preserve"> PAGE   \* MERGEFORMAT </w:instrText>
    </w:r>
    <w:r w:rsidR="00C71640" w:rsidRPr="00CA6336">
      <w:rPr>
        <w:rFonts w:ascii="Arial" w:hAnsi="Arial" w:cs="Arial"/>
        <w:b/>
        <w:sz w:val="16"/>
        <w:szCs w:val="16"/>
      </w:rPr>
      <w:fldChar w:fldCharType="separate"/>
    </w:r>
    <w:r w:rsidR="008C20BA">
      <w:rPr>
        <w:rFonts w:ascii="Arial" w:hAnsi="Arial" w:cs="Arial"/>
        <w:b/>
        <w:noProof/>
        <w:sz w:val="16"/>
        <w:szCs w:val="16"/>
      </w:rPr>
      <w:t>1</w:t>
    </w:r>
    <w:r w:rsidR="00C71640"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7ED7" w14:textId="0AE3A7BD" w:rsidR="0050377A" w:rsidRDefault="0050377A">
    <w:pPr>
      <w:pStyle w:val="Footer"/>
    </w:pPr>
    <w:r>
      <w:rPr>
        <w:noProof/>
      </w:rPr>
      <mc:AlternateContent>
        <mc:Choice Requires="wps">
          <w:drawing>
            <wp:anchor distT="0" distB="0" distL="0" distR="0" simplePos="0" relativeHeight="251658272" behindDoc="0" locked="0" layoutInCell="1" allowOverlap="1" wp14:anchorId="5AA6B974" wp14:editId="763782B0">
              <wp:simplePos x="635" y="635"/>
              <wp:positionH relativeFrom="page">
                <wp:align>center</wp:align>
              </wp:positionH>
              <wp:positionV relativeFrom="page">
                <wp:align>bottom</wp:align>
              </wp:positionV>
              <wp:extent cx="551815" cy="391160"/>
              <wp:effectExtent l="0" t="0" r="635" b="0"/>
              <wp:wrapNone/>
              <wp:docPr id="18005566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C1CFCA" w14:textId="114D633C"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6B974" id="_x0000_t202" coordsize="21600,21600" o:spt="202" path="m,l,21600r21600,l21600,xe">
              <v:stroke joinstyle="miter"/>
              <v:path gradientshapeok="t" o:connecttype="rect"/>
            </v:shapetype>
            <v:shape id="_x0000_s1051" type="#_x0000_t202" alt="OFFICIAL" style="position:absolute;margin-left:0;margin-top:0;width:43.45pt;height:30.8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fill o:detectmouseclick="t"/>
              <v:textbox style="mso-fit-shape-to-text:t" inset="0,0,0,15pt">
                <w:txbxContent>
                  <w:p w14:paraId="67C1CFCA" w14:textId="114D633C"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60D4" w14:textId="21C03C93" w:rsidR="0050377A" w:rsidRDefault="0050377A">
    <w:pPr>
      <w:pStyle w:val="Footer"/>
    </w:pPr>
    <w:r>
      <w:rPr>
        <w:noProof/>
      </w:rPr>
      <mc:AlternateContent>
        <mc:Choice Requires="wps">
          <w:drawing>
            <wp:anchor distT="0" distB="0" distL="0" distR="0" simplePos="0" relativeHeight="251658273" behindDoc="0" locked="0" layoutInCell="1" allowOverlap="1" wp14:anchorId="66E09F3A" wp14:editId="5F8A2F1E">
              <wp:simplePos x="1081377" y="10384403"/>
              <wp:positionH relativeFrom="page">
                <wp:align>center</wp:align>
              </wp:positionH>
              <wp:positionV relativeFrom="page">
                <wp:align>bottom</wp:align>
              </wp:positionV>
              <wp:extent cx="551815" cy="391160"/>
              <wp:effectExtent l="0" t="0" r="635" b="0"/>
              <wp:wrapNone/>
              <wp:docPr id="141831770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4477E5" w14:textId="42B85E50"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09F3A" id="_x0000_t202" coordsize="21600,21600" o:spt="202" path="m,l,21600r21600,l21600,xe">
              <v:stroke joinstyle="miter"/>
              <v:path gradientshapeok="t" o:connecttype="rect"/>
            </v:shapetype>
            <v:shape id="Text Box 18" o:spid="_x0000_s1052" type="#_x0000_t202" alt="OFFICIAL" style="position:absolute;margin-left:0;margin-top:0;width:43.45pt;height:30.8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gP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NP10HH8L9ZG2QjgR7p1ctdR7LXx4EUgM0yKk&#10;2vBMhzbQVxzOFmcN4I+/+WM+AU9RznpSTMUtSZoz880SIVFco4GjsU1GcZfPco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ajIDw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94477E5" w14:textId="42B85E50"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8787" w14:textId="1C15EFBA" w:rsidR="00C71640" w:rsidRPr="00C14CB0" w:rsidRDefault="0050377A" w:rsidP="00001F5D">
    <w:pPr>
      <w:tabs>
        <w:tab w:val="left" w:pos="4309"/>
      </w:tabs>
      <w:rPr>
        <w:color w:val="003529"/>
      </w:rPr>
    </w:pPr>
    <w:r>
      <w:rPr>
        <w:rFonts w:ascii="Helvetica Neue LT Std 55 Roman" w:hAnsi="Helvetica Neue LT Std 55 Roman"/>
        <w:noProof/>
        <w:sz w:val="16"/>
        <w:szCs w:val="16"/>
      </w:rPr>
      <mc:AlternateContent>
        <mc:Choice Requires="wps">
          <w:drawing>
            <wp:anchor distT="0" distB="0" distL="0" distR="0" simplePos="0" relativeHeight="251658269" behindDoc="0" locked="0" layoutInCell="1" allowOverlap="1" wp14:anchorId="109A7CD4" wp14:editId="494CCEA9">
              <wp:simplePos x="635" y="635"/>
              <wp:positionH relativeFrom="page">
                <wp:align>center</wp:align>
              </wp:positionH>
              <wp:positionV relativeFrom="page">
                <wp:align>bottom</wp:align>
              </wp:positionV>
              <wp:extent cx="551815" cy="391160"/>
              <wp:effectExtent l="0" t="0" r="635" b="0"/>
              <wp:wrapNone/>
              <wp:docPr id="18077736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F6DD779" w14:textId="13F032AC"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9A7CD4" id="_x0000_t202" coordsize="21600,21600" o:spt="202" path="m,l,21600r21600,l21600,xe">
              <v:stroke joinstyle="miter"/>
              <v:path gradientshapeok="t" o:connecttype="rect"/>
            </v:shapetype>
            <v:shape id="Text Box 16" o:spid="_x0000_s1055" type="#_x0000_t202" alt="OFFICIAL" style="position:absolute;margin-left:0;margin-top:0;width:43.45pt;height:30.8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W/Dw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0HH8D9YG2QjgS7p1cttR7JXx4EUgM0yKk&#10;2vBMhzbQVxxOFmcN4M9/+WM+AU9RznpSTMUtSZoz890SIVFco4GjsUlGcZtPc4rbXfcApMOCnoST&#10;ySQvBjOaGqF7Iz0vYiMKCSupXcU3o/kQjtKl9yDVYpGSSEdOhJVdOxlLR7wimK/Dm0B3QjwQVU8w&#10;ykmU74A/5sab3i12geBPrERsj0CeICcNJrJO7yWK/Pf/lHV51f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pTVvw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5F6DD779" w14:textId="13F032AC"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r w:rsidR="00C71640" w:rsidRPr="00220371">
      <w:rPr>
        <w:rFonts w:ascii="Helvetica Neue LT Std 55 Roman" w:hAnsi="Helvetica Neue LT Std 55 Roman"/>
        <w:sz w:val="16"/>
        <w:szCs w:val="16"/>
      </w:rPr>
      <w:t xml:space="preserve"> </w:t>
    </w:r>
    <w:r w:rsidR="00C71640" w:rsidRPr="00CA6336">
      <w:rPr>
        <w:rFonts w:ascii="Arial" w:hAnsi="Arial" w:cs="Arial"/>
        <w:noProof/>
        <w:color w:val="003529"/>
        <w:sz w:val="16"/>
        <w:szCs w:val="16"/>
        <w:lang w:eastAsia="en-AU"/>
      </w:rPr>
      <mc:AlternateContent>
        <mc:Choice Requires="wps">
          <w:drawing>
            <wp:anchor distT="0" distB="0" distL="114300" distR="114300" simplePos="0" relativeHeight="251658254" behindDoc="0" locked="0" layoutInCell="1" allowOverlap="1" wp14:anchorId="7DA9D2A1" wp14:editId="770265BE">
              <wp:simplePos x="0" y="0"/>
              <wp:positionH relativeFrom="column">
                <wp:posOffset>4518025</wp:posOffset>
              </wp:positionH>
              <wp:positionV relativeFrom="paragraph">
                <wp:posOffset>-375376</wp:posOffset>
              </wp:positionV>
              <wp:extent cx="905774" cy="543465"/>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39522C48" w14:textId="77777777" w:rsidR="00C71640" w:rsidRDefault="00C71640" w:rsidP="00C14CB0">
                          <w:r>
                            <w:rPr>
                              <w:noProof/>
                              <w:lang w:eastAsia="en-AU"/>
                            </w:rPr>
                            <w:drawing>
                              <wp:inline distT="0" distB="0" distL="0" distR="0" wp14:anchorId="7388FBFD" wp14:editId="69381331">
                                <wp:extent cx="716280" cy="4387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A9D2A1" id="_x0000_t202" coordsize="21600,21600" o:spt="202" path="m,l,21600r21600,l21600,xe">
              <v:stroke joinstyle="miter"/>
              <v:path gradientshapeok="t" o:connecttype="rect"/>
            </v:shapetype>
            <v:shape id="Text Box 16" o:spid="_x0000_s1044" type="#_x0000_t202" style="position:absolute;margin-left:355.75pt;margin-top:-29.55pt;width:71.3pt;height:42.8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da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Gzc7tbKI/IgoVeIM7wVY21rpnzL8yiIrBxVLl/xkUqwLvgZFFSgf35t/2Qj4PCKCUtKqyg7see&#10;WUGJ+qZxhPfDLAuSjE42no7QsbeR7W1E75slIAFDfE+GRzPke3U2pYXmDR/DItyKIaY53l1QfzaX&#10;vtc9PiYuFouYhCI0zK/1xvAAHQgPk3jt3pg1p3F5nPMTnLXI8ndT63PDSQ2LvQdZx5EGnntWT/Sj&#10;gKMoTo8tvJBbP2ZdfwnzX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dKwnWjECAABaBAAADgAAAAAAAAAAAAAA&#10;AAAuAgAAZHJzL2Uyb0RvYy54bWxQSwECLQAUAAYACAAAACEANekuMuIAAAAKAQAADwAAAAAAAAAA&#10;AAAAAACLBAAAZHJzL2Rvd25yZXYueG1sUEsFBgAAAAAEAAQA8wAAAJoFAAAAAA==&#10;" fillcolor="white [3201]" stroked="f" strokeweight=".5pt">
              <v:textbox>
                <w:txbxContent>
                  <w:p w14:paraId="39522C48" w14:textId="77777777" w:rsidR="00C71640" w:rsidRDefault="00C71640" w:rsidP="00C14CB0">
                    <w:r>
                      <w:rPr>
                        <w:noProof/>
                        <w:lang w:eastAsia="en-AU"/>
                      </w:rPr>
                      <w:drawing>
                        <wp:inline distT="0" distB="0" distL="0" distR="0" wp14:anchorId="7388FBFD" wp14:editId="69381331">
                          <wp:extent cx="716280" cy="4387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C71640" w:rsidRPr="00141A46">
      <w:rPr>
        <w:rFonts w:ascii="Arial" w:hAnsi="Arial" w:cs="Arial"/>
        <w:color w:val="003529"/>
        <w:sz w:val="15"/>
        <w:szCs w:val="15"/>
      </w:rPr>
      <w:t>Organisation name here</w:t>
    </w:r>
    <w:r w:rsidR="00C71640">
      <w:rPr>
        <w:color w:val="003529"/>
      </w:rPr>
      <w:tab/>
    </w:r>
    <w:r w:rsidR="00C71640" w:rsidRPr="00CA6336">
      <w:rPr>
        <w:rFonts w:ascii="Arial" w:hAnsi="Arial" w:cs="Arial"/>
        <w:b/>
        <w:sz w:val="16"/>
        <w:szCs w:val="16"/>
      </w:rPr>
      <w:fldChar w:fldCharType="begin"/>
    </w:r>
    <w:r w:rsidR="00C71640" w:rsidRPr="00CA6336">
      <w:rPr>
        <w:rFonts w:ascii="Arial" w:hAnsi="Arial" w:cs="Arial"/>
        <w:b/>
        <w:sz w:val="16"/>
        <w:szCs w:val="16"/>
      </w:rPr>
      <w:instrText xml:space="preserve"> PAGE   \* MERGEFORMAT </w:instrText>
    </w:r>
    <w:r w:rsidR="00C71640" w:rsidRPr="00CA6336">
      <w:rPr>
        <w:rFonts w:ascii="Arial" w:hAnsi="Arial" w:cs="Arial"/>
        <w:b/>
        <w:sz w:val="16"/>
        <w:szCs w:val="16"/>
      </w:rPr>
      <w:fldChar w:fldCharType="separate"/>
    </w:r>
    <w:r w:rsidR="00C71640">
      <w:rPr>
        <w:rFonts w:ascii="Arial" w:hAnsi="Arial" w:cs="Arial"/>
        <w:b/>
        <w:noProof/>
        <w:sz w:val="16"/>
        <w:szCs w:val="16"/>
      </w:rPr>
      <w:t>15</w:t>
    </w:r>
    <w:r w:rsidR="00C71640" w:rsidRPr="00CA6336">
      <w:rPr>
        <w:rFonts w:ascii="Arial" w:hAnsi="Arial" w:cs="Arial"/>
        <w:b/>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F0E8" w14:textId="5633977B" w:rsidR="0050377A" w:rsidRDefault="0050377A">
    <w:pPr>
      <w:pStyle w:val="Footer"/>
    </w:pPr>
    <w:r>
      <w:rPr>
        <w:noProof/>
      </w:rPr>
      <mc:AlternateContent>
        <mc:Choice Requires="wps">
          <w:drawing>
            <wp:anchor distT="0" distB="0" distL="0" distR="0" simplePos="0" relativeHeight="251658274" behindDoc="0" locked="0" layoutInCell="1" allowOverlap="1" wp14:anchorId="14473030" wp14:editId="5A2C7BFC">
              <wp:simplePos x="635" y="635"/>
              <wp:positionH relativeFrom="page">
                <wp:align>center</wp:align>
              </wp:positionH>
              <wp:positionV relativeFrom="page">
                <wp:align>bottom</wp:align>
              </wp:positionV>
              <wp:extent cx="551815" cy="391160"/>
              <wp:effectExtent l="0" t="0" r="635" b="0"/>
              <wp:wrapNone/>
              <wp:docPr id="208273953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248F7D" w14:textId="71A16674"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473030" id="_x0000_t202" coordsize="21600,21600" o:spt="202" path="m,l,21600r21600,l21600,xe">
              <v:stroke joinstyle="miter"/>
              <v:path gradientshapeok="t" o:connecttype="rect"/>
            </v:shapetype>
            <v:shape id="Text Box 20" o:spid="_x0000_s1059" type="#_x0000_t202" alt="OFFICIAL" style="position:absolute;margin-left:0;margin-top:0;width:43.45pt;height:30.8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E5T7fw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0C248F7D" w14:textId="71A16674"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523BF" w14:textId="2FC0419A" w:rsidR="0050377A" w:rsidRDefault="0050377A">
    <w:pPr>
      <w:pStyle w:val="Footer"/>
    </w:pPr>
    <w:r>
      <w:rPr>
        <w:noProof/>
      </w:rPr>
      <mc:AlternateContent>
        <mc:Choice Requires="wps">
          <w:drawing>
            <wp:anchor distT="0" distB="0" distL="0" distR="0" simplePos="0" relativeHeight="251658275" behindDoc="0" locked="0" layoutInCell="1" allowOverlap="1" wp14:anchorId="7DA16ADD" wp14:editId="1587E5AA">
              <wp:simplePos x="635" y="635"/>
              <wp:positionH relativeFrom="page">
                <wp:align>center</wp:align>
              </wp:positionH>
              <wp:positionV relativeFrom="page">
                <wp:align>bottom</wp:align>
              </wp:positionV>
              <wp:extent cx="551815" cy="391160"/>
              <wp:effectExtent l="0" t="0" r="635" b="0"/>
              <wp:wrapNone/>
              <wp:docPr id="54290228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16F8326" w14:textId="3E07189B"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16ADD" id="_x0000_t202" coordsize="21600,21600" o:spt="202" path="m,l,21600r21600,l21600,xe">
              <v:stroke joinstyle="miter"/>
              <v:path gradientshapeok="t" o:connecttype="rect"/>
            </v:shapetype>
            <v:shape id="Text Box 21" o:spid="_x0000_s1060" type="#_x0000_t202" alt="OFFICIAL" style="position:absolute;margin-left:0;margin-top:0;width:43.45pt;height:30.8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hDg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mxtG1hfpIWyGcCPdOrlrqvRY+vAgkhmkR&#10;Um14pkMb6CsOZ4uzBvDH3/wxn4CnKGc9KabiliTNmflmiZAortHA0dgmo7jLZznF7b57ANJhQU/C&#10;yWSSF4MZTY3QvZGel7ERhYSV1K7i29F8CCfp0nuQarlMSaQjJ8LabpyMpSNeEczX4U2gOyMeiKon&#10;GOUkynfAn3LjTe+W+0DwJ1auQJ4hJw0mss7vJYr81/+UdX3Vi5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5J+4hDgIAAB0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16F8326" w14:textId="3E07189B"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13A48" w14:textId="4A35EC7C" w:rsidR="0050377A" w:rsidRDefault="0050377A">
    <w:pPr>
      <w:pStyle w:val="Footer"/>
    </w:pPr>
    <w:r>
      <w:rPr>
        <w:noProof/>
      </w:rPr>
      <mc:AlternateContent>
        <mc:Choice Requires="wps">
          <w:drawing>
            <wp:anchor distT="0" distB="0" distL="0" distR="0" simplePos="0" relativeHeight="251658276" behindDoc="0" locked="0" layoutInCell="1" allowOverlap="1" wp14:anchorId="11BE32D5" wp14:editId="7EA5907B">
              <wp:simplePos x="635" y="635"/>
              <wp:positionH relativeFrom="page">
                <wp:align>center</wp:align>
              </wp:positionH>
              <wp:positionV relativeFrom="page">
                <wp:align>bottom</wp:align>
              </wp:positionV>
              <wp:extent cx="551815" cy="391160"/>
              <wp:effectExtent l="0" t="0" r="635" b="0"/>
              <wp:wrapNone/>
              <wp:docPr id="781786234"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2CE8CD" w14:textId="6CEBC328"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BE32D5" id="_x0000_t202" coordsize="21600,21600" o:spt="202" path="m,l,21600r21600,l21600,xe">
              <v:stroke joinstyle="miter"/>
              <v:path gradientshapeok="t" o:connecttype="rect"/>
            </v:shapetype>
            <v:shape id="Text Box 19" o:spid="_x0000_s1063" type="#_x0000_t202" alt="OFFICIAL" style="position:absolute;margin-left:0;margin-top:0;width:43.45pt;height:30.8pt;z-index:2516582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A7mOWcQAgAA&#10;HQQAAA4AAAAAAAAAAAAAAAAALgIAAGRycy9lMm9Eb2MueG1sUEsBAi0AFAAGAAgAAAAhAMujjhDa&#10;AAAAAwEAAA8AAAAAAAAAAAAAAAAAagQAAGRycy9kb3ducmV2LnhtbFBLBQYAAAAABAAEAPMAAABx&#10;BQAAAAA=&#10;" filled="f" stroked="f">
              <v:fill o:detectmouseclick="t"/>
              <v:textbox style="mso-fit-shape-to-text:t" inset="0,0,0,15pt">
                <w:txbxContent>
                  <w:p w14:paraId="032CE8CD" w14:textId="6CEBC328"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D1DB" w14:textId="77777777" w:rsidR="008D758D" w:rsidRDefault="008D758D" w:rsidP="00D57834">
      <w:pPr>
        <w:spacing w:after="0" w:line="240" w:lineRule="auto"/>
      </w:pPr>
      <w:r>
        <w:separator/>
      </w:r>
    </w:p>
  </w:footnote>
  <w:footnote w:type="continuationSeparator" w:id="0">
    <w:p w14:paraId="0A18A6D6" w14:textId="77777777" w:rsidR="008D758D" w:rsidRDefault="008D758D" w:rsidP="00D57834">
      <w:pPr>
        <w:spacing w:after="0" w:line="240" w:lineRule="auto"/>
      </w:pPr>
      <w:r>
        <w:continuationSeparator/>
      </w:r>
    </w:p>
  </w:footnote>
  <w:footnote w:type="continuationNotice" w:id="1">
    <w:p w14:paraId="1776D46D" w14:textId="77777777" w:rsidR="008D758D" w:rsidRDefault="008D7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3332A" w14:textId="75341ADE" w:rsidR="00C71640" w:rsidRDefault="0050377A">
    <w:pPr>
      <w:pStyle w:val="Header"/>
    </w:pPr>
    <w:r>
      <w:rPr>
        <w:noProof/>
        <w:lang w:val="en-AU" w:eastAsia="en-AU"/>
      </w:rPr>
      <mc:AlternateContent>
        <mc:Choice Requires="wps">
          <w:drawing>
            <wp:anchor distT="0" distB="0" distL="0" distR="0" simplePos="0" relativeHeight="251658256" behindDoc="0" locked="0" layoutInCell="1" allowOverlap="1" wp14:anchorId="6AF7A910" wp14:editId="0C3B9E58">
              <wp:simplePos x="635" y="635"/>
              <wp:positionH relativeFrom="page">
                <wp:align>center</wp:align>
              </wp:positionH>
              <wp:positionV relativeFrom="page">
                <wp:align>top</wp:align>
              </wp:positionV>
              <wp:extent cx="551815" cy="391160"/>
              <wp:effectExtent l="0" t="0" r="635" b="8890"/>
              <wp:wrapNone/>
              <wp:docPr id="7455263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0FBC24F" w14:textId="055A3AE0"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F7A910" id="_x0000_t202" coordsize="21600,21600" o:spt="202" path="m,l,21600r21600,l21600,xe">
              <v:stroke joinstyle="miter"/>
              <v:path gradientshapeok="t" o:connecttype="rect"/>
            </v:shapetype>
            <v:shape id="Text Box 2" o:spid="_x0000_s1040" type="#_x0000_t202" alt="OFFICIAL" style="position:absolute;margin-left:0;margin-top:0;width:43.45pt;height:30.8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70FBC24F" w14:textId="055A3AE0"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r w:rsidR="00C71640">
      <w:rPr>
        <w:noProof/>
        <w:lang w:val="en-AU" w:eastAsia="en-AU"/>
      </w:rPr>
      <w:drawing>
        <wp:anchor distT="0" distB="0" distL="114300" distR="114300" simplePos="0" relativeHeight="251658243" behindDoc="1" locked="0" layoutInCell="0" allowOverlap="1" wp14:anchorId="317589C3" wp14:editId="0532C94C">
          <wp:simplePos x="0" y="0"/>
          <wp:positionH relativeFrom="margin">
            <wp:align>center</wp:align>
          </wp:positionH>
          <wp:positionV relativeFrom="margin">
            <wp:align>center</wp:align>
          </wp:positionV>
          <wp:extent cx="7556500" cy="10693400"/>
          <wp:effectExtent l="0" t="0" r="0" b="0"/>
          <wp:wrapNone/>
          <wp:docPr id="4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C71640">
      <w:rPr>
        <w:noProof/>
        <w:lang w:val="en-AU" w:eastAsia="en-AU"/>
      </w:rPr>
      <w:drawing>
        <wp:anchor distT="0" distB="0" distL="114300" distR="114300" simplePos="0" relativeHeight="251658241" behindDoc="1" locked="0" layoutInCell="0" allowOverlap="1" wp14:anchorId="086118B8" wp14:editId="0FFDEF7D">
          <wp:simplePos x="0" y="0"/>
          <wp:positionH relativeFrom="margin">
            <wp:align>center</wp:align>
          </wp:positionH>
          <wp:positionV relativeFrom="margin">
            <wp:align>center</wp:align>
          </wp:positionV>
          <wp:extent cx="7556500" cy="10693400"/>
          <wp:effectExtent l="0" t="0" r="0" b="0"/>
          <wp:wrapNone/>
          <wp:docPr id="47"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5244" w14:textId="0CB705B2" w:rsidR="00C71640" w:rsidRDefault="0050377A">
    <w:pPr>
      <w:pStyle w:val="Header"/>
    </w:pPr>
    <w:r>
      <w:rPr>
        <w:noProof/>
      </w:rPr>
      <mc:AlternateContent>
        <mc:Choice Requires="wps">
          <w:drawing>
            <wp:anchor distT="0" distB="0" distL="0" distR="0" simplePos="0" relativeHeight="251658265" behindDoc="0" locked="0" layoutInCell="1" allowOverlap="1" wp14:anchorId="64622C7E" wp14:editId="287F1039">
              <wp:simplePos x="635" y="635"/>
              <wp:positionH relativeFrom="page">
                <wp:align>center</wp:align>
              </wp:positionH>
              <wp:positionV relativeFrom="page">
                <wp:align>top</wp:align>
              </wp:positionV>
              <wp:extent cx="551815" cy="391160"/>
              <wp:effectExtent l="0" t="0" r="635" b="8890"/>
              <wp:wrapNone/>
              <wp:docPr id="56571816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6ACE4BB" w14:textId="11CFC037"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622C7E" id="_x0000_t202" coordsize="21600,21600" o:spt="202" path="m,l,21600r21600,l21600,xe">
              <v:stroke joinstyle="miter"/>
              <v:path gradientshapeok="t" o:connecttype="rect"/>
            </v:shapetype>
            <v:shape id="Text Box 11" o:spid="_x0000_s1064" type="#_x0000_t202" alt="OFFICIAL" style="position:absolute;margin-left:0;margin-top:0;width:43.45pt;height:30.8pt;z-index:251658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CTHXVjDwIAAB0E&#10;AAAOAAAAAAAAAAAAAAAAAC4CAABkcnMvZTJvRG9jLnhtbFBLAQItABQABgAIAAAAIQAoUFKv2QAA&#10;AAMBAAAPAAAAAAAAAAAAAAAAAGkEAABkcnMvZG93bnJldi54bWxQSwUGAAAAAAQABADzAAAAbwUA&#10;AAAA&#10;" filled="f" stroked="f">
              <v:fill o:detectmouseclick="t"/>
              <v:textbox style="mso-fit-shape-to-text:t" inset="0,15pt,0,0">
                <w:txbxContent>
                  <w:p w14:paraId="66ACE4BB" w14:textId="11CFC037"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DD86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95pt;height:842pt;z-index:-251658236;mso-wrap-edited:f;mso-width-percent:0;mso-height-percent:0;mso-position-horizontal:center;mso-position-horizontal-relative:margin;mso-position-vertical:center;mso-position-vertical-relative:margin;mso-width-percent:0;mso-height-percent:0" o:allowincell="f">
          <v:imagedata r:id="rId1" o:title="CLIMATE ACTIVE word backgrounds_72dpi_coral-2"/>
          <w10:wrap anchorx="margin" anchory="margin"/>
        </v:shape>
      </w:pict>
    </w:r>
    <w:r w:rsidR="00000000">
      <w:rPr>
        <w:noProof/>
      </w:rPr>
      <w:pict w14:anchorId="6DD76DAD">
        <v:shape id="_x0000_s1025" type="#_x0000_t75" alt="" style="position:absolute;margin-left:0;margin-top:0;width:595pt;height:842pt;z-index:-251658238;mso-wrap-edited:f;mso-width-percent:0;mso-height-percent:0;mso-position-horizontal:center;mso-position-horizontal-relative:margin;mso-position-vertical:center;mso-position-vertical-relative:margin;mso-width-percent:0;mso-height-percent:0" o:allowincell="f">
          <v:imagedata r:id="rId2" o:title="CLIMATE ACTIVE word backgrounds_72dpi_coral"/>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567DB" w14:textId="276CE664" w:rsidR="00C71640" w:rsidRDefault="0050377A">
    <w:pPr>
      <w:pStyle w:val="Header"/>
    </w:pPr>
    <w:r>
      <w:rPr>
        <w:noProof/>
      </w:rPr>
      <mc:AlternateContent>
        <mc:Choice Requires="wps">
          <w:drawing>
            <wp:anchor distT="0" distB="0" distL="0" distR="0" simplePos="0" relativeHeight="251658266" behindDoc="0" locked="0" layoutInCell="1" allowOverlap="1" wp14:anchorId="17CF4347" wp14:editId="7A428FC6">
              <wp:simplePos x="635" y="635"/>
              <wp:positionH relativeFrom="page">
                <wp:align>center</wp:align>
              </wp:positionH>
              <wp:positionV relativeFrom="page">
                <wp:align>top</wp:align>
              </wp:positionV>
              <wp:extent cx="551815" cy="391160"/>
              <wp:effectExtent l="0" t="0" r="635" b="8890"/>
              <wp:wrapNone/>
              <wp:docPr id="42638651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F0F3F6D" w14:textId="47010FD0"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F4347" id="_x0000_t202" coordsize="21600,21600" o:spt="202" path="m,l,21600r21600,l21600,xe">
              <v:stroke joinstyle="miter"/>
              <v:path gradientshapeok="t" o:connecttype="rect"/>
            </v:shapetype>
            <v:shape id="Text Box 12" o:spid="_x0000_s1065" type="#_x0000_t202" alt="OFFICIAL" style="position:absolute;margin-left:0;margin-top:0;width:43.45pt;height:30.8pt;z-index:251658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eDw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6djeNvoT7SVh5OhAcnVy31XouAL8ITw7QI&#10;qRaf6dAG+orD2eKsAf/jb/6YT8BTlLOeFFNxS5LmzHyzREgUVzKKu3yW082P7u1o2H33AKTDgp6E&#10;k8mMeWhGU3vo3kjPy9iIQsJKaldxHM0HPEmX3oNUy2VKIh05gWu7cTKWjnhFMF+HN+HdGXEkqp5g&#10;lJMo3wF/yo1/BrfcI8GfWInYnoA8Q04aTGSd30sU+a/3lHV91Yuf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D+osdeDwIAAB0E&#10;AAAOAAAAAAAAAAAAAAAAAC4CAABkcnMvZTJvRG9jLnhtbFBLAQItABQABgAIAAAAIQAoUFKv2QAA&#10;AAMBAAAPAAAAAAAAAAAAAAAAAGkEAABkcnMvZG93bnJldi54bWxQSwUGAAAAAAQABADzAAAAbwUA&#10;AAAA&#10;" filled="f" stroked="f">
              <v:fill o:detectmouseclick="t"/>
              <v:textbox style="mso-fit-shape-to-text:t" inset="0,15pt,0,0">
                <w:txbxContent>
                  <w:p w14:paraId="3F0F3F6D" w14:textId="47010FD0"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B6B2" w14:textId="29160460" w:rsidR="00C71640" w:rsidRDefault="0050377A" w:rsidP="00220371">
    <w:pPr>
      <w:spacing w:after="0"/>
      <w:rPr>
        <w:rFonts w:ascii="Helvetica Neue LT Std 55 Roman" w:hAnsi="Helvetica Neue LT Std 55 Roman"/>
        <w:sz w:val="15"/>
        <w:szCs w:val="15"/>
      </w:rPr>
    </w:pPr>
    <w:r>
      <w:rPr>
        <w:rFonts w:ascii="Helvetica Neue LT Std 55 Roman" w:hAnsi="Helvetica Neue LT Std 55 Roman"/>
        <w:noProof/>
        <w:sz w:val="15"/>
        <w:szCs w:val="15"/>
      </w:rPr>
      <mc:AlternateContent>
        <mc:Choice Requires="wps">
          <w:drawing>
            <wp:anchor distT="0" distB="0" distL="0" distR="0" simplePos="0" relativeHeight="251658264" behindDoc="0" locked="0" layoutInCell="1" allowOverlap="1" wp14:anchorId="4CB28F38" wp14:editId="50D02ABD">
              <wp:simplePos x="635" y="635"/>
              <wp:positionH relativeFrom="page">
                <wp:align>center</wp:align>
              </wp:positionH>
              <wp:positionV relativeFrom="page">
                <wp:align>top</wp:align>
              </wp:positionV>
              <wp:extent cx="551815" cy="391160"/>
              <wp:effectExtent l="0" t="0" r="635" b="8890"/>
              <wp:wrapNone/>
              <wp:docPr id="62195947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84E9CAF" w14:textId="2ADDE6E7"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B28F38" id="_x0000_t202" coordsize="21600,21600" o:spt="202" path="m,l,21600r21600,l21600,xe">
              <v:stroke joinstyle="miter"/>
              <v:path gradientshapeok="t" o:connecttype="rect"/>
            </v:shapetype>
            <v:shape id="Text Box 10" o:spid="_x0000_s1068" type="#_x0000_t202" alt="OFFICIAL" style="position:absolute;margin-left:0;margin-top:0;width:43.45pt;height:30.8pt;z-index:251658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AOHVujDwIAAB0E&#10;AAAOAAAAAAAAAAAAAAAAAC4CAABkcnMvZTJvRG9jLnhtbFBLAQItABQABgAIAAAAIQAoUFKv2QAA&#10;AAMBAAAPAAAAAAAAAAAAAAAAAGkEAABkcnMvZG93bnJldi54bWxQSwUGAAAAAAQABADzAAAAbwUA&#10;AAAA&#10;" filled="f" stroked="f">
              <v:fill o:detectmouseclick="t"/>
              <v:textbox style="mso-fit-shape-to-text:t" inset="0,15pt,0,0">
                <w:txbxContent>
                  <w:p w14:paraId="684E9CAF" w14:textId="2ADDE6E7"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p w14:paraId="2B2FAD7F" w14:textId="77777777" w:rsidR="00C71640" w:rsidRDefault="00C71640" w:rsidP="00220371">
    <w:pPr>
      <w:spacing w:after="0"/>
      <w:rPr>
        <w:rFonts w:ascii="Helvetica Neue LT Std 55 Roman" w:hAnsi="Helvetica Neue LT Std 55 Roman"/>
        <w:sz w:val="15"/>
        <w:szCs w:val="15"/>
      </w:rPr>
    </w:pPr>
  </w:p>
  <w:p w14:paraId="5F1FAB04" w14:textId="77777777" w:rsidR="00C71640" w:rsidRDefault="00C71640"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6" behindDoc="0" locked="0" layoutInCell="1" allowOverlap="1" wp14:anchorId="68D665C9" wp14:editId="040BCAFB">
          <wp:simplePos x="0" y="0"/>
          <wp:positionH relativeFrom="column">
            <wp:posOffset>5043714</wp:posOffset>
          </wp:positionH>
          <wp:positionV relativeFrom="paragraph">
            <wp:posOffset>-2665730</wp:posOffset>
          </wp:positionV>
          <wp:extent cx="716280" cy="438785"/>
          <wp:effectExtent l="0" t="0" r="0" b="571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sidRPr="00CA6336">
      <w:rPr>
        <w:rFonts w:ascii="Arial" w:hAnsi="Arial" w:cs="Arial"/>
        <w:sz w:val="15"/>
        <w:szCs w:val="15"/>
      </w:rPr>
      <w:t>Public Disclosure Statement</w:t>
    </w:r>
    <w:r>
      <w:rPr>
        <w:noProof/>
        <w:lang w:eastAsia="en-AU"/>
      </w:rPr>
      <mc:AlternateContent>
        <mc:Choice Requires="wps">
          <w:drawing>
            <wp:anchor distT="0" distB="0" distL="114300" distR="114300" simplePos="0" relativeHeight="251658247" behindDoc="0" locked="0" layoutInCell="1" allowOverlap="1" wp14:anchorId="5376B56E" wp14:editId="0C1B2A49">
              <wp:simplePos x="0" y="0"/>
              <wp:positionH relativeFrom="page">
                <wp:posOffset>7200900</wp:posOffset>
              </wp:positionH>
              <wp:positionV relativeFrom="page">
                <wp:posOffset>0</wp:posOffset>
              </wp:positionV>
              <wp:extent cx="1080000" cy="106920000"/>
              <wp:effectExtent l="0" t="0" r="0" b="1905"/>
              <wp:wrapNone/>
              <wp:docPr id="21" name="Rectangle 2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E19A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BAA4" id="Rectangle 21" o:spid="_x0000_s1026" style="position:absolute;margin-left:567pt;margin-top:0;width:85.05pt;height:8418.9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" fillcolor="#e19a90" stroked="f" strokeweight="1pt">
              <w10:wrap anchorx="page" anchory="page"/>
            </v:rect>
          </w:pict>
        </mc:Fallback>
      </mc:AlternateContent>
    </w:r>
  </w:p>
  <w:p w14:paraId="5CF0960A" w14:textId="77777777" w:rsidR="00C71640" w:rsidRPr="00B75C42" w:rsidRDefault="00C71640"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931E686" wp14:editId="5A655867">
              <wp:extent cx="2051685" cy="32385"/>
              <wp:effectExtent l="0" t="0" r="5715" b="5715"/>
              <wp:docPr id="23" name="Text Box 23"/>
              <wp:cNvGraphicFramePr/>
              <a:graphic xmlns:a="http://schemas.openxmlformats.org/drawingml/2006/main">
                <a:graphicData uri="http://schemas.microsoft.com/office/word/2010/wordprocessingShape">
                  <wps:wsp>
                    <wps:cNvSpPr txBox="1"/>
                    <wps:spPr>
                      <a:xfrm>
                        <a:off x="0" y="0"/>
                        <a:ext cx="2051685" cy="32385"/>
                      </a:xfrm>
                      <a:prstGeom prst="rect">
                        <a:avLst/>
                      </a:prstGeom>
                      <a:solidFill>
                        <a:srgbClr val="E19A90"/>
                      </a:solidFill>
                      <a:ln w="6350">
                        <a:noFill/>
                      </a:ln>
                    </wps:spPr>
                    <wps:txbx>
                      <w:txbxContent>
                        <w:p w14:paraId="25789247" w14:textId="77777777" w:rsidR="00C71640" w:rsidRDefault="00C71640"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931E686" id="_x0000_t202" coordsize="21600,21600" o:spt="202" path="m,l,21600r21600,l21600,xe">
              <v:stroke joinstyle="miter"/>
              <v:path gradientshapeok="t" o:connecttype="rect"/>
            </v:shapetype>
            <v:shape id="Text Box 23" o:spid="_x0000_s1046" type="#_x0000_t202" style="width:161.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" fillcolor="#e19a90" stroked="f" strokeweight=".5pt">
              <v:textbox>
                <w:txbxContent>
                  <w:p w14:paraId="25789247" w14:textId="77777777" w:rsidR="00C71640" w:rsidRDefault="00C71640" w:rsidP="00B75C42"/>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3A56" w14:textId="4CF6FD37" w:rsidR="00C71640" w:rsidRDefault="0050377A"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8257" behindDoc="0" locked="0" layoutInCell="1" allowOverlap="1" wp14:anchorId="3A5CF2CF" wp14:editId="07D2B2FB">
              <wp:simplePos x="635" y="635"/>
              <wp:positionH relativeFrom="page">
                <wp:align>center</wp:align>
              </wp:positionH>
              <wp:positionV relativeFrom="page">
                <wp:align>top</wp:align>
              </wp:positionV>
              <wp:extent cx="551815" cy="391160"/>
              <wp:effectExtent l="0" t="0" r="635" b="8890"/>
              <wp:wrapNone/>
              <wp:docPr id="16080266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EF9B9C9" w14:textId="0D592638"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CF2CF" id="_x0000_t202" coordsize="21600,21600" o:spt="202" path="m,l,21600r21600,l21600,xe">
              <v:stroke joinstyle="miter"/>
              <v:path gradientshapeok="t" o:connecttype="rect"/>
            </v:shapetype>
            <v:shape id="Text Box 3" o:spid="_x0000_s1041" type="#_x0000_t202" alt="OFFICIAL" style="position:absolute;left:0;text-align:left;margin-left:0;margin-top:0;width:43.45pt;height:30.8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3EF9B9C9" w14:textId="0D592638"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r w:rsidR="00C71640">
      <w:rPr>
        <w:noProof/>
        <w:lang w:eastAsia="en-AU"/>
      </w:rPr>
      <w:drawing>
        <wp:anchor distT="0" distB="0" distL="114300" distR="114300" simplePos="0" relativeHeight="251658245" behindDoc="0" locked="0" layoutInCell="1" allowOverlap="1" wp14:anchorId="1BD93B12" wp14:editId="77BBDEE7">
          <wp:simplePos x="0" y="0"/>
          <wp:positionH relativeFrom="column">
            <wp:posOffset>5043714</wp:posOffset>
          </wp:positionH>
          <wp:positionV relativeFrom="paragraph">
            <wp:posOffset>-2665730</wp:posOffset>
          </wp:positionV>
          <wp:extent cx="716280" cy="438785"/>
          <wp:effectExtent l="0" t="0" r="0" b="571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C71640" w:rsidRPr="004E7C83">
      <w:rPr>
        <w:rFonts w:ascii="Arial" w:hAnsi="Arial" w:cs="Arial"/>
        <w:b/>
        <w:sz w:val="15"/>
        <w:szCs w:val="15"/>
      </w:rPr>
      <w:t xml:space="preserve"> </w:t>
    </w:r>
    <w:r w:rsidR="00C71640">
      <w:rPr>
        <w:rFonts w:ascii="Arial" w:hAnsi="Arial" w:cs="Arial"/>
        <w:b/>
        <w:sz w:val="15"/>
        <w:szCs w:val="15"/>
      </w:rPr>
      <w:t>C</w:t>
    </w:r>
    <w:r w:rsidR="00C71640" w:rsidRPr="00CA6336">
      <w:rPr>
        <w:rFonts w:ascii="Arial" w:hAnsi="Arial" w:cs="Arial"/>
        <w:b/>
        <w:sz w:val="15"/>
        <w:szCs w:val="15"/>
      </w:rPr>
      <w:t>LIMATE ACTIVE</w:t>
    </w:r>
    <w:r w:rsidR="00C71640" w:rsidRPr="003F7C32">
      <w:rPr>
        <w:rFonts w:ascii="Helvetica Neue LT Std 55 Roman" w:hAnsi="Helvetica Neue LT Std 55 Roman"/>
        <w:sz w:val="15"/>
        <w:szCs w:val="15"/>
      </w:rPr>
      <w:t xml:space="preserve"> </w:t>
    </w:r>
    <w:r w:rsidR="00C71640" w:rsidRPr="00CA6336">
      <w:rPr>
        <w:rFonts w:ascii="Arial" w:hAnsi="Arial" w:cs="Arial"/>
        <w:sz w:val="15"/>
        <w:szCs w:val="15"/>
      </w:rPr>
      <w:t>Public Disclosure Statement</w:t>
    </w:r>
  </w:p>
  <w:p w14:paraId="5CDDB2FB" w14:textId="77777777" w:rsidR="00C71640" w:rsidRPr="00CA6336" w:rsidRDefault="00C7164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0EE9F42" wp14:editId="3D609353">
              <wp:extent cx="2051685" cy="32385"/>
              <wp:effectExtent l="0" t="0" r="5715" b="5715"/>
              <wp:docPr id="76" name="Text Box 76"/>
              <wp:cNvGraphicFramePr/>
              <a:graphic xmlns:a="http://schemas.openxmlformats.org/drawingml/2006/main">
                <a:graphicData uri="http://schemas.microsoft.com/office/word/2010/wordprocessingShape">
                  <wps:wsp>
                    <wps:cNvSpPr txBox="1"/>
                    <wps:spPr>
                      <a:xfrm>
                        <a:off x="0" y="0"/>
                        <a:ext cx="2051685" cy="32385"/>
                      </a:xfrm>
                      <a:prstGeom prst="rect">
                        <a:avLst/>
                      </a:prstGeom>
                      <a:solidFill>
                        <a:srgbClr val="E19A90"/>
                      </a:solidFill>
                      <a:ln w="6350">
                        <a:noFill/>
                      </a:ln>
                    </wps:spPr>
                    <wps:txbx>
                      <w:txbxContent>
                        <w:p w14:paraId="57DDFCEA" w14:textId="77777777" w:rsidR="00C71640" w:rsidRDefault="00C71640"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EE9F42" id="_x0000_t202" coordsize="21600,21600" o:spt="202" path="m,l,21600r21600,l21600,xe">
              <v:stroke joinstyle="miter"/>
              <v:path gradientshapeok="t" o:connecttype="rect"/>
            </v:shapetype>
            <v:shape id="Text Box 76" o:spid="_x0000_s1040" type="#_x0000_t202" style="width:161.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" fillcolor="#e19a90" stroked="f" strokeweight=".5pt">
              <v:textbox>
                <w:txbxContent>
                  <w:p w14:paraId="57DDFCEA" w14:textId="77777777" w:rsidR="00C71640" w:rsidRDefault="00C71640" w:rsidP="004E7C83"/>
                </w:txbxContent>
              </v:textbox>
              <w10:anchorlock/>
            </v:shape>
          </w:pict>
        </mc:Fallback>
      </mc:AlternateContent>
    </w:r>
  </w:p>
  <w:p w14:paraId="40283ACC" w14:textId="77777777" w:rsidR="00C71640" w:rsidRPr="00CA6336" w:rsidRDefault="00C71640"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1588" w14:textId="18B212B1" w:rsidR="00C71640" w:rsidRDefault="0050377A" w:rsidP="0066427A">
    <w:pPr>
      <w:pStyle w:val="Header"/>
      <w:spacing w:before="240"/>
    </w:pPr>
    <w:r>
      <w:rPr>
        <w:noProof/>
      </w:rPr>
      <mc:AlternateContent>
        <mc:Choice Requires="wps">
          <w:drawing>
            <wp:anchor distT="0" distB="0" distL="0" distR="0" simplePos="0" relativeHeight="251658255" behindDoc="0" locked="0" layoutInCell="1" allowOverlap="1" wp14:anchorId="0283CB93" wp14:editId="6DF8BBCD">
              <wp:simplePos x="1080770" y="328295"/>
              <wp:positionH relativeFrom="page">
                <wp:align>center</wp:align>
              </wp:positionH>
              <wp:positionV relativeFrom="page">
                <wp:align>top</wp:align>
              </wp:positionV>
              <wp:extent cx="551815" cy="391160"/>
              <wp:effectExtent l="0" t="0" r="635" b="8890"/>
              <wp:wrapNone/>
              <wp:docPr id="11294802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BB93294" w14:textId="6AD62BD5"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83CB93" id="_x0000_t202" coordsize="21600,21600" o:spt="202" path="m,l,21600r21600,l21600,xe">
              <v:stroke joinstyle="miter"/>
              <v:path gradientshapeok="t" o:connecttype="rect"/>
            </v:shapetype>
            <v:shape id="_x0000_s1046" type="#_x0000_t202" alt="OFFICIAL" style="position:absolute;margin-left:0;margin-top:0;width:43.45pt;height:30.8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5BB93294" w14:textId="6AD62BD5"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296D" w14:textId="06161FCF" w:rsidR="00C71640" w:rsidRDefault="0050377A">
    <w:pPr>
      <w:pStyle w:val="Header"/>
    </w:pPr>
    <w:r>
      <w:rPr>
        <w:noProof/>
        <w:lang w:val="en-AU" w:eastAsia="en-AU"/>
      </w:rPr>
      <mc:AlternateContent>
        <mc:Choice Requires="wps">
          <w:drawing>
            <wp:anchor distT="0" distB="0" distL="0" distR="0" simplePos="0" relativeHeight="251658259" behindDoc="0" locked="0" layoutInCell="1" allowOverlap="1" wp14:anchorId="19CF0545" wp14:editId="221E8CDC">
              <wp:simplePos x="635" y="635"/>
              <wp:positionH relativeFrom="page">
                <wp:align>center</wp:align>
              </wp:positionH>
              <wp:positionV relativeFrom="page">
                <wp:align>top</wp:align>
              </wp:positionV>
              <wp:extent cx="551815" cy="391160"/>
              <wp:effectExtent l="0" t="0" r="635" b="8890"/>
              <wp:wrapNone/>
              <wp:docPr id="109289351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D9667EF" w14:textId="4E1E112B"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CF0545" id="_x0000_t202" coordsize="21600,21600" o:spt="202" path="m,l,21600r21600,l21600,xe">
              <v:stroke joinstyle="miter"/>
              <v:path gradientshapeok="t" o:connecttype="rect"/>
            </v:shapetype>
            <v:shape id="Text Box 5" o:spid="_x0000_s1049" type="#_x0000_t202" alt="OFFICIAL" style="position:absolute;margin-left:0;margin-top:0;width:43.45pt;height:30.8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GxDgIAABw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V3w2Tr+F+khLeTjxHZxctdR6LQK+CE8E0x4k&#10;WnymQxvoKw5ni7MG/I+/+WM+4U5RznoSTMUtKZoz880SH1FbyShm+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JhMb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3D9667EF" w14:textId="4E1E112B"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r w:rsidR="00C71640">
      <w:rPr>
        <w:noProof/>
        <w:lang w:val="en-AU" w:eastAsia="en-AU"/>
      </w:rPr>
      <w:drawing>
        <wp:anchor distT="0" distB="0" distL="114300" distR="114300" simplePos="0" relativeHeight="251658251" behindDoc="1" locked="0" layoutInCell="0" allowOverlap="1" wp14:anchorId="567C7E9D" wp14:editId="01123663">
          <wp:simplePos x="0" y="0"/>
          <wp:positionH relativeFrom="margin">
            <wp:align>center</wp:align>
          </wp:positionH>
          <wp:positionV relativeFrom="margin">
            <wp:align>center</wp:align>
          </wp:positionV>
          <wp:extent cx="7556500" cy="10693400"/>
          <wp:effectExtent l="0" t="0" r="6350" b="0"/>
          <wp:wrapNone/>
          <wp:docPr id="9" name="Picture 9"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C71640">
      <w:rPr>
        <w:noProof/>
        <w:lang w:val="en-AU" w:eastAsia="en-AU"/>
      </w:rPr>
      <w:drawing>
        <wp:anchor distT="0" distB="0" distL="114300" distR="114300" simplePos="0" relativeHeight="251658250" behindDoc="1" locked="0" layoutInCell="0" allowOverlap="1" wp14:anchorId="32BD3647" wp14:editId="1FD8121F">
          <wp:simplePos x="0" y="0"/>
          <wp:positionH relativeFrom="margin">
            <wp:align>center</wp:align>
          </wp:positionH>
          <wp:positionV relativeFrom="margin">
            <wp:align>center</wp:align>
          </wp:positionV>
          <wp:extent cx="7556500" cy="10693400"/>
          <wp:effectExtent l="0" t="0" r="6350" b="0"/>
          <wp:wrapNone/>
          <wp:docPr id="18" name="Picture 18"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0A43" w14:textId="103EA545" w:rsidR="00C71640" w:rsidRDefault="0050377A">
    <w:pPr>
      <w:pStyle w:val="Header"/>
    </w:pPr>
    <w:r>
      <w:rPr>
        <w:noProof/>
      </w:rPr>
      <mc:AlternateContent>
        <mc:Choice Requires="wps">
          <w:drawing>
            <wp:anchor distT="0" distB="0" distL="0" distR="0" simplePos="0" relativeHeight="251658260" behindDoc="0" locked="0" layoutInCell="1" allowOverlap="1" wp14:anchorId="4E56FC84" wp14:editId="5A5846C6">
              <wp:simplePos x="1081377" y="326003"/>
              <wp:positionH relativeFrom="page">
                <wp:align>center</wp:align>
              </wp:positionH>
              <wp:positionV relativeFrom="page">
                <wp:align>top</wp:align>
              </wp:positionV>
              <wp:extent cx="551815" cy="391160"/>
              <wp:effectExtent l="0" t="0" r="635" b="8890"/>
              <wp:wrapNone/>
              <wp:docPr id="151202464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D5D01A" w14:textId="299D47B8"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6FC84" id="_x0000_t202" coordsize="21600,21600" o:spt="202" path="m,l,21600r21600,l21600,xe">
              <v:stroke joinstyle="miter"/>
              <v:path gradientshapeok="t" o:connecttype="rect"/>
            </v:shapetype>
            <v:shape id="Text Box 6" o:spid="_x0000_s1050" type="#_x0000_t202" alt="OFFICIAL" style="position:absolute;margin-left:0;margin-top:0;width:43.45pt;height:30.8pt;z-index:2516582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54D5D01A" w14:textId="299D47B8"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A126" w14:textId="724AAC67" w:rsidR="00C71640" w:rsidRDefault="0050377A" w:rsidP="00220371">
    <w:pPr>
      <w:spacing w:after="0"/>
      <w:rPr>
        <w:rFonts w:ascii="Helvetica Neue LT Std 55 Roman" w:hAnsi="Helvetica Neue LT Std 55 Roman"/>
        <w:sz w:val="15"/>
        <w:szCs w:val="15"/>
      </w:rPr>
    </w:pPr>
    <w:r>
      <w:rPr>
        <w:rFonts w:ascii="Helvetica Neue LT Std 55 Roman" w:hAnsi="Helvetica Neue LT Std 55 Roman"/>
        <w:noProof/>
        <w:sz w:val="15"/>
        <w:szCs w:val="15"/>
      </w:rPr>
      <mc:AlternateContent>
        <mc:Choice Requires="wps">
          <w:drawing>
            <wp:anchor distT="0" distB="0" distL="0" distR="0" simplePos="0" relativeHeight="251658258" behindDoc="0" locked="0" layoutInCell="1" allowOverlap="1" wp14:anchorId="35C4E09B" wp14:editId="62FBC026">
              <wp:simplePos x="635" y="635"/>
              <wp:positionH relativeFrom="page">
                <wp:align>center</wp:align>
              </wp:positionH>
              <wp:positionV relativeFrom="page">
                <wp:align>top</wp:align>
              </wp:positionV>
              <wp:extent cx="551815" cy="391160"/>
              <wp:effectExtent l="0" t="0" r="635" b="8890"/>
              <wp:wrapNone/>
              <wp:docPr id="28599136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E54FFE5" w14:textId="1DE9F944"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C4E09B" id="_x0000_t202" coordsize="21600,21600" o:spt="202" path="m,l,21600r21600,l21600,xe">
              <v:stroke joinstyle="miter"/>
              <v:path gradientshapeok="t" o:connecttype="rect"/>
            </v:shapetype>
            <v:shape id="Text Box 4" o:spid="_x0000_s1053" type="#_x0000_t202" alt="OFFICIAL" style="position:absolute;margin-left:0;margin-top:0;width:43.45pt;height:30.8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7QK4YOAgAAHQQA&#10;AA4AAAAAAAAAAAAAAAAALgIAAGRycy9lMm9Eb2MueG1sUEsBAi0AFAAGAAgAAAAhAChQUq/ZAAAA&#10;AwEAAA8AAAAAAAAAAAAAAAAAaAQAAGRycy9kb3ducmV2LnhtbFBLBQYAAAAABAAEAPMAAABuBQAA&#10;AAA=&#10;" filled="f" stroked="f">
              <v:fill o:detectmouseclick="t"/>
              <v:textbox style="mso-fit-shape-to-text:t" inset="0,15pt,0,0">
                <w:txbxContent>
                  <w:p w14:paraId="7E54FFE5" w14:textId="1DE9F944"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p w14:paraId="77B90438" w14:textId="77777777" w:rsidR="00C71640" w:rsidRDefault="00C71640" w:rsidP="00220371">
    <w:pPr>
      <w:spacing w:after="0"/>
      <w:rPr>
        <w:rFonts w:ascii="Helvetica Neue LT Std 55 Roman" w:hAnsi="Helvetica Neue LT Std 55 Roman"/>
        <w:sz w:val="15"/>
        <w:szCs w:val="15"/>
      </w:rPr>
    </w:pPr>
  </w:p>
  <w:p w14:paraId="0FE3DB3F" w14:textId="77777777" w:rsidR="00C71640" w:rsidRDefault="00C71640"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52" behindDoc="0" locked="0" layoutInCell="1" allowOverlap="1" wp14:anchorId="3F3BE373" wp14:editId="77918D1A">
          <wp:simplePos x="0" y="0"/>
          <wp:positionH relativeFrom="column">
            <wp:posOffset>5043714</wp:posOffset>
          </wp:positionH>
          <wp:positionV relativeFrom="paragraph">
            <wp:posOffset>-2665730</wp:posOffset>
          </wp:positionV>
          <wp:extent cx="716280" cy="438785"/>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sidRPr="00CA6336">
      <w:rPr>
        <w:rFonts w:ascii="Arial" w:hAnsi="Arial" w:cs="Arial"/>
        <w:sz w:val="15"/>
        <w:szCs w:val="15"/>
      </w:rPr>
      <w:t>Public Disclosure Statement</w:t>
    </w:r>
    <w:r>
      <w:rPr>
        <w:noProof/>
        <w:lang w:eastAsia="en-AU"/>
      </w:rPr>
      <mc:AlternateContent>
        <mc:Choice Requires="wps">
          <w:drawing>
            <wp:anchor distT="0" distB="0" distL="114300" distR="114300" simplePos="0" relativeHeight="251658253" behindDoc="0" locked="0" layoutInCell="1" allowOverlap="1" wp14:anchorId="25DF0A32" wp14:editId="7896DB6E">
              <wp:simplePos x="0" y="0"/>
              <wp:positionH relativeFrom="page">
                <wp:posOffset>7200900</wp:posOffset>
              </wp:positionH>
              <wp:positionV relativeFrom="page">
                <wp:posOffset>0</wp:posOffset>
              </wp:positionV>
              <wp:extent cx="1080000" cy="106920000"/>
              <wp:effectExtent l="0" t="0" r="0" b="1905"/>
              <wp:wrapNone/>
              <wp:docPr id="12" name="Rectangle 12"/>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E19A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F05AD" id="Rectangle 12" o:spid="_x0000_s1026" style="position:absolute;margin-left:567pt;margin-top:0;width:85.05pt;height:8418.9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" fillcolor="#e19a90" stroked="f" strokeweight="1pt">
              <w10:wrap anchorx="page" anchory="page"/>
            </v:rect>
          </w:pict>
        </mc:Fallback>
      </mc:AlternateContent>
    </w:r>
  </w:p>
  <w:p w14:paraId="335EBFF4" w14:textId="77777777" w:rsidR="00C71640" w:rsidRPr="00B75C42" w:rsidRDefault="00C71640"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E6CFECD" wp14:editId="4677D16B">
              <wp:extent cx="2051685" cy="32385"/>
              <wp:effectExtent l="0" t="0" r="5715" b="5715"/>
              <wp:docPr id="15" name="Text Box 15"/>
              <wp:cNvGraphicFramePr/>
              <a:graphic xmlns:a="http://schemas.openxmlformats.org/drawingml/2006/main">
                <a:graphicData uri="http://schemas.microsoft.com/office/word/2010/wordprocessingShape">
                  <wps:wsp>
                    <wps:cNvSpPr txBox="1"/>
                    <wps:spPr>
                      <a:xfrm>
                        <a:off x="0" y="0"/>
                        <a:ext cx="2051685" cy="32385"/>
                      </a:xfrm>
                      <a:prstGeom prst="rect">
                        <a:avLst/>
                      </a:prstGeom>
                      <a:solidFill>
                        <a:srgbClr val="E19A90"/>
                      </a:solidFill>
                      <a:ln w="6350">
                        <a:noFill/>
                      </a:ln>
                    </wps:spPr>
                    <wps:txbx>
                      <w:txbxContent>
                        <w:p w14:paraId="5800962A" w14:textId="77777777" w:rsidR="00C71640" w:rsidRDefault="00C71640"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E6CFECD" id="_x0000_t202" coordsize="21600,21600" o:spt="202" path="m,l,21600r21600,l21600,xe">
              <v:stroke joinstyle="miter"/>
              <v:path gradientshapeok="t" o:connecttype="rect"/>
            </v:shapetype>
            <v:shape id="Text Box 15" o:spid="_x0000_s1043" type="#_x0000_t202" style="width:161.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" fillcolor="#e19a90" stroked="f" strokeweight=".5pt">
              <v:textbox>
                <w:txbxContent>
                  <w:p w14:paraId="5800962A" w14:textId="77777777" w:rsidR="00C71640" w:rsidRDefault="00C71640" w:rsidP="00B75C42"/>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E400" w14:textId="13982882" w:rsidR="00C71640" w:rsidRDefault="0050377A">
    <w:pPr>
      <w:pStyle w:val="Header"/>
    </w:pPr>
    <w:r>
      <w:rPr>
        <w:noProof/>
      </w:rPr>
      <mc:AlternateContent>
        <mc:Choice Requires="wps">
          <w:drawing>
            <wp:anchor distT="0" distB="0" distL="0" distR="0" simplePos="0" relativeHeight="251658262" behindDoc="0" locked="0" layoutInCell="1" allowOverlap="1" wp14:anchorId="4F56B79A" wp14:editId="36112A0F">
              <wp:simplePos x="635" y="635"/>
              <wp:positionH relativeFrom="page">
                <wp:align>center</wp:align>
              </wp:positionH>
              <wp:positionV relativeFrom="page">
                <wp:align>top</wp:align>
              </wp:positionV>
              <wp:extent cx="551815" cy="391160"/>
              <wp:effectExtent l="0" t="0" r="635" b="8890"/>
              <wp:wrapNone/>
              <wp:docPr id="106017248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F8B2F8C" w14:textId="29ABFC15"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56B79A" id="_x0000_t202" coordsize="21600,21600" o:spt="202" path="m,l,21600r21600,l21600,xe">
              <v:stroke joinstyle="miter"/>
              <v:path gradientshapeok="t" o:connecttype="rect"/>
            </v:shapetype>
            <v:shape id="Text Box 8" o:spid="_x0000_s1057" type="#_x0000_t202" alt="OFFICIAL" style="position:absolute;margin-left:0;margin-top:0;width:43.45pt;height:30.8pt;z-index:2516582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FwDwIAAB0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pum/jONvoD7QVh6OhAcnly31XomAz8ITw7QI&#10;qRaf6NAG+orDyeKsAf/zb/6YT8BTlLOeFFNxS5LmzHy3REgUVzKK23ya082P7s1o2F13D6TDgp6E&#10;k8mMeWhGU3voXknPi9iIQsJKaldxHM17PEqX3oNUi0VKIh05gSu7djKWjnhFMF+GV+HdCXEkqh5h&#10;lJMo3wF/zI1/BrfYIcGfWInYHoE8QU4aTGSd3ksU+dt7yrq86vkv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DKLeFwDwIAAB0E&#10;AAAOAAAAAAAAAAAAAAAAAC4CAABkcnMvZTJvRG9jLnhtbFBLAQItABQABgAIAAAAIQAoUFKv2QAA&#10;AAMBAAAPAAAAAAAAAAAAAAAAAGkEAABkcnMvZG93bnJldi54bWxQSwUGAAAAAAQABADzAAAAbwUA&#10;AAAA&#10;" filled="f" stroked="f">
              <v:fill o:detectmouseclick="t"/>
              <v:textbox style="mso-fit-shape-to-text:t" inset="0,15pt,0,0">
                <w:txbxContent>
                  <w:p w14:paraId="4F8B2F8C" w14:textId="29ABFC15"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2472" w14:textId="215EA7B9" w:rsidR="00C71640" w:rsidRDefault="0050377A">
    <w:pPr>
      <w:pStyle w:val="Header"/>
    </w:pPr>
    <w:r>
      <w:rPr>
        <w:noProof/>
      </w:rPr>
      <mc:AlternateContent>
        <mc:Choice Requires="wps">
          <w:drawing>
            <wp:anchor distT="0" distB="0" distL="0" distR="0" simplePos="0" relativeHeight="251658263" behindDoc="0" locked="0" layoutInCell="1" allowOverlap="1" wp14:anchorId="475527A4" wp14:editId="058E20A4">
              <wp:simplePos x="635" y="635"/>
              <wp:positionH relativeFrom="page">
                <wp:align>center</wp:align>
              </wp:positionH>
              <wp:positionV relativeFrom="page">
                <wp:align>top</wp:align>
              </wp:positionV>
              <wp:extent cx="551815" cy="391160"/>
              <wp:effectExtent l="0" t="0" r="635" b="8890"/>
              <wp:wrapNone/>
              <wp:docPr id="33533032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D132535" w14:textId="52873F2A"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5527A4" id="_x0000_t202" coordsize="21600,21600" o:spt="202" path="m,l,21600r21600,l21600,xe">
              <v:stroke joinstyle="miter"/>
              <v:path gradientshapeok="t" o:connecttype="rect"/>
            </v:shapetype>
            <v:shape id="Text Box 9" o:spid="_x0000_s1058" type="#_x0000_t202" alt="OFFICIAL" style="position:absolute;margin-left:0;margin-top:0;width:43.45pt;height:30.8pt;z-index:2516582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j2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t8VxW2CNbv+7HzArwo6Fo2Ke2IlgSUO&#10;64DUkFLHlNjLwqo1JjFj7G8OSoye7DphtHDYDqytafrZOP4W6iNt5eFEeHBy1VLvtQj4IjwxTIuQ&#10;avGZDm2grzicLc4a8D/+5o/5BDxFOetJMRW3JGnOzDdLhERxJaO4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DsGPYOAgAAHQQA&#10;AA4AAAAAAAAAAAAAAAAALgIAAGRycy9lMm9Eb2MueG1sUEsBAi0AFAAGAAgAAAAhAChQUq/ZAAAA&#10;AwEAAA8AAAAAAAAAAAAAAAAAaAQAAGRycy9kb3ducmV2LnhtbFBLBQYAAAAABAAEAPMAAABuBQAA&#10;AAA=&#10;" filled="f" stroked="f">
              <v:fill o:detectmouseclick="t"/>
              <v:textbox style="mso-fit-shape-to-text:t" inset="0,15pt,0,0">
                <w:txbxContent>
                  <w:p w14:paraId="2D132535" w14:textId="52873F2A"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24386" w14:textId="1F998FC2" w:rsidR="00C71640" w:rsidRDefault="0050377A" w:rsidP="00597157">
    <w:pPr>
      <w:tabs>
        <w:tab w:val="left" w:pos="6804"/>
      </w:tabs>
      <w:spacing w:after="0"/>
      <w:ind w:right="57"/>
      <w:jc w:val="right"/>
      <w:rPr>
        <w:rFonts w:ascii="Arial" w:hAnsi="Arial" w:cs="Arial"/>
        <w:sz w:val="15"/>
        <w:szCs w:val="15"/>
      </w:rPr>
    </w:pPr>
    <w:r>
      <w:rPr>
        <w:rFonts w:ascii="Arial" w:hAnsi="Arial" w:cs="Arial"/>
        <w:b/>
        <w:noProof/>
        <w:sz w:val="15"/>
        <w:szCs w:val="15"/>
      </w:rPr>
      <mc:AlternateContent>
        <mc:Choice Requires="wps">
          <w:drawing>
            <wp:anchor distT="0" distB="0" distL="0" distR="0" simplePos="0" relativeHeight="251658261" behindDoc="0" locked="0" layoutInCell="1" allowOverlap="1" wp14:anchorId="612CB74D" wp14:editId="002A9D18">
              <wp:simplePos x="635" y="635"/>
              <wp:positionH relativeFrom="page">
                <wp:align>center</wp:align>
              </wp:positionH>
              <wp:positionV relativeFrom="page">
                <wp:align>top</wp:align>
              </wp:positionV>
              <wp:extent cx="551815" cy="391160"/>
              <wp:effectExtent l="0" t="0" r="635" b="8890"/>
              <wp:wrapNone/>
              <wp:docPr id="36755898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1893E8" w14:textId="5AEEF7EE"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2CB74D" id="_x0000_t202" coordsize="21600,21600" o:spt="202" path="m,l,21600r21600,l21600,xe">
              <v:stroke joinstyle="miter"/>
              <v:path gradientshapeok="t" o:connecttype="rect"/>
            </v:shapetype>
            <v:shape id="Text Box 7" o:spid="_x0000_s1061" type="#_x0000_t202" alt="OFFICIAL" style="position:absolute;left:0;text-align:left;margin-left:0;margin-top:0;width:43.45pt;height:30.8pt;z-index:2516582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EpfDagOAgAAHQQA&#10;AA4AAAAAAAAAAAAAAAAALgIAAGRycy9lMm9Eb2MueG1sUEsBAi0AFAAGAAgAAAAhAChQUq/ZAAAA&#10;AwEAAA8AAAAAAAAAAAAAAAAAaAQAAGRycy9kb3ducmV2LnhtbFBLBQYAAAAABAAEAPMAAABuBQAA&#10;AAA=&#10;" filled="f" stroked="f">
              <v:fill o:detectmouseclick="t"/>
              <v:textbox style="mso-fit-shape-to-text:t" inset="0,15pt,0,0">
                <w:txbxContent>
                  <w:p w14:paraId="451893E8" w14:textId="5AEEF7EE" w:rsidR="0050377A" w:rsidRPr="0050377A" w:rsidRDefault="0050377A" w:rsidP="0050377A">
                    <w:pPr>
                      <w:spacing w:after="0"/>
                      <w:rPr>
                        <w:rFonts w:ascii="Calibri" w:eastAsia="Calibri" w:hAnsi="Calibri" w:cs="Calibri"/>
                        <w:noProof/>
                        <w:color w:val="FF0000"/>
                        <w:sz w:val="24"/>
                        <w:szCs w:val="24"/>
                      </w:rPr>
                    </w:pPr>
                    <w:r w:rsidRPr="0050377A">
                      <w:rPr>
                        <w:rFonts w:ascii="Calibri" w:eastAsia="Calibri" w:hAnsi="Calibri" w:cs="Calibri"/>
                        <w:noProof/>
                        <w:color w:val="FF0000"/>
                        <w:sz w:val="24"/>
                        <w:szCs w:val="24"/>
                      </w:rPr>
                      <w:t>OFFICIAL</w:t>
                    </w:r>
                  </w:p>
                </w:txbxContent>
              </v:textbox>
              <w10:wrap anchorx="page" anchory="page"/>
            </v:shape>
          </w:pict>
        </mc:Fallback>
      </mc:AlternateContent>
    </w:r>
    <w:r w:rsidR="00C71640">
      <w:rPr>
        <w:rFonts w:ascii="Arial" w:hAnsi="Arial" w:cs="Arial"/>
        <w:b/>
        <w:sz w:val="15"/>
        <w:szCs w:val="15"/>
      </w:rPr>
      <w:t>C</w:t>
    </w:r>
    <w:r w:rsidR="00C71640" w:rsidRPr="00CA6336">
      <w:rPr>
        <w:rFonts w:ascii="Arial" w:hAnsi="Arial" w:cs="Arial"/>
        <w:b/>
        <w:sz w:val="15"/>
        <w:szCs w:val="15"/>
      </w:rPr>
      <w:t>LIMATE ACTIVE</w:t>
    </w:r>
    <w:r w:rsidR="00C71640" w:rsidRPr="003F7C32">
      <w:rPr>
        <w:rFonts w:ascii="Helvetica Neue LT Std 55 Roman" w:hAnsi="Helvetica Neue LT Std 55 Roman"/>
        <w:sz w:val="15"/>
        <w:szCs w:val="15"/>
      </w:rPr>
      <w:t xml:space="preserve"> </w:t>
    </w:r>
    <w:r w:rsidR="00C71640" w:rsidRPr="00CA6336">
      <w:rPr>
        <w:rFonts w:ascii="Arial" w:hAnsi="Arial" w:cs="Arial"/>
        <w:sz w:val="15"/>
        <w:szCs w:val="15"/>
      </w:rPr>
      <w:t>Public Disclosure Statement</w:t>
    </w:r>
  </w:p>
  <w:p w14:paraId="78B53209" w14:textId="77777777" w:rsidR="00C71640" w:rsidRPr="00E3658E" w:rsidRDefault="00C71640" w:rsidP="00B75C42">
    <w:pPr>
      <w:tabs>
        <w:tab w:val="left" w:pos="6804"/>
      </w:tabs>
      <w:spacing w:after="0"/>
      <w:ind w:left="-426" w:right="-1"/>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783B158E" wp14:editId="0DB6D7EF">
              <wp:extent cx="2051685" cy="32385"/>
              <wp:effectExtent l="0" t="0" r="5715" b="5715"/>
              <wp:docPr id="74" name="Text Box 74"/>
              <wp:cNvGraphicFramePr/>
              <a:graphic xmlns:a="http://schemas.openxmlformats.org/drawingml/2006/main">
                <a:graphicData uri="http://schemas.microsoft.com/office/word/2010/wordprocessingShape">
                  <wps:wsp>
                    <wps:cNvSpPr txBox="1"/>
                    <wps:spPr>
                      <a:xfrm>
                        <a:off x="0" y="0"/>
                        <a:ext cx="2051685" cy="32385"/>
                      </a:xfrm>
                      <a:prstGeom prst="rect">
                        <a:avLst/>
                      </a:prstGeom>
                      <a:solidFill>
                        <a:srgbClr val="E19A90"/>
                      </a:solidFill>
                      <a:ln w="6350">
                        <a:noFill/>
                      </a:ln>
                    </wps:spPr>
                    <wps:txbx>
                      <w:txbxContent>
                        <w:p w14:paraId="2820FCE4" w14:textId="77777777" w:rsidR="00C71640" w:rsidRDefault="00C71640" w:rsidP="00B75C4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3B158E" id="_x0000_t202" coordsize="21600,21600" o:spt="202" path="m,l,21600r21600,l21600,xe">
              <v:stroke joinstyle="miter"/>
              <v:path gradientshapeok="t" o:connecttype="rect"/>
            </v:shapetype>
            <v:shape id="Text Box 74" o:spid="_x0000_s1045" type="#_x0000_t202" style="width:161.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" fillcolor="#e19a90" stroked="f" strokeweight=".5pt">
              <v:textbox>
                <w:txbxContent>
                  <w:p w14:paraId="2820FCE4" w14:textId="77777777" w:rsidR="00C71640" w:rsidRDefault="00C71640" w:rsidP="00B75C42">
                    <w:pPr>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C39"/>
    <w:multiLevelType w:val="hybridMultilevel"/>
    <w:tmpl w:val="0E620A44"/>
    <w:lvl w:ilvl="0" w:tplc="22CC4A52">
      <w:start w:val="1"/>
      <w:numFmt w:val="bullet"/>
      <w:lvlText w:val=""/>
      <w:lvlJc w:val="left"/>
      <w:pPr>
        <w:ind w:left="720" w:hanging="360"/>
      </w:pPr>
      <w:rPr>
        <w:rFonts w:ascii="Symbol" w:hAnsi="Symbol" w:hint="default"/>
      </w:rPr>
    </w:lvl>
    <w:lvl w:ilvl="1" w:tplc="9786575E">
      <w:start w:val="1"/>
      <w:numFmt w:val="bullet"/>
      <w:lvlText w:val="o"/>
      <w:lvlJc w:val="left"/>
      <w:pPr>
        <w:ind w:left="1440" w:hanging="360"/>
      </w:pPr>
      <w:rPr>
        <w:rFonts w:ascii="Courier New" w:hAnsi="Courier New" w:hint="default"/>
      </w:rPr>
    </w:lvl>
    <w:lvl w:ilvl="2" w:tplc="1A3A985E">
      <w:start w:val="1"/>
      <w:numFmt w:val="bullet"/>
      <w:lvlText w:val=""/>
      <w:lvlJc w:val="left"/>
      <w:pPr>
        <w:ind w:left="2160" w:hanging="360"/>
      </w:pPr>
      <w:rPr>
        <w:rFonts w:ascii="Wingdings" w:hAnsi="Wingdings" w:hint="default"/>
      </w:rPr>
    </w:lvl>
    <w:lvl w:ilvl="3" w:tplc="CCE04F1A">
      <w:start w:val="1"/>
      <w:numFmt w:val="bullet"/>
      <w:lvlText w:val=""/>
      <w:lvlJc w:val="left"/>
      <w:pPr>
        <w:ind w:left="2880" w:hanging="360"/>
      </w:pPr>
      <w:rPr>
        <w:rFonts w:ascii="Symbol" w:hAnsi="Symbol" w:hint="default"/>
      </w:rPr>
    </w:lvl>
    <w:lvl w:ilvl="4" w:tplc="1886207C">
      <w:start w:val="1"/>
      <w:numFmt w:val="bullet"/>
      <w:lvlText w:val="o"/>
      <w:lvlJc w:val="left"/>
      <w:pPr>
        <w:ind w:left="3600" w:hanging="360"/>
      </w:pPr>
      <w:rPr>
        <w:rFonts w:ascii="Courier New" w:hAnsi="Courier New" w:hint="default"/>
      </w:rPr>
    </w:lvl>
    <w:lvl w:ilvl="5" w:tplc="ADE256DE">
      <w:start w:val="1"/>
      <w:numFmt w:val="bullet"/>
      <w:lvlText w:val=""/>
      <w:lvlJc w:val="left"/>
      <w:pPr>
        <w:ind w:left="4320" w:hanging="360"/>
      </w:pPr>
      <w:rPr>
        <w:rFonts w:ascii="Wingdings" w:hAnsi="Wingdings" w:hint="default"/>
      </w:rPr>
    </w:lvl>
    <w:lvl w:ilvl="6" w:tplc="FE78D458">
      <w:start w:val="1"/>
      <w:numFmt w:val="bullet"/>
      <w:lvlText w:val=""/>
      <w:lvlJc w:val="left"/>
      <w:pPr>
        <w:ind w:left="5040" w:hanging="360"/>
      </w:pPr>
      <w:rPr>
        <w:rFonts w:ascii="Symbol" w:hAnsi="Symbol" w:hint="default"/>
      </w:rPr>
    </w:lvl>
    <w:lvl w:ilvl="7" w:tplc="E674851A">
      <w:start w:val="1"/>
      <w:numFmt w:val="bullet"/>
      <w:lvlText w:val="o"/>
      <w:lvlJc w:val="left"/>
      <w:pPr>
        <w:ind w:left="5760" w:hanging="360"/>
      </w:pPr>
      <w:rPr>
        <w:rFonts w:ascii="Courier New" w:hAnsi="Courier New" w:hint="default"/>
      </w:rPr>
    </w:lvl>
    <w:lvl w:ilvl="8" w:tplc="D884D7D2">
      <w:start w:val="1"/>
      <w:numFmt w:val="bullet"/>
      <w:lvlText w:val=""/>
      <w:lvlJc w:val="left"/>
      <w:pPr>
        <w:ind w:left="6480" w:hanging="360"/>
      </w:pPr>
      <w:rPr>
        <w:rFonts w:ascii="Wingdings" w:hAnsi="Wingdings" w:hint="default"/>
      </w:rPr>
    </w:lvl>
  </w:abstractNum>
  <w:abstractNum w:abstractNumId="1" w15:restartNumberingAfterBreak="0">
    <w:nsid w:val="058D2DC1"/>
    <w:multiLevelType w:val="multilevel"/>
    <w:tmpl w:val="280CCB5C"/>
    <w:lvl w:ilvl="0">
      <w:start w:val="1"/>
      <w:numFmt w:val="decimal"/>
      <w:lvlText w:val="%1."/>
      <w:lvlJc w:val="left"/>
      <w:pPr>
        <w:ind w:left="360" w:hanging="360"/>
      </w:pPr>
      <w:rPr>
        <w:rFonts w:hint="default"/>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F35C9"/>
    <w:multiLevelType w:val="hybridMultilevel"/>
    <w:tmpl w:val="2E78F6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D0110A"/>
    <w:multiLevelType w:val="hybridMultilevel"/>
    <w:tmpl w:val="C1686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090FFD"/>
    <w:multiLevelType w:val="hybridMultilevel"/>
    <w:tmpl w:val="FED4B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616BEF"/>
    <w:multiLevelType w:val="hybridMultilevel"/>
    <w:tmpl w:val="3D0ED6EA"/>
    <w:lvl w:ilvl="0" w:tplc="C3FE80E6">
      <w:start w:val="1"/>
      <w:numFmt w:val="bullet"/>
      <w:pStyle w:val="Blueguidancebullets"/>
      <w:lvlText w:val=""/>
      <w:lvlJc w:val="left"/>
      <w:pPr>
        <w:ind w:left="-3957" w:hanging="360"/>
      </w:pPr>
      <w:rPr>
        <w:rFonts w:ascii="Symbol" w:hAnsi="Symbol" w:hint="default"/>
      </w:rPr>
    </w:lvl>
    <w:lvl w:ilvl="1" w:tplc="0C090003">
      <w:start w:val="1"/>
      <w:numFmt w:val="bullet"/>
      <w:lvlText w:val="o"/>
      <w:lvlJc w:val="left"/>
      <w:pPr>
        <w:ind w:left="-323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1797" w:hanging="360"/>
      </w:pPr>
      <w:rPr>
        <w:rFonts w:ascii="Symbol" w:hAnsi="Symbol" w:hint="default"/>
      </w:rPr>
    </w:lvl>
    <w:lvl w:ilvl="4" w:tplc="0C090003" w:tentative="1">
      <w:start w:val="1"/>
      <w:numFmt w:val="bullet"/>
      <w:lvlText w:val="o"/>
      <w:lvlJc w:val="left"/>
      <w:pPr>
        <w:ind w:left="-1077" w:hanging="360"/>
      </w:pPr>
      <w:rPr>
        <w:rFonts w:ascii="Courier New" w:hAnsi="Courier New" w:cs="Courier New" w:hint="default"/>
      </w:rPr>
    </w:lvl>
    <w:lvl w:ilvl="5" w:tplc="0C090005" w:tentative="1">
      <w:start w:val="1"/>
      <w:numFmt w:val="bullet"/>
      <w:lvlText w:val=""/>
      <w:lvlJc w:val="left"/>
      <w:pPr>
        <w:ind w:left="-357" w:hanging="360"/>
      </w:pPr>
      <w:rPr>
        <w:rFonts w:ascii="Wingdings" w:hAnsi="Wingdings" w:hint="default"/>
      </w:rPr>
    </w:lvl>
    <w:lvl w:ilvl="6" w:tplc="0C090001" w:tentative="1">
      <w:start w:val="1"/>
      <w:numFmt w:val="bullet"/>
      <w:lvlText w:val=""/>
      <w:lvlJc w:val="left"/>
      <w:pPr>
        <w:ind w:left="363" w:hanging="360"/>
      </w:pPr>
      <w:rPr>
        <w:rFonts w:ascii="Symbol" w:hAnsi="Symbol" w:hint="default"/>
      </w:rPr>
    </w:lvl>
    <w:lvl w:ilvl="7" w:tplc="0C090003" w:tentative="1">
      <w:start w:val="1"/>
      <w:numFmt w:val="bullet"/>
      <w:lvlText w:val="o"/>
      <w:lvlJc w:val="left"/>
      <w:pPr>
        <w:ind w:left="1083" w:hanging="360"/>
      </w:pPr>
      <w:rPr>
        <w:rFonts w:ascii="Courier New" w:hAnsi="Courier New" w:cs="Courier New" w:hint="default"/>
      </w:rPr>
    </w:lvl>
    <w:lvl w:ilvl="8" w:tplc="0C090005" w:tentative="1">
      <w:start w:val="1"/>
      <w:numFmt w:val="bullet"/>
      <w:lvlText w:val=""/>
      <w:lvlJc w:val="left"/>
      <w:pPr>
        <w:ind w:left="1803" w:hanging="360"/>
      </w:pPr>
      <w:rPr>
        <w:rFonts w:ascii="Wingdings" w:hAnsi="Wingdings" w:hint="default"/>
      </w:rPr>
    </w:lvl>
  </w:abstractNum>
  <w:abstractNum w:abstractNumId="6" w15:restartNumberingAfterBreak="0">
    <w:nsid w:val="179021F1"/>
    <w:multiLevelType w:val="multilevel"/>
    <w:tmpl w:val="43847DB2"/>
    <w:lvl w:ilvl="0">
      <w:start w:val="1"/>
      <w:numFmt w:val="decimal"/>
      <w:lvlText w:val="%1."/>
      <w:lvlJc w:val="left"/>
      <w:pPr>
        <w:ind w:left="312" w:hanging="312"/>
      </w:pPr>
      <w:rPr>
        <w:rFonts w:ascii="Arial" w:hAnsi="Arial" w:hint="default"/>
        <w:b/>
        <w:i w:val="0"/>
        <w:spacing w:val="-1"/>
        <w:w w:val="99"/>
        <w:sz w:val="36"/>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4229A4"/>
    <w:multiLevelType w:val="hybridMultilevel"/>
    <w:tmpl w:val="374EFF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8E1690"/>
    <w:multiLevelType w:val="hybridMultilevel"/>
    <w:tmpl w:val="955C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766C4"/>
    <w:multiLevelType w:val="multilevel"/>
    <w:tmpl w:val="3DD8023C"/>
    <w:lvl w:ilvl="0">
      <w:start w:val="1"/>
      <w:numFmt w:val="decimal"/>
      <w:lvlText w:val="%1."/>
      <w:lvlJc w:val="left"/>
      <w:pPr>
        <w:ind w:left="312" w:hanging="312"/>
      </w:pPr>
      <w:rPr>
        <w:rFonts w:hint="default"/>
        <w:b w:val="0"/>
        <w:i w:val="0"/>
        <w:spacing w:val="-1"/>
        <w:w w:val="99"/>
        <w:sz w:val="3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4644750"/>
    <w:multiLevelType w:val="multilevel"/>
    <w:tmpl w:val="3DD8023C"/>
    <w:lvl w:ilvl="0">
      <w:start w:val="1"/>
      <w:numFmt w:val="decimal"/>
      <w:lvlText w:val="%1."/>
      <w:lvlJc w:val="left"/>
      <w:pPr>
        <w:ind w:left="312" w:hanging="312"/>
      </w:pPr>
      <w:rPr>
        <w:rFonts w:hint="default"/>
        <w:b w:val="0"/>
        <w:i w:val="0"/>
        <w:spacing w:val="-1"/>
        <w:w w:val="99"/>
        <w:sz w:val="3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BF6AC9"/>
    <w:multiLevelType w:val="multilevel"/>
    <w:tmpl w:val="3DD8023C"/>
    <w:lvl w:ilvl="0">
      <w:start w:val="1"/>
      <w:numFmt w:val="decimal"/>
      <w:lvlText w:val="%1."/>
      <w:lvlJc w:val="left"/>
      <w:pPr>
        <w:ind w:left="312" w:hanging="312"/>
      </w:pPr>
      <w:rPr>
        <w:rFonts w:hint="default"/>
        <w:b w:val="0"/>
        <w:i w:val="0"/>
        <w:spacing w:val="-1"/>
        <w:w w:val="99"/>
        <w:sz w:val="3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2353C7"/>
    <w:multiLevelType w:val="hybridMultilevel"/>
    <w:tmpl w:val="DCE4912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2A25F7"/>
    <w:multiLevelType w:val="hybridMultilevel"/>
    <w:tmpl w:val="4CEC5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F63EE"/>
    <w:multiLevelType w:val="hybridMultilevel"/>
    <w:tmpl w:val="F4F02736"/>
    <w:lvl w:ilvl="0" w:tplc="8DB4BAE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A7986"/>
    <w:multiLevelType w:val="hybridMultilevel"/>
    <w:tmpl w:val="CAE2F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941A4E"/>
    <w:multiLevelType w:val="hybridMultilevel"/>
    <w:tmpl w:val="CF7A2E3C"/>
    <w:lvl w:ilvl="0" w:tplc="BF16374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D75D34"/>
    <w:multiLevelType w:val="hybridMultilevel"/>
    <w:tmpl w:val="26E8E3A6"/>
    <w:lvl w:ilvl="0" w:tplc="624432F4">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7C3B4A"/>
    <w:multiLevelType w:val="multilevel"/>
    <w:tmpl w:val="3DD8023C"/>
    <w:lvl w:ilvl="0">
      <w:start w:val="1"/>
      <w:numFmt w:val="decimal"/>
      <w:lvlText w:val="%1."/>
      <w:lvlJc w:val="left"/>
      <w:pPr>
        <w:ind w:left="312" w:hanging="312"/>
      </w:pPr>
      <w:rPr>
        <w:rFonts w:hint="default"/>
        <w:b w:val="0"/>
        <w:i w:val="0"/>
        <w:spacing w:val="-1"/>
        <w:w w:val="99"/>
        <w:sz w:val="3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D26523"/>
    <w:multiLevelType w:val="hybridMultilevel"/>
    <w:tmpl w:val="E2686A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382D45"/>
    <w:multiLevelType w:val="hybridMultilevel"/>
    <w:tmpl w:val="D8EA11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D70F83"/>
    <w:multiLevelType w:val="hybridMultilevel"/>
    <w:tmpl w:val="C302DB22"/>
    <w:lvl w:ilvl="0" w:tplc="5F14DE98">
      <w:start w:val="1"/>
      <w:numFmt w:val="bullet"/>
      <w:lvlText w:val=""/>
      <w:lvlJc w:val="left"/>
      <w:pPr>
        <w:ind w:left="426" w:hanging="360"/>
      </w:pPr>
      <w:rPr>
        <w:rFonts w:ascii="Symbol" w:hAnsi="Symbol" w:hint="default"/>
        <w:color w:val="auto"/>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3" w15:restartNumberingAfterBreak="0">
    <w:nsid w:val="49BD190F"/>
    <w:multiLevelType w:val="hybridMultilevel"/>
    <w:tmpl w:val="2A18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91DFC"/>
    <w:multiLevelType w:val="hybridMultilevel"/>
    <w:tmpl w:val="39CE0D1E"/>
    <w:lvl w:ilvl="0" w:tplc="B78C0528">
      <w:start w:val="1"/>
      <w:numFmt w:val="decimal"/>
      <w:pStyle w:val="Heading1"/>
      <w:lvlText w:val="%1."/>
      <w:lvlJc w:val="left"/>
      <w:pPr>
        <w:ind w:left="312" w:hanging="312"/>
      </w:pPr>
      <w:rPr>
        <w:rFonts w:ascii="Arial" w:hAnsi="Arial" w:hint="default"/>
        <w:b w:val="0"/>
        <w:i w:val="0"/>
        <w:spacing w:val="-1"/>
        <w:w w:val="99"/>
        <w:sz w:val="36"/>
        <w:szCs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5" w15:restartNumberingAfterBreak="0">
    <w:nsid w:val="4F7455A6"/>
    <w:multiLevelType w:val="hybridMultilevel"/>
    <w:tmpl w:val="23A4D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CD6C28"/>
    <w:multiLevelType w:val="hybridMultilevel"/>
    <w:tmpl w:val="EC06614C"/>
    <w:lvl w:ilvl="0" w:tplc="AEB29440">
      <w:start w:val="1"/>
      <w:numFmt w:val="bullet"/>
      <w:lvlText w:val=""/>
      <w:lvlJc w:val="left"/>
      <w:pPr>
        <w:ind w:left="568" w:hanging="284"/>
      </w:pPr>
      <w:rPr>
        <w:rFonts w:ascii="Symbol" w:hAnsi="Symbol" w:hint="default"/>
      </w:rPr>
    </w:lvl>
    <w:lvl w:ilvl="1" w:tplc="0C090001">
      <w:start w:val="1"/>
      <w:numFmt w:val="bullet"/>
      <w:lvlText w:val=""/>
      <w:lvlJc w:val="left"/>
      <w:pPr>
        <w:ind w:left="1364" w:hanging="360"/>
      </w:pPr>
      <w:rPr>
        <w:rFonts w:ascii="Symbol" w:hAnsi="Symbo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548B2EFF"/>
    <w:multiLevelType w:val="hybridMultilevel"/>
    <w:tmpl w:val="4C06013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9B2BAA"/>
    <w:multiLevelType w:val="hybridMultilevel"/>
    <w:tmpl w:val="51BCF7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B701F99"/>
    <w:multiLevelType w:val="multilevel"/>
    <w:tmpl w:val="280CCB5C"/>
    <w:lvl w:ilvl="0">
      <w:start w:val="1"/>
      <w:numFmt w:val="decimal"/>
      <w:lvlText w:val="%1."/>
      <w:lvlJc w:val="left"/>
      <w:pPr>
        <w:ind w:left="360" w:hanging="360"/>
      </w:pPr>
      <w:rPr>
        <w:rFonts w:hint="default"/>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0F16B3"/>
    <w:multiLevelType w:val="hybridMultilevel"/>
    <w:tmpl w:val="1D7EDE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30976AE"/>
    <w:multiLevelType w:val="hybridMultilevel"/>
    <w:tmpl w:val="917CD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941285"/>
    <w:multiLevelType w:val="multilevel"/>
    <w:tmpl w:val="280CCB5C"/>
    <w:lvl w:ilvl="0">
      <w:start w:val="1"/>
      <w:numFmt w:val="decimal"/>
      <w:lvlText w:val="%1."/>
      <w:lvlJc w:val="left"/>
      <w:pPr>
        <w:ind w:left="360" w:hanging="360"/>
      </w:pPr>
      <w:rPr>
        <w:rFonts w:hint="default"/>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9D252C"/>
    <w:multiLevelType w:val="multilevel"/>
    <w:tmpl w:val="142AEC66"/>
    <w:lvl w:ilvl="0">
      <w:start w:val="1"/>
      <w:numFmt w:val="decimal"/>
      <w:lvlText w:val="%1."/>
      <w:lvlJc w:val="left"/>
      <w:pPr>
        <w:ind w:left="312" w:hanging="312"/>
      </w:pPr>
      <w:rPr>
        <w:rFonts w:hint="default"/>
        <w:b w:val="0"/>
        <w:i w:val="0"/>
        <w:spacing w:val="-1"/>
        <w:w w:val="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E6776C"/>
    <w:multiLevelType w:val="hybridMultilevel"/>
    <w:tmpl w:val="6C1AADC6"/>
    <w:lvl w:ilvl="0" w:tplc="FC12DB64">
      <w:start w:val="1"/>
      <w:numFmt w:val="bullet"/>
      <w:lvlText w:val=""/>
      <w:lvlJc w:val="left"/>
      <w:pPr>
        <w:ind w:left="720" w:hanging="360"/>
      </w:pPr>
      <w:rPr>
        <w:rFonts w:ascii="Symbol" w:hAnsi="Symbol" w:hint="default"/>
      </w:rPr>
    </w:lvl>
    <w:lvl w:ilvl="1" w:tplc="0F545832">
      <w:start w:val="1"/>
      <w:numFmt w:val="bullet"/>
      <w:lvlText w:val="o"/>
      <w:lvlJc w:val="left"/>
      <w:pPr>
        <w:ind w:left="1440" w:hanging="360"/>
      </w:pPr>
      <w:rPr>
        <w:rFonts w:ascii="Courier New" w:hAnsi="Courier New" w:hint="default"/>
      </w:rPr>
    </w:lvl>
    <w:lvl w:ilvl="2" w:tplc="CBC86E12">
      <w:start w:val="1"/>
      <w:numFmt w:val="bullet"/>
      <w:lvlText w:val=""/>
      <w:lvlJc w:val="left"/>
      <w:pPr>
        <w:ind w:left="2160" w:hanging="360"/>
      </w:pPr>
      <w:rPr>
        <w:rFonts w:ascii="Wingdings" w:hAnsi="Wingdings" w:hint="default"/>
      </w:rPr>
    </w:lvl>
    <w:lvl w:ilvl="3" w:tplc="001C9748">
      <w:start w:val="1"/>
      <w:numFmt w:val="bullet"/>
      <w:lvlText w:val=""/>
      <w:lvlJc w:val="left"/>
      <w:pPr>
        <w:ind w:left="2880" w:hanging="360"/>
      </w:pPr>
      <w:rPr>
        <w:rFonts w:ascii="Symbol" w:hAnsi="Symbol" w:hint="default"/>
      </w:rPr>
    </w:lvl>
    <w:lvl w:ilvl="4" w:tplc="4F96AB1A">
      <w:start w:val="1"/>
      <w:numFmt w:val="bullet"/>
      <w:lvlText w:val="o"/>
      <w:lvlJc w:val="left"/>
      <w:pPr>
        <w:ind w:left="3600" w:hanging="360"/>
      </w:pPr>
      <w:rPr>
        <w:rFonts w:ascii="Courier New" w:hAnsi="Courier New" w:hint="default"/>
      </w:rPr>
    </w:lvl>
    <w:lvl w:ilvl="5" w:tplc="7CB008D2">
      <w:start w:val="1"/>
      <w:numFmt w:val="bullet"/>
      <w:lvlText w:val=""/>
      <w:lvlJc w:val="left"/>
      <w:pPr>
        <w:ind w:left="4320" w:hanging="360"/>
      </w:pPr>
      <w:rPr>
        <w:rFonts w:ascii="Wingdings" w:hAnsi="Wingdings" w:hint="default"/>
      </w:rPr>
    </w:lvl>
    <w:lvl w:ilvl="6" w:tplc="DB62B72A">
      <w:start w:val="1"/>
      <w:numFmt w:val="bullet"/>
      <w:lvlText w:val=""/>
      <w:lvlJc w:val="left"/>
      <w:pPr>
        <w:ind w:left="5040" w:hanging="360"/>
      </w:pPr>
      <w:rPr>
        <w:rFonts w:ascii="Symbol" w:hAnsi="Symbol" w:hint="default"/>
      </w:rPr>
    </w:lvl>
    <w:lvl w:ilvl="7" w:tplc="6DC0CFEE">
      <w:start w:val="1"/>
      <w:numFmt w:val="bullet"/>
      <w:lvlText w:val="o"/>
      <w:lvlJc w:val="left"/>
      <w:pPr>
        <w:ind w:left="5760" w:hanging="360"/>
      </w:pPr>
      <w:rPr>
        <w:rFonts w:ascii="Courier New" w:hAnsi="Courier New" w:hint="default"/>
      </w:rPr>
    </w:lvl>
    <w:lvl w:ilvl="8" w:tplc="81DC5A0A">
      <w:start w:val="1"/>
      <w:numFmt w:val="bullet"/>
      <w:lvlText w:val=""/>
      <w:lvlJc w:val="left"/>
      <w:pPr>
        <w:ind w:left="6480" w:hanging="360"/>
      </w:pPr>
      <w:rPr>
        <w:rFonts w:ascii="Wingdings" w:hAnsi="Wingdings" w:hint="default"/>
      </w:rPr>
    </w:lvl>
  </w:abstractNum>
  <w:num w:numId="1" w16cid:durableId="1666784394">
    <w:abstractNumId w:val="5"/>
  </w:num>
  <w:num w:numId="2" w16cid:durableId="1575167993">
    <w:abstractNumId w:val="24"/>
  </w:num>
  <w:num w:numId="3" w16cid:durableId="621037859">
    <w:abstractNumId w:val="33"/>
  </w:num>
  <w:num w:numId="4" w16cid:durableId="535392110">
    <w:abstractNumId w:val="11"/>
  </w:num>
  <w:num w:numId="5" w16cid:durableId="569510964">
    <w:abstractNumId w:val="9"/>
  </w:num>
  <w:num w:numId="6" w16cid:durableId="1838768882">
    <w:abstractNumId w:val="19"/>
  </w:num>
  <w:num w:numId="7" w16cid:durableId="339889066">
    <w:abstractNumId w:val="12"/>
  </w:num>
  <w:num w:numId="8" w16cid:durableId="1214199678">
    <w:abstractNumId w:val="6"/>
  </w:num>
  <w:num w:numId="9" w16cid:durableId="1726219995">
    <w:abstractNumId w:val="4"/>
  </w:num>
  <w:num w:numId="10" w16cid:durableId="704718331">
    <w:abstractNumId w:val="5"/>
  </w:num>
  <w:num w:numId="11" w16cid:durableId="1502113968">
    <w:abstractNumId w:val="1"/>
  </w:num>
  <w:num w:numId="12" w16cid:durableId="311712931">
    <w:abstractNumId w:val="24"/>
  </w:num>
  <w:num w:numId="13" w16cid:durableId="1393649920">
    <w:abstractNumId w:val="13"/>
  </w:num>
  <w:num w:numId="14" w16cid:durableId="1194732182">
    <w:abstractNumId w:val="34"/>
  </w:num>
  <w:num w:numId="15" w16cid:durableId="16279064">
    <w:abstractNumId w:val="16"/>
  </w:num>
  <w:num w:numId="16" w16cid:durableId="2134594167">
    <w:abstractNumId w:val="0"/>
  </w:num>
  <w:num w:numId="17" w16cid:durableId="761611839">
    <w:abstractNumId w:val="24"/>
  </w:num>
  <w:num w:numId="18" w16cid:durableId="1584340855">
    <w:abstractNumId w:val="2"/>
  </w:num>
  <w:num w:numId="19" w16cid:durableId="1787117560">
    <w:abstractNumId w:val="20"/>
  </w:num>
  <w:num w:numId="20" w16cid:durableId="1506245387">
    <w:abstractNumId w:val="10"/>
  </w:num>
  <w:num w:numId="21" w16cid:durableId="38356689">
    <w:abstractNumId w:val="5"/>
  </w:num>
  <w:num w:numId="22" w16cid:durableId="1769737510">
    <w:abstractNumId w:val="7"/>
  </w:num>
  <w:num w:numId="23" w16cid:durableId="476604698">
    <w:abstractNumId w:val="14"/>
  </w:num>
  <w:num w:numId="24" w16cid:durableId="651175444">
    <w:abstractNumId w:val="27"/>
  </w:num>
  <w:num w:numId="25" w16cid:durableId="945816893">
    <w:abstractNumId w:val="21"/>
  </w:num>
  <w:num w:numId="26" w16cid:durableId="1586184839">
    <w:abstractNumId w:val="24"/>
  </w:num>
  <w:num w:numId="27" w16cid:durableId="1385249484">
    <w:abstractNumId w:val="5"/>
  </w:num>
  <w:num w:numId="28" w16cid:durableId="1976519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5479892">
    <w:abstractNumId w:val="26"/>
  </w:num>
  <w:num w:numId="30" w16cid:durableId="103501423">
    <w:abstractNumId w:val="25"/>
  </w:num>
  <w:num w:numId="31" w16cid:durableId="1321156271">
    <w:abstractNumId w:val="30"/>
  </w:num>
  <w:num w:numId="32" w16cid:durableId="530998533">
    <w:abstractNumId w:val="22"/>
  </w:num>
  <w:num w:numId="33" w16cid:durableId="153497181">
    <w:abstractNumId w:val="29"/>
  </w:num>
  <w:num w:numId="34" w16cid:durableId="1964145244">
    <w:abstractNumId w:val="32"/>
  </w:num>
  <w:num w:numId="35" w16cid:durableId="1140726532">
    <w:abstractNumId w:val="3"/>
  </w:num>
  <w:num w:numId="36" w16cid:durableId="2005935418">
    <w:abstractNumId w:val="15"/>
  </w:num>
  <w:num w:numId="37" w16cid:durableId="1208493316">
    <w:abstractNumId w:val="18"/>
  </w:num>
  <w:num w:numId="38" w16cid:durableId="66927337">
    <w:abstractNumId w:val="24"/>
  </w:num>
  <w:num w:numId="39" w16cid:durableId="1787188830">
    <w:abstractNumId w:val="17"/>
  </w:num>
  <w:num w:numId="40" w16cid:durableId="1645088574">
    <w:abstractNumId w:val="10"/>
  </w:num>
  <w:num w:numId="41" w16cid:durableId="883755265">
    <w:abstractNumId w:val="10"/>
  </w:num>
  <w:num w:numId="42" w16cid:durableId="1671716824">
    <w:abstractNumId w:val="10"/>
  </w:num>
  <w:num w:numId="43" w16cid:durableId="162210044">
    <w:abstractNumId w:val="5"/>
  </w:num>
  <w:num w:numId="44" w16cid:durableId="367293771">
    <w:abstractNumId w:val="8"/>
  </w:num>
  <w:num w:numId="45" w16cid:durableId="1961952430">
    <w:abstractNumId w:val="23"/>
  </w:num>
  <w:num w:numId="46" w16cid:durableId="495003439">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18B5"/>
    <w:rsid w:val="00001F5D"/>
    <w:rsid w:val="00003E9D"/>
    <w:rsid w:val="0000474B"/>
    <w:rsid w:val="0000574D"/>
    <w:rsid w:val="00006FF0"/>
    <w:rsid w:val="0000785F"/>
    <w:rsid w:val="000111EF"/>
    <w:rsid w:val="00011B50"/>
    <w:rsid w:val="00020746"/>
    <w:rsid w:val="0002332D"/>
    <w:rsid w:val="000237EA"/>
    <w:rsid w:val="00023ACC"/>
    <w:rsid w:val="000252B8"/>
    <w:rsid w:val="00026C58"/>
    <w:rsid w:val="00031266"/>
    <w:rsid w:val="00031A51"/>
    <w:rsid w:val="00032E61"/>
    <w:rsid w:val="00033F40"/>
    <w:rsid w:val="00034B43"/>
    <w:rsid w:val="0003689D"/>
    <w:rsid w:val="00036ACB"/>
    <w:rsid w:val="00037E6F"/>
    <w:rsid w:val="0004074B"/>
    <w:rsid w:val="00041C67"/>
    <w:rsid w:val="00042240"/>
    <w:rsid w:val="00043F2E"/>
    <w:rsid w:val="00045EDD"/>
    <w:rsid w:val="00046344"/>
    <w:rsid w:val="00050F55"/>
    <w:rsid w:val="000525D4"/>
    <w:rsid w:val="0005527C"/>
    <w:rsid w:val="000557FF"/>
    <w:rsid w:val="00055987"/>
    <w:rsid w:val="00056336"/>
    <w:rsid w:val="00056B3F"/>
    <w:rsid w:val="000605D8"/>
    <w:rsid w:val="00063DB1"/>
    <w:rsid w:val="000647FB"/>
    <w:rsid w:val="00067326"/>
    <w:rsid w:val="0006763B"/>
    <w:rsid w:val="0006779F"/>
    <w:rsid w:val="0007188A"/>
    <w:rsid w:val="0007383C"/>
    <w:rsid w:val="0007542C"/>
    <w:rsid w:val="00076011"/>
    <w:rsid w:val="00081AA6"/>
    <w:rsid w:val="00081ACE"/>
    <w:rsid w:val="00082303"/>
    <w:rsid w:val="00082375"/>
    <w:rsid w:val="00083C6B"/>
    <w:rsid w:val="00084326"/>
    <w:rsid w:val="00084483"/>
    <w:rsid w:val="000851E3"/>
    <w:rsid w:val="000859EA"/>
    <w:rsid w:val="0008648E"/>
    <w:rsid w:val="00086746"/>
    <w:rsid w:val="0009190C"/>
    <w:rsid w:val="00096D1F"/>
    <w:rsid w:val="000A0596"/>
    <w:rsid w:val="000A1C89"/>
    <w:rsid w:val="000A61A2"/>
    <w:rsid w:val="000A6886"/>
    <w:rsid w:val="000A6EB6"/>
    <w:rsid w:val="000A748E"/>
    <w:rsid w:val="000A7E22"/>
    <w:rsid w:val="000B0D1D"/>
    <w:rsid w:val="000B2DC3"/>
    <w:rsid w:val="000B3371"/>
    <w:rsid w:val="000B37AA"/>
    <w:rsid w:val="000B5225"/>
    <w:rsid w:val="000B55E2"/>
    <w:rsid w:val="000B6764"/>
    <w:rsid w:val="000C0B90"/>
    <w:rsid w:val="000C1782"/>
    <w:rsid w:val="000C6912"/>
    <w:rsid w:val="000D120C"/>
    <w:rsid w:val="000D33EA"/>
    <w:rsid w:val="000D410B"/>
    <w:rsid w:val="000D4214"/>
    <w:rsid w:val="000D527F"/>
    <w:rsid w:val="000E27D3"/>
    <w:rsid w:val="000E3080"/>
    <w:rsid w:val="000E3A98"/>
    <w:rsid w:val="000E4BB0"/>
    <w:rsid w:val="000E65C8"/>
    <w:rsid w:val="000E65E0"/>
    <w:rsid w:val="000F06E0"/>
    <w:rsid w:val="000F1257"/>
    <w:rsid w:val="000F1427"/>
    <w:rsid w:val="000F4109"/>
    <w:rsid w:val="000F5289"/>
    <w:rsid w:val="00103D67"/>
    <w:rsid w:val="00104A89"/>
    <w:rsid w:val="00112875"/>
    <w:rsid w:val="00114247"/>
    <w:rsid w:val="00122EF7"/>
    <w:rsid w:val="00130864"/>
    <w:rsid w:val="00130993"/>
    <w:rsid w:val="0013388C"/>
    <w:rsid w:val="001346BD"/>
    <w:rsid w:val="00135481"/>
    <w:rsid w:val="00141A46"/>
    <w:rsid w:val="00142EDA"/>
    <w:rsid w:val="0014300D"/>
    <w:rsid w:val="001468B9"/>
    <w:rsid w:val="00151B5C"/>
    <w:rsid w:val="00151FBF"/>
    <w:rsid w:val="00153FFA"/>
    <w:rsid w:val="0015444D"/>
    <w:rsid w:val="00154DD0"/>
    <w:rsid w:val="001560A7"/>
    <w:rsid w:val="00160E22"/>
    <w:rsid w:val="00162603"/>
    <w:rsid w:val="001630E9"/>
    <w:rsid w:val="00163AF3"/>
    <w:rsid w:val="00165526"/>
    <w:rsid w:val="001658CC"/>
    <w:rsid w:val="001663D0"/>
    <w:rsid w:val="00172BD8"/>
    <w:rsid w:val="0017432F"/>
    <w:rsid w:val="0017511F"/>
    <w:rsid w:val="00177412"/>
    <w:rsid w:val="00185467"/>
    <w:rsid w:val="001919D7"/>
    <w:rsid w:val="001953B7"/>
    <w:rsid w:val="001962BF"/>
    <w:rsid w:val="00197001"/>
    <w:rsid w:val="001A006E"/>
    <w:rsid w:val="001A0BFA"/>
    <w:rsid w:val="001A0C1A"/>
    <w:rsid w:val="001A5558"/>
    <w:rsid w:val="001A56CA"/>
    <w:rsid w:val="001A6A17"/>
    <w:rsid w:val="001A7F12"/>
    <w:rsid w:val="001B1C89"/>
    <w:rsid w:val="001B27E0"/>
    <w:rsid w:val="001B5BFF"/>
    <w:rsid w:val="001C2031"/>
    <w:rsid w:val="001C2250"/>
    <w:rsid w:val="001C7311"/>
    <w:rsid w:val="001C7A0B"/>
    <w:rsid w:val="001D209D"/>
    <w:rsid w:val="001D3A36"/>
    <w:rsid w:val="001E0977"/>
    <w:rsid w:val="001E107C"/>
    <w:rsid w:val="001E3728"/>
    <w:rsid w:val="001E4BD4"/>
    <w:rsid w:val="001E5622"/>
    <w:rsid w:val="001E5918"/>
    <w:rsid w:val="001E682E"/>
    <w:rsid w:val="001F55E7"/>
    <w:rsid w:val="00200B31"/>
    <w:rsid w:val="0020497B"/>
    <w:rsid w:val="0020682F"/>
    <w:rsid w:val="0021196C"/>
    <w:rsid w:val="0021218B"/>
    <w:rsid w:val="002168B9"/>
    <w:rsid w:val="00220371"/>
    <w:rsid w:val="00222EE3"/>
    <w:rsid w:val="002256AF"/>
    <w:rsid w:val="00225C72"/>
    <w:rsid w:val="00226CAA"/>
    <w:rsid w:val="0023091B"/>
    <w:rsid w:val="00232F1C"/>
    <w:rsid w:val="00234805"/>
    <w:rsid w:val="00235511"/>
    <w:rsid w:val="00235CDC"/>
    <w:rsid w:val="002372DA"/>
    <w:rsid w:val="00240AFB"/>
    <w:rsid w:val="0024142C"/>
    <w:rsid w:val="0024143F"/>
    <w:rsid w:val="00241F9F"/>
    <w:rsid w:val="00254619"/>
    <w:rsid w:val="00254F4D"/>
    <w:rsid w:val="00256207"/>
    <w:rsid w:val="00260124"/>
    <w:rsid w:val="0026022F"/>
    <w:rsid w:val="00260E9C"/>
    <w:rsid w:val="00263542"/>
    <w:rsid w:val="00264063"/>
    <w:rsid w:val="00266603"/>
    <w:rsid w:val="002673FC"/>
    <w:rsid w:val="002715B8"/>
    <w:rsid w:val="00274858"/>
    <w:rsid w:val="0027513C"/>
    <w:rsid w:val="002753B2"/>
    <w:rsid w:val="00276AE4"/>
    <w:rsid w:val="00281163"/>
    <w:rsid w:val="0028204D"/>
    <w:rsid w:val="002829E7"/>
    <w:rsid w:val="00290D20"/>
    <w:rsid w:val="00290E77"/>
    <w:rsid w:val="00292311"/>
    <w:rsid w:val="002944D3"/>
    <w:rsid w:val="00294D9E"/>
    <w:rsid w:val="0029717A"/>
    <w:rsid w:val="002A3717"/>
    <w:rsid w:val="002A6093"/>
    <w:rsid w:val="002B2791"/>
    <w:rsid w:val="002C0C0B"/>
    <w:rsid w:val="002D3B30"/>
    <w:rsid w:val="002D4432"/>
    <w:rsid w:val="002D4B54"/>
    <w:rsid w:val="002D5296"/>
    <w:rsid w:val="002D6FB1"/>
    <w:rsid w:val="002E0966"/>
    <w:rsid w:val="002E09AB"/>
    <w:rsid w:val="002E4534"/>
    <w:rsid w:val="002E5D4A"/>
    <w:rsid w:val="002E6E80"/>
    <w:rsid w:val="002F074E"/>
    <w:rsid w:val="002F0BE0"/>
    <w:rsid w:val="002F4A3F"/>
    <w:rsid w:val="002F6CCD"/>
    <w:rsid w:val="0030273F"/>
    <w:rsid w:val="00305231"/>
    <w:rsid w:val="003062B9"/>
    <w:rsid w:val="00307489"/>
    <w:rsid w:val="00307D98"/>
    <w:rsid w:val="00311F07"/>
    <w:rsid w:val="00312293"/>
    <w:rsid w:val="00313B61"/>
    <w:rsid w:val="00314909"/>
    <w:rsid w:val="0031533B"/>
    <w:rsid w:val="00315BCB"/>
    <w:rsid w:val="00315E16"/>
    <w:rsid w:val="00316BD3"/>
    <w:rsid w:val="00316C8F"/>
    <w:rsid w:val="00316FB3"/>
    <w:rsid w:val="003176F9"/>
    <w:rsid w:val="003214A0"/>
    <w:rsid w:val="00321FA7"/>
    <w:rsid w:val="00322C68"/>
    <w:rsid w:val="00325498"/>
    <w:rsid w:val="00325C11"/>
    <w:rsid w:val="00327E74"/>
    <w:rsid w:val="003303E3"/>
    <w:rsid w:val="003327A3"/>
    <w:rsid w:val="003330E2"/>
    <w:rsid w:val="00335FD3"/>
    <w:rsid w:val="003372A8"/>
    <w:rsid w:val="0034333E"/>
    <w:rsid w:val="003437B3"/>
    <w:rsid w:val="00346A32"/>
    <w:rsid w:val="00351A2B"/>
    <w:rsid w:val="00353016"/>
    <w:rsid w:val="00353F0F"/>
    <w:rsid w:val="00354776"/>
    <w:rsid w:val="00355DBE"/>
    <w:rsid w:val="003564A3"/>
    <w:rsid w:val="00356D2C"/>
    <w:rsid w:val="00356DFF"/>
    <w:rsid w:val="00357C58"/>
    <w:rsid w:val="00360A7F"/>
    <w:rsid w:val="003647B3"/>
    <w:rsid w:val="00367938"/>
    <w:rsid w:val="00377C33"/>
    <w:rsid w:val="00381A7B"/>
    <w:rsid w:val="00384A55"/>
    <w:rsid w:val="00387FC4"/>
    <w:rsid w:val="00390E37"/>
    <w:rsid w:val="00391E57"/>
    <w:rsid w:val="003924DC"/>
    <w:rsid w:val="00393524"/>
    <w:rsid w:val="00393B81"/>
    <w:rsid w:val="00393DD4"/>
    <w:rsid w:val="0039769F"/>
    <w:rsid w:val="00397B32"/>
    <w:rsid w:val="003A103A"/>
    <w:rsid w:val="003A5902"/>
    <w:rsid w:val="003A6256"/>
    <w:rsid w:val="003A7A60"/>
    <w:rsid w:val="003A7DC6"/>
    <w:rsid w:val="003B0F97"/>
    <w:rsid w:val="003B4C57"/>
    <w:rsid w:val="003B5D04"/>
    <w:rsid w:val="003B69BB"/>
    <w:rsid w:val="003C0E46"/>
    <w:rsid w:val="003C2AA6"/>
    <w:rsid w:val="003C3092"/>
    <w:rsid w:val="003C413A"/>
    <w:rsid w:val="003C51A5"/>
    <w:rsid w:val="003C5F46"/>
    <w:rsid w:val="003C7E1C"/>
    <w:rsid w:val="003D6A4B"/>
    <w:rsid w:val="003D7E0F"/>
    <w:rsid w:val="003E03FC"/>
    <w:rsid w:val="003E1D79"/>
    <w:rsid w:val="003E269A"/>
    <w:rsid w:val="003E537C"/>
    <w:rsid w:val="003E6564"/>
    <w:rsid w:val="003F5AFC"/>
    <w:rsid w:val="003F7108"/>
    <w:rsid w:val="003F7237"/>
    <w:rsid w:val="003F774D"/>
    <w:rsid w:val="003F7C32"/>
    <w:rsid w:val="00402B0C"/>
    <w:rsid w:val="00412EF7"/>
    <w:rsid w:val="004153DA"/>
    <w:rsid w:val="00415D9B"/>
    <w:rsid w:val="004168CB"/>
    <w:rsid w:val="00417A0F"/>
    <w:rsid w:val="00422573"/>
    <w:rsid w:val="00422BFB"/>
    <w:rsid w:val="0042346B"/>
    <w:rsid w:val="00423EDB"/>
    <w:rsid w:val="00427850"/>
    <w:rsid w:val="0043224F"/>
    <w:rsid w:val="004378CB"/>
    <w:rsid w:val="00442479"/>
    <w:rsid w:val="00442F62"/>
    <w:rsid w:val="00443E30"/>
    <w:rsid w:val="00447229"/>
    <w:rsid w:val="004475A4"/>
    <w:rsid w:val="0045042D"/>
    <w:rsid w:val="004504BA"/>
    <w:rsid w:val="0045120F"/>
    <w:rsid w:val="00453A67"/>
    <w:rsid w:val="00454274"/>
    <w:rsid w:val="004604EC"/>
    <w:rsid w:val="004618CC"/>
    <w:rsid w:val="00463340"/>
    <w:rsid w:val="004644C8"/>
    <w:rsid w:val="00464D38"/>
    <w:rsid w:val="00467BA3"/>
    <w:rsid w:val="004724AB"/>
    <w:rsid w:val="004735CA"/>
    <w:rsid w:val="0047366B"/>
    <w:rsid w:val="00473715"/>
    <w:rsid w:val="0047497F"/>
    <w:rsid w:val="004769A9"/>
    <w:rsid w:val="00477B3F"/>
    <w:rsid w:val="0048031B"/>
    <w:rsid w:val="004820FE"/>
    <w:rsid w:val="00484000"/>
    <w:rsid w:val="004877F7"/>
    <w:rsid w:val="00487AF4"/>
    <w:rsid w:val="00496E8E"/>
    <w:rsid w:val="00497096"/>
    <w:rsid w:val="004A1CA0"/>
    <w:rsid w:val="004A5D8D"/>
    <w:rsid w:val="004A63F5"/>
    <w:rsid w:val="004A7661"/>
    <w:rsid w:val="004B36E2"/>
    <w:rsid w:val="004B5347"/>
    <w:rsid w:val="004B708C"/>
    <w:rsid w:val="004B7E93"/>
    <w:rsid w:val="004C2649"/>
    <w:rsid w:val="004C3FD1"/>
    <w:rsid w:val="004C569C"/>
    <w:rsid w:val="004D11D9"/>
    <w:rsid w:val="004D4250"/>
    <w:rsid w:val="004E40A1"/>
    <w:rsid w:val="004E42CC"/>
    <w:rsid w:val="004E7C83"/>
    <w:rsid w:val="004F0A1B"/>
    <w:rsid w:val="004F1AD2"/>
    <w:rsid w:val="004F1C34"/>
    <w:rsid w:val="004F1D6A"/>
    <w:rsid w:val="004F2F89"/>
    <w:rsid w:val="004F3133"/>
    <w:rsid w:val="004F3FE2"/>
    <w:rsid w:val="004F51CC"/>
    <w:rsid w:val="004F7164"/>
    <w:rsid w:val="00500436"/>
    <w:rsid w:val="00500886"/>
    <w:rsid w:val="0050226D"/>
    <w:rsid w:val="00502CF7"/>
    <w:rsid w:val="0050377A"/>
    <w:rsid w:val="00503899"/>
    <w:rsid w:val="00503F07"/>
    <w:rsid w:val="00506726"/>
    <w:rsid w:val="00507B4A"/>
    <w:rsid w:val="00510B98"/>
    <w:rsid w:val="00520213"/>
    <w:rsid w:val="00520491"/>
    <w:rsid w:val="0052224A"/>
    <w:rsid w:val="00522657"/>
    <w:rsid w:val="00523CA7"/>
    <w:rsid w:val="00523F2C"/>
    <w:rsid w:val="0052493D"/>
    <w:rsid w:val="00524A3F"/>
    <w:rsid w:val="00524B98"/>
    <w:rsid w:val="00524D71"/>
    <w:rsid w:val="005257D7"/>
    <w:rsid w:val="00526666"/>
    <w:rsid w:val="005267E9"/>
    <w:rsid w:val="005307E6"/>
    <w:rsid w:val="0053199C"/>
    <w:rsid w:val="00532288"/>
    <w:rsid w:val="0053478D"/>
    <w:rsid w:val="0053548B"/>
    <w:rsid w:val="005357D8"/>
    <w:rsid w:val="005403FC"/>
    <w:rsid w:val="005409B3"/>
    <w:rsid w:val="005409D1"/>
    <w:rsid w:val="005435B1"/>
    <w:rsid w:val="00544652"/>
    <w:rsid w:val="005451B0"/>
    <w:rsid w:val="00547BAE"/>
    <w:rsid w:val="00551587"/>
    <w:rsid w:val="00551B37"/>
    <w:rsid w:val="005529D4"/>
    <w:rsid w:val="00556768"/>
    <w:rsid w:val="00557F4E"/>
    <w:rsid w:val="00560EA0"/>
    <w:rsid w:val="00562ECB"/>
    <w:rsid w:val="00562F7E"/>
    <w:rsid w:val="00563A7C"/>
    <w:rsid w:val="00566E59"/>
    <w:rsid w:val="00567A6B"/>
    <w:rsid w:val="00570914"/>
    <w:rsid w:val="005712E5"/>
    <w:rsid w:val="00573004"/>
    <w:rsid w:val="00573531"/>
    <w:rsid w:val="0057421E"/>
    <w:rsid w:val="005808DD"/>
    <w:rsid w:val="00581B7E"/>
    <w:rsid w:val="00586A92"/>
    <w:rsid w:val="00592267"/>
    <w:rsid w:val="00593060"/>
    <w:rsid w:val="00597157"/>
    <w:rsid w:val="005A0073"/>
    <w:rsid w:val="005A209B"/>
    <w:rsid w:val="005A33E6"/>
    <w:rsid w:val="005A52FE"/>
    <w:rsid w:val="005B5499"/>
    <w:rsid w:val="005B5B9F"/>
    <w:rsid w:val="005C0DDE"/>
    <w:rsid w:val="005C11E2"/>
    <w:rsid w:val="005C2518"/>
    <w:rsid w:val="005C5232"/>
    <w:rsid w:val="005D112D"/>
    <w:rsid w:val="005D7DF6"/>
    <w:rsid w:val="005E0984"/>
    <w:rsid w:val="005E2655"/>
    <w:rsid w:val="005E6DE2"/>
    <w:rsid w:val="005F30FC"/>
    <w:rsid w:val="005F5E7F"/>
    <w:rsid w:val="005F669A"/>
    <w:rsid w:val="00600040"/>
    <w:rsid w:val="00600F38"/>
    <w:rsid w:val="00602838"/>
    <w:rsid w:val="0060443D"/>
    <w:rsid w:val="006069D6"/>
    <w:rsid w:val="00610639"/>
    <w:rsid w:val="0061102B"/>
    <w:rsid w:val="0061201F"/>
    <w:rsid w:val="00612511"/>
    <w:rsid w:val="00612724"/>
    <w:rsid w:val="00612A2A"/>
    <w:rsid w:val="006146FA"/>
    <w:rsid w:val="006164E7"/>
    <w:rsid w:val="006167D1"/>
    <w:rsid w:val="00616C6C"/>
    <w:rsid w:val="00617827"/>
    <w:rsid w:val="006206F8"/>
    <w:rsid w:val="00625370"/>
    <w:rsid w:val="0062669C"/>
    <w:rsid w:val="00632421"/>
    <w:rsid w:val="00632DAF"/>
    <w:rsid w:val="006350AD"/>
    <w:rsid w:val="006376F7"/>
    <w:rsid w:val="00641C44"/>
    <w:rsid w:val="00641C5F"/>
    <w:rsid w:val="00642EEE"/>
    <w:rsid w:val="006432AC"/>
    <w:rsid w:val="006463C1"/>
    <w:rsid w:val="0064764A"/>
    <w:rsid w:val="006523A1"/>
    <w:rsid w:val="00652576"/>
    <w:rsid w:val="00654E6C"/>
    <w:rsid w:val="0065554F"/>
    <w:rsid w:val="0065612B"/>
    <w:rsid w:val="0065772A"/>
    <w:rsid w:val="00657B3F"/>
    <w:rsid w:val="00660193"/>
    <w:rsid w:val="00663B4D"/>
    <w:rsid w:val="0066427A"/>
    <w:rsid w:val="00671FC7"/>
    <w:rsid w:val="006728D1"/>
    <w:rsid w:val="00672A65"/>
    <w:rsid w:val="0067301D"/>
    <w:rsid w:val="00673F7B"/>
    <w:rsid w:val="00676AA6"/>
    <w:rsid w:val="00676CCA"/>
    <w:rsid w:val="00680DD6"/>
    <w:rsid w:val="00683EEE"/>
    <w:rsid w:val="00687D80"/>
    <w:rsid w:val="00691EB2"/>
    <w:rsid w:val="00693539"/>
    <w:rsid w:val="00694781"/>
    <w:rsid w:val="00696A99"/>
    <w:rsid w:val="00697BEC"/>
    <w:rsid w:val="006A0455"/>
    <w:rsid w:val="006A24D0"/>
    <w:rsid w:val="006A2585"/>
    <w:rsid w:val="006A54FF"/>
    <w:rsid w:val="006B43AA"/>
    <w:rsid w:val="006B7BB6"/>
    <w:rsid w:val="006C183D"/>
    <w:rsid w:val="006C66E9"/>
    <w:rsid w:val="006C698F"/>
    <w:rsid w:val="006D1465"/>
    <w:rsid w:val="006D386C"/>
    <w:rsid w:val="006D617E"/>
    <w:rsid w:val="006E4FFC"/>
    <w:rsid w:val="006E7937"/>
    <w:rsid w:val="006F15F9"/>
    <w:rsid w:val="006F192C"/>
    <w:rsid w:val="006F4D1B"/>
    <w:rsid w:val="006F7A39"/>
    <w:rsid w:val="006F7B6B"/>
    <w:rsid w:val="0070215D"/>
    <w:rsid w:val="00711E08"/>
    <w:rsid w:val="00714619"/>
    <w:rsid w:val="007209F5"/>
    <w:rsid w:val="007222B0"/>
    <w:rsid w:val="007236F0"/>
    <w:rsid w:val="00723DA5"/>
    <w:rsid w:val="00725CF9"/>
    <w:rsid w:val="00732482"/>
    <w:rsid w:val="00732BB8"/>
    <w:rsid w:val="007376A5"/>
    <w:rsid w:val="00751019"/>
    <w:rsid w:val="00751EE5"/>
    <w:rsid w:val="00752107"/>
    <w:rsid w:val="00756640"/>
    <w:rsid w:val="0076041D"/>
    <w:rsid w:val="00760497"/>
    <w:rsid w:val="007613F7"/>
    <w:rsid w:val="007621A3"/>
    <w:rsid w:val="0076443F"/>
    <w:rsid w:val="00764667"/>
    <w:rsid w:val="00764EC1"/>
    <w:rsid w:val="00771836"/>
    <w:rsid w:val="0077453D"/>
    <w:rsid w:val="0077456D"/>
    <w:rsid w:val="007753BA"/>
    <w:rsid w:val="00776443"/>
    <w:rsid w:val="00777E7E"/>
    <w:rsid w:val="007825B6"/>
    <w:rsid w:val="00783027"/>
    <w:rsid w:val="007844E9"/>
    <w:rsid w:val="00790337"/>
    <w:rsid w:val="007923CE"/>
    <w:rsid w:val="007934E7"/>
    <w:rsid w:val="00793D43"/>
    <w:rsid w:val="007A29DB"/>
    <w:rsid w:val="007A32FE"/>
    <w:rsid w:val="007B1143"/>
    <w:rsid w:val="007B2BED"/>
    <w:rsid w:val="007B50E2"/>
    <w:rsid w:val="007B6B52"/>
    <w:rsid w:val="007C4C3F"/>
    <w:rsid w:val="007D0958"/>
    <w:rsid w:val="007D1BD0"/>
    <w:rsid w:val="007D417B"/>
    <w:rsid w:val="007D5921"/>
    <w:rsid w:val="007D6709"/>
    <w:rsid w:val="007D67D9"/>
    <w:rsid w:val="007D7FDF"/>
    <w:rsid w:val="007E2AEE"/>
    <w:rsid w:val="007E583C"/>
    <w:rsid w:val="007E600C"/>
    <w:rsid w:val="007E6AFE"/>
    <w:rsid w:val="007F145D"/>
    <w:rsid w:val="007F2AD3"/>
    <w:rsid w:val="007F49A1"/>
    <w:rsid w:val="008006B7"/>
    <w:rsid w:val="008026C5"/>
    <w:rsid w:val="00802AF6"/>
    <w:rsid w:val="00804D00"/>
    <w:rsid w:val="00805D69"/>
    <w:rsid w:val="00807D9A"/>
    <w:rsid w:val="008125DB"/>
    <w:rsid w:val="008129A6"/>
    <w:rsid w:val="00814C7E"/>
    <w:rsid w:val="00814CE3"/>
    <w:rsid w:val="00817018"/>
    <w:rsid w:val="0082281C"/>
    <w:rsid w:val="00822FE8"/>
    <w:rsid w:val="00825A6D"/>
    <w:rsid w:val="00832820"/>
    <w:rsid w:val="00835F3C"/>
    <w:rsid w:val="0083794E"/>
    <w:rsid w:val="008426B3"/>
    <w:rsid w:val="00843F27"/>
    <w:rsid w:val="008507C9"/>
    <w:rsid w:val="00850A37"/>
    <w:rsid w:val="00855E9E"/>
    <w:rsid w:val="00855F6D"/>
    <w:rsid w:val="00857132"/>
    <w:rsid w:val="00861AB9"/>
    <w:rsid w:val="00863B9A"/>
    <w:rsid w:val="008661C7"/>
    <w:rsid w:val="00866EF9"/>
    <w:rsid w:val="008672C7"/>
    <w:rsid w:val="00872B1C"/>
    <w:rsid w:val="00875653"/>
    <w:rsid w:val="00877807"/>
    <w:rsid w:val="00881A37"/>
    <w:rsid w:val="00885ECD"/>
    <w:rsid w:val="00891178"/>
    <w:rsid w:val="00891551"/>
    <w:rsid w:val="00893C30"/>
    <w:rsid w:val="00893C6B"/>
    <w:rsid w:val="00895412"/>
    <w:rsid w:val="00895FC9"/>
    <w:rsid w:val="008962A1"/>
    <w:rsid w:val="008A3762"/>
    <w:rsid w:val="008A389C"/>
    <w:rsid w:val="008A4EC4"/>
    <w:rsid w:val="008B176C"/>
    <w:rsid w:val="008B27E2"/>
    <w:rsid w:val="008C12A5"/>
    <w:rsid w:val="008C20BA"/>
    <w:rsid w:val="008C23C2"/>
    <w:rsid w:val="008C3D85"/>
    <w:rsid w:val="008C3F32"/>
    <w:rsid w:val="008C6D07"/>
    <w:rsid w:val="008D1CDE"/>
    <w:rsid w:val="008D1E5C"/>
    <w:rsid w:val="008D28AD"/>
    <w:rsid w:val="008D425C"/>
    <w:rsid w:val="008D4414"/>
    <w:rsid w:val="008D51B3"/>
    <w:rsid w:val="008D62A2"/>
    <w:rsid w:val="008D758D"/>
    <w:rsid w:val="008E33E6"/>
    <w:rsid w:val="008E541C"/>
    <w:rsid w:val="008E54FA"/>
    <w:rsid w:val="008E5DBC"/>
    <w:rsid w:val="008F1820"/>
    <w:rsid w:val="008F580B"/>
    <w:rsid w:val="008F60A7"/>
    <w:rsid w:val="008F75EB"/>
    <w:rsid w:val="00900DBE"/>
    <w:rsid w:val="00900E01"/>
    <w:rsid w:val="00900E79"/>
    <w:rsid w:val="009053BE"/>
    <w:rsid w:val="00905C9C"/>
    <w:rsid w:val="0090662E"/>
    <w:rsid w:val="009123AB"/>
    <w:rsid w:val="00914110"/>
    <w:rsid w:val="00914599"/>
    <w:rsid w:val="0091631F"/>
    <w:rsid w:val="00916951"/>
    <w:rsid w:val="00917260"/>
    <w:rsid w:val="00922D18"/>
    <w:rsid w:val="00922E47"/>
    <w:rsid w:val="00924116"/>
    <w:rsid w:val="00924CD1"/>
    <w:rsid w:val="00925E50"/>
    <w:rsid w:val="00934240"/>
    <w:rsid w:val="00941B20"/>
    <w:rsid w:val="00944701"/>
    <w:rsid w:val="00950629"/>
    <w:rsid w:val="009521BD"/>
    <w:rsid w:val="00954BA3"/>
    <w:rsid w:val="00956002"/>
    <w:rsid w:val="0096029C"/>
    <w:rsid w:val="0096268E"/>
    <w:rsid w:val="0096637F"/>
    <w:rsid w:val="009677A2"/>
    <w:rsid w:val="00967CAA"/>
    <w:rsid w:val="00972632"/>
    <w:rsid w:val="00972878"/>
    <w:rsid w:val="00975262"/>
    <w:rsid w:val="00981953"/>
    <w:rsid w:val="0098351C"/>
    <w:rsid w:val="0098425D"/>
    <w:rsid w:val="00986F51"/>
    <w:rsid w:val="00987D45"/>
    <w:rsid w:val="00990754"/>
    <w:rsid w:val="00990AB1"/>
    <w:rsid w:val="009916B3"/>
    <w:rsid w:val="00991EAD"/>
    <w:rsid w:val="00993E02"/>
    <w:rsid w:val="00997C37"/>
    <w:rsid w:val="009A4D74"/>
    <w:rsid w:val="009A55A4"/>
    <w:rsid w:val="009A7A20"/>
    <w:rsid w:val="009B17A9"/>
    <w:rsid w:val="009B404C"/>
    <w:rsid w:val="009B439C"/>
    <w:rsid w:val="009B5F15"/>
    <w:rsid w:val="009C1716"/>
    <w:rsid w:val="009C2C52"/>
    <w:rsid w:val="009C40FB"/>
    <w:rsid w:val="009C4985"/>
    <w:rsid w:val="009D0887"/>
    <w:rsid w:val="009D23F6"/>
    <w:rsid w:val="009D40FB"/>
    <w:rsid w:val="009D6BAE"/>
    <w:rsid w:val="009D6FE1"/>
    <w:rsid w:val="009E1435"/>
    <w:rsid w:val="009E1DA0"/>
    <w:rsid w:val="009E2482"/>
    <w:rsid w:val="009E35A2"/>
    <w:rsid w:val="009E4A8A"/>
    <w:rsid w:val="009E4FB6"/>
    <w:rsid w:val="009F2C39"/>
    <w:rsid w:val="009F4B52"/>
    <w:rsid w:val="009F654C"/>
    <w:rsid w:val="00A0075E"/>
    <w:rsid w:val="00A0396D"/>
    <w:rsid w:val="00A0432B"/>
    <w:rsid w:val="00A0434E"/>
    <w:rsid w:val="00A06672"/>
    <w:rsid w:val="00A1049E"/>
    <w:rsid w:val="00A120ED"/>
    <w:rsid w:val="00A12220"/>
    <w:rsid w:val="00A1522D"/>
    <w:rsid w:val="00A1652B"/>
    <w:rsid w:val="00A2136A"/>
    <w:rsid w:val="00A23DBC"/>
    <w:rsid w:val="00A23EFF"/>
    <w:rsid w:val="00A25BB2"/>
    <w:rsid w:val="00A27CB5"/>
    <w:rsid w:val="00A3015A"/>
    <w:rsid w:val="00A30722"/>
    <w:rsid w:val="00A308E0"/>
    <w:rsid w:val="00A31E4A"/>
    <w:rsid w:val="00A32B89"/>
    <w:rsid w:val="00A331B1"/>
    <w:rsid w:val="00A34B92"/>
    <w:rsid w:val="00A3590E"/>
    <w:rsid w:val="00A36FAE"/>
    <w:rsid w:val="00A377C5"/>
    <w:rsid w:val="00A377F4"/>
    <w:rsid w:val="00A42037"/>
    <w:rsid w:val="00A43571"/>
    <w:rsid w:val="00A46533"/>
    <w:rsid w:val="00A535C9"/>
    <w:rsid w:val="00A5565D"/>
    <w:rsid w:val="00A56C91"/>
    <w:rsid w:val="00A57D9F"/>
    <w:rsid w:val="00A621F7"/>
    <w:rsid w:val="00A62293"/>
    <w:rsid w:val="00A635EB"/>
    <w:rsid w:val="00A643F4"/>
    <w:rsid w:val="00A64761"/>
    <w:rsid w:val="00A65D33"/>
    <w:rsid w:val="00A666D1"/>
    <w:rsid w:val="00A705CB"/>
    <w:rsid w:val="00A74FD3"/>
    <w:rsid w:val="00A77407"/>
    <w:rsid w:val="00A77486"/>
    <w:rsid w:val="00A81F37"/>
    <w:rsid w:val="00A83B8C"/>
    <w:rsid w:val="00A90EED"/>
    <w:rsid w:val="00A94068"/>
    <w:rsid w:val="00A944C3"/>
    <w:rsid w:val="00A9699D"/>
    <w:rsid w:val="00AA0D8C"/>
    <w:rsid w:val="00AA1780"/>
    <w:rsid w:val="00AA1D96"/>
    <w:rsid w:val="00AA1EEF"/>
    <w:rsid w:val="00AA4B03"/>
    <w:rsid w:val="00AA5042"/>
    <w:rsid w:val="00AA6AEA"/>
    <w:rsid w:val="00AB1B01"/>
    <w:rsid w:val="00AB571C"/>
    <w:rsid w:val="00AB7874"/>
    <w:rsid w:val="00AC0725"/>
    <w:rsid w:val="00AC1438"/>
    <w:rsid w:val="00AC207A"/>
    <w:rsid w:val="00AC38C5"/>
    <w:rsid w:val="00AC44A3"/>
    <w:rsid w:val="00AC5C69"/>
    <w:rsid w:val="00AC65E1"/>
    <w:rsid w:val="00AD4727"/>
    <w:rsid w:val="00AD47C2"/>
    <w:rsid w:val="00AD5A78"/>
    <w:rsid w:val="00AE0AED"/>
    <w:rsid w:val="00AE0B22"/>
    <w:rsid w:val="00AE1209"/>
    <w:rsid w:val="00AE3CA8"/>
    <w:rsid w:val="00AE4532"/>
    <w:rsid w:val="00AE50DC"/>
    <w:rsid w:val="00AE5ACE"/>
    <w:rsid w:val="00AE5F6C"/>
    <w:rsid w:val="00AE5F8D"/>
    <w:rsid w:val="00AF016D"/>
    <w:rsid w:val="00AF352C"/>
    <w:rsid w:val="00AF4183"/>
    <w:rsid w:val="00B0070C"/>
    <w:rsid w:val="00B04D43"/>
    <w:rsid w:val="00B105CE"/>
    <w:rsid w:val="00B10878"/>
    <w:rsid w:val="00B10A08"/>
    <w:rsid w:val="00B10F2F"/>
    <w:rsid w:val="00B11B68"/>
    <w:rsid w:val="00B12144"/>
    <w:rsid w:val="00B12432"/>
    <w:rsid w:val="00B12FFB"/>
    <w:rsid w:val="00B1458E"/>
    <w:rsid w:val="00B16A62"/>
    <w:rsid w:val="00B22F7F"/>
    <w:rsid w:val="00B24271"/>
    <w:rsid w:val="00B268B4"/>
    <w:rsid w:val="00B27AF5"/>
    <w:rsid w:val="00B3314F"/>
    <w:rsid w:val="00B3376E"/>
    <w:rsid w:val="00B3739D"/>
    <w:rsid w:val="00B423AA"/>
    <w:rsid w:val="00B4559B"/>
    <w:rsid w:val="00B47779"/>
    <w:rsid w:val="00B50311"/>
    <w:rsid w:val="00B50BDE"/>
    <w:rsid w:val="00B53029"/>
    <w:rsid w:val="00B55924"/>
    <w:rsid w:val="00B559C5"/>
    <w:rsid w:val="00B571C5"/>
    <w:rsid w:val="00B57B02"/>
    <w:rsid w:val="00B6019A"/>
    <w:rsid w:val="00B628BC"/>
    <w:rsid w:val="00B62B57"/>
    <w:rsid w:val="00B641C2"/>
    <w:rsid w:val="00B66931"/>
    <w:rsid w:val="00B66C3E"/>
    <w:rsid w:val="00B67966"/>
    <w:rsid w:val="00B70353"/>
    <w:rsid w:val="00B70686"/>
    <w:rsid w:val="00B73F45"/>
    <w:rsid w:val="00B749D4"/>
    <w:rsid w:val="00B75C42"/>
    <w:rsid w:val="00B81889"/>
    <w:rsid w:val="00B823A4"/>
    <w:rsid w:val="00B84D9A"/>
    <w:rsid w:val="00B84E6A"/>
    <w:rsid w:val="00B86CE7"/>
    <w:rsid w:val="00B871E0"/>
    <w:rsid w:val="00B9054F"/>
    <w:rsid w:val="00B906D9"/>
    <w:rsid w:val="00B914DC"/>
    <w:rsid w:val="00B9175E"/>
    <w:rsid w:val="00B953EB"/>
    <w:rsid w:val="00B95547"/>
    <w:rsid w:val="00B95567"/>
    <w:rsid w:val="00B96980"/>
    <w:rsid w:val="00B97070"/>
    <w:rsid w:val="00BA0B63"/>
    <w:rsid w:val="00BA6558"/>
    <w:rsid w:val="00BA694A"/>
    <w:rsid w:val="00BA76DA"/>
    <w:rsid w:val="00BB1EBF"/>
    <w:rsid w:val="00BB2857"/>
    <w:rsid w:val="00BB5244"/>
    <w:rsid w:val="00BB5A67"/>
    <w:rsid w:val="00BB5D11"/>
    <w:rsid w:val="00BB5F5D"/>
    <w:rsid w:val="00BC0E1B"/>
    <w:rsid w:val="00BC0F38"/>
    <w:rsid w:val="00BC23AA"/>
    <w:rsid w:val="00BC5A77"/>
    <w:rsid w:val="00BC63D1"/>
    <w:rsid w:val="00BD0D6C"/>
    <w:rsid w:val="00BD20EC"/>
    <w:rsid w:val="00BD3207"/>
    <w:rsid w:val="00BD5CA2"/>
    <w:rsid w:val="00BD623C"/>
    <w:rsid w:val="00BD7257"/>
    <w:rsid w:val="00BD74CE"/>
    <w:rsid w:val="00BE0200"/>
    <w:rsid w:val="00BE0D50"/>
    <w:rsid w:val="00BE3943"/>
    <w:rsid w:val="00BE4101"/>
    <w:rsid w:val="00BE4FC5"/>
    <w:rsid w:val="00BE6BE8"/>
    <w:rsid w:val="00BF0420"/>
    <w:rsid w:val="00BF4787"/>
    <w:rsid w:val="00C0489F"/>
    <w:rsid w:val="00C0516F"/>
    <w:rsid w:val="00C0678D"/>
    <w:rsid w:val="00C076E6"/>
    <w:rsid w:val="00C122B3"/>
    <w:rsid w:val="00C137EF"/>
    <w:rsid w:val="00C14509"/>
    <w:rsid w:val="00C14CB0"/>
    <w:rsid w:val="00C14E78"/>
    <w:rsid w:val="00C165A4"/>
    <w:rsid w:val="00C20CC2"/>
    <w:rsid w:val="00C21EC1"/>
    <w:rsid w:val="00C22D98"/>
    <w:rsid w:val="00C23FD9"/>
    <w:rsid w:val="00C26A64"/>
    <w:rsid w:val="00C3452C"/>
    <w:rsid w:val="00C359F3"/>
    <w:rsid w:val="00C364F0"/>
    <w:rsid w:val="00C3651E"/>
    <w:rsid w:val="00C409B8"/>
    <w:rsid w:val="00C4316A"/>
    <w:rsid w:val="00C43FEB"/>
    <w:rsid w:val="00C4544A"/>
    <w:rsid w:val="00C45CF1"/>
    <w:rsid w:val="00C47B4D"/>
    <w:rsid w:val="00C508F2"/>
    <w:rsid w:val="00C50B29"/>
    <w:rsid w:val="00C526AB"/>
    <w:rsid w:val="00C5416F"/>
    <w:rsid w:val="00C57C6B"/>
    <w:rsid w:val="00C61705"/>
    <w:rsid w:val="00C62BF0"/>
    <w:rsid w:val="00C6617E"/>
    <w:rsid w:val="00C71640"/>
    <w:rsid w:val="00C71D58"/>
    <w:rsid w:val="00C71FE0"/>
    <w:rsid w:val="00C7348C"/>
    <w:rsid w:val="00C73DBC"/>
    <w:rsid w:val="00C80773"/>
    <w:rsid w:val="00C80D30"/>
    <w:rsid w:val="00C81172"/>
    <w:rsid w:val="00C86A09"/>
    <w:rsid w:val="00C91904"/>
    <w:rsid w:val="00C91CD8"/>
    <w:rsid w:val="00C94242"/>
    <w:rsid w:val="00CA14BD"/>
    <w:rsid w:val="00CA3B7D"/>
    <w:rsid w:val="00CA6336"/>
    <w:rsid w:val="00CA6C62"/>
    <w:rsid w:val="00CB2B17"/>
    <w:rsid w:val="00CB47DC"/>
    <w:rsid w:val="00CB48AC"/>
    <w:rsid w:val="00CC0B47"/>
    <w:rsid w:val="00CC24E0"/>
    <w:rsid w:val="00CC2A41"/>
    <w:rsid w:val="00CC31F6"/>
    <w:rsid w:val="00CD3C28"/>
    <w:rsid w:val="00CD7A32"/>
    <w:rsid w:val="00CE18FF"/>
    <w:rsid w:val="00CE30AF"/>
    <w:rsid w:val="00CE3518"/>
    <w:rsid w:val="00CE4676"/>
    <w:rsid w:val="00CE469E"/>
    <w:rsid w:val="00CE4BA7"/>
    <w:rsid w:val="00CE5CA8"/>
    <w:rsid w:val="00CE6778"/>
    <w:rsid w:val="00CE71BD"/>
    <w:rsid w:val="00CE7FDA"/>
    <w:rsid w:val="00CF280C"/>
    <w:rsid w:val="00CF4278"/>
    <w:rsid w:val="00CF4B94"/>
    <w:rsid w:val="00CF661F"/>
    <w:rsid w:val="00D00B8C"/>
    <w:rsid w:val="00D0156D"/>
    <w:rsid w:val="00D01B73"/>
    <w:rsid w:val="00D01D60"/>
    <w:rsid w:val="00D03D92"/>
    <w:rsid w:val="00D06225"/>
    <w:rsid w:val="00D066C8"/>
    <w:rsid w:val="00D13494"/>
    <w:rsid w:val="00D14CB0"/>
    <w:rsid w:val="00D15B04"/>
    <w:rsid w:val="00D163E5"/>
    <w:rsid w:val="00D20C51"/>
    <w:rsid w:val="00D23855"/>
    <w:rsid w:val="00D25B5B"/>
    <w:rsid w:val="00D26AA4"/>
    <w:rsid w:val="00D33A63"/>
    <w:rsid w:val="00D36735"/>
    <w:rsid w:val="00D37DBE"/>
    <w:rsid w:val="00D41FC1"/>
    <w:rsid w:val="00D42A33"/>
    <w:rsid w:val="00D42CFE"/>
    <w:rsid w:val="00D44E9D"/>
    <w:rsid w:val="00D5156C"/>
    <w:rsid w:val="00D54BC4"/>
    <w:rsid w:val="00D55384"/>
    <w:rsid w:val="00D56EFC"/>
    <w:rsid w:val="00D577F7"/>
    <w:rsid w:val="00D57834"/>
    <w:rsid w:val="00D60108"/>
    <w:rsid w:val="00D61AF8"/>
    <w:rsid w:val="00D61DB3"/>
    <w:rsid w:val="00D66FCF"/>
    <w:rsid w:val="00D72002"/>
    <w:rsid w:val="00D74B5D"/>
    <w:rsid w:val="00D7542C"/>
    <w:rsid w:val="00D778CE"/>
    <w:rsid w:val="00D827F7"/>
    <w:rsid w:val="00D84640"/>
    <w:rsid w:val="00D8628F"/>
    <w:rsid w:val="00D86C94"/>
    <w:rsid w:val="00D87E8F"/>
    <w:rsid w:val="00D90E22"/>
    <w:rsid w:val="00D92D05"/>
    <w:rsid w:val="00D97ED7"/>
    <w:rsid w:val="00DA041F"/>
    <w:rsid w:val="00DA0E42"/>
    <w:rsid w:val="00DA2644"/>
    <w:rsid w:val="00DA2BB6"/>
    <w:rsid w:val="00DA6193"/>
    <w:rsid w:val="00DA68C4"/>
    <w:rsid w:val="00DA6F41"/>
    <w:rsid w:val="00DA7092"/>
    <w:rsid w:val="00DA78B4"/>
    <w:rsid w:val="00DB04EC"/>
    <w:rsid w:val="00DB131A"/>
    <w:rsid w:val="00DB2858"/>
    <w:rsid w:val="00DB3D50"/>
    <w:rsid w:val="00DB4358"/>
    <w:rsid w:val="00DB45E3"/>
    <w:rsid w:val="00DB5822"/>
    <w:rsid w:val="00DC143D"/>
    <w:rsid w:val="00DC182E"/>
    <w:rsid w:val="00DC3B1E"/>
    <w:rsid w:val="00DC4DD2"/>
    <w:rsid w:val="00DC6872"/>
    <w:rsid w:val="00DD0F0D"/>
    <w:rsid w:val="00DD4B4F"/>
    <w:rsid w:val="00DD5D74"/>
    <w:rsid w:val="00DD6A0E"/>
    <w:rsid w:val="00DD6CF9"/>
    <w:rsid w:val="00DD7463"/>
    <w:rsid w:val="00DD7729"/>
    <w:rsid w:val="00DE0A51"/>
    <w:rsid w:val="00DE0B28"/>
    <w:rsid w:val="00DE2032"/>
    <w:rsid w:val="00DE375B"/>
    <w:rsid w:val="00DE38A9"/>
    <w:rsid w:val="00DE76FB"/>
    <w:rsid w:val="00DF0E9E"/>
    <w:rsid w:val="00DF4E52"/>
    <w:rsid w:val="00DF56A3"/>
    <w:rsid w:val="00DF6BEC"/>
    <w:rsid w:val="00DF7528"/>
    <w:rsid w:val="00E078FC"/>
    <w:rsid w:val="00E12984"/>
    <w:rsid w:val="00E1636F"/>
    <w:rsid w:val="00E178AF"/>
    <w:rsid w:val="00E17B8C"/>
    <w:rsid w:val="00E21424"/>
    <w:rsid w:val="00E26FD6"/>
    <w:rsid w:val="00E273E2"/>
    <w:rsid w:val="00E306B4"/>
    <w:rsid w:val="00E3658E"/>
    <w:rsid w:val="00E375C2"/>
    <w:rsid w:val="00E37668"/>
    <w:rsid w:val="00E37A83"/>
    <w:rsid w:val="00E432D7"/>
    <w:rsid w:val="00E4401D"/>
    <w:rsid w:val="00E4509F"/>
    <w:rsid w:val="00E47E62"/>
    <w:rsid w:val="00E53063"/>
    <w:rsid w:val="00E619AF"/>
    <w:rsid w:val="00E6284F"/>
    <w:rsid w:val="00E6415C"/>
    <w:rsid w:val="00E65BDD"/>
    <w:rsid w:val="00E66738"/>
    <w:rsid w:val="00E6709B"/>
    <w:rsid w:val="00E670D3"/>
    <w:rsid w:val="00E67DD4"/>
    <w:rsid w:val="00E70008"/>
    <w:rsid w:val="00E724D7"/>
    <w:rsid w:val="00E7294F"/>
    <w:rsid w:val="00E729CD"/>
    <w:rsid w:val="00E73EBF"/>
    <w:rsid w:val="00E745B0"/>
    <w:rsid w:val="00E76021"/>
    <w:rsid w:val="00E76EA8"/>
    <w:rsid w:val="00E76F42"/>
    <w:rsid w:val="00E76FAF"/>
    <w:rsid w:val="00E81085"/>
    <w:rsid w:val="00E8118D"/>
    <w:rsid w:val="00E81FC2"/>
    <w:rsid w:val="00E85DC3"/>
    <w:rsid w:val="00E91C51"/>
    <w:rsid w:val="00E9262A"/>
    <w:rsid w:val="00E96291"/>
    <w:rsid w:val="00E97173"/>
    <w:rsid w:val="00EA32E5"/>
    <w:rsid w:val="00EA348D"/>
    <w:rsid w:val="00EB12A8"/>
    <w:rsid w:val="00EB32DB"/>
    <w:rsid w:val="00EB3E6D"/>
    <w:rsid w:val="00EB485C"/>
    <w:rsid w:val="00EB5852"/>
    <w:rsid w:val="00EB5A9F"/>
    <w:rsid w:val="00EB70FC"/>
    <w:rsid w:val="00EB7980"/>
    <w:rsid w:val="00EC3568"/>
    <w:rsid w:val="00EC5473"/>
    <w:rsid w:val="00EC5ABF"/>
    <w:rsid w:val="00ED14AF"/>
    <w:rsid w:val="00ED26C6"/>
    <w:rsid w:val="00ED36BE"/>
    <w:rsid w:val="00ED49E4"/>
    <w:rsid w:val="00ED672A"/>
    <w:rsid w:val="00EE1CAB"/>
    <w:rsid w:val="00EE2418"/>
    <w:rsid w:val="00EF02BE"/>
    <w:rsid w:val="00EF1DE4"/>
    <w:rsid w:val="00EF650C"/>
    <w:rsid w:val="00F006EB"/>
    <w:rsid w:val="00F02821"/>
    <w:rsid w:val="00F04598"/>
    <w:rsid w:val="00F07837"/>
    <w:rsid w:val="00F117E1"/>
    <w:rsid w:val="00F11A4E"/>
    <w:rsid w:val="00F15192"/>
    <w:rsid w:val="00F24E88"/>
    <w:rsid w:val="00F254DF"/>
    <w:rsid w:val="00F26848"/>
    <w:rsid w:val="00F26DC8"/>
    <w:rsid w:val="00F30814"/>
    <w:rsid w:val="00F32EBF"/>
    <w:rsid w:val="00F43FCB"/>
    <w:rsid w:val="00F44F20"/>
    <w:rsid w:val="00F52E45"/>
    <w:rsid w:val="00F54A44"/>
    <w:rsid w:val="00F556DA"/>
    <w:rsid w:val="00F5575F"/>
    <w:rsid w:val="00F5671A"/>
    <w:rsid w:val="00F56C4E"/>
    <w:rsid w:val="00F60FDB"/>
    <w:rsid w:val="00F63789"/>
    <w:rsid w:val="00F658C2"/>
    <w:rsid w:val="00F65C4E"/>
    <w:rsid w:val="00F67933"/>
    <w:rsid w:val="00F67CB7"/>
    <w:rsid w:val="00F701AA"/>
    <w:rsid w:val="00F70447"/>
    <w:rsid w:val="00F71561"/>
    <w:rsid w:val="00F715FE"/>
    <w:rsid w:val="00F717F9"/>
    <w:rsid w:val="00F71815"/>
    <w:rsid w:val="00F72595"/>
    <w:rsid w:val="00F7674E"/>
    <w:rsid w:val="00F77B5E"/>
    <w:rsid w:val="00F77CB4"/>
    <w:rsid w:val="00F813D6"/>
    <w:rsid w:val="00F906E6"/>
    <w:rsid w:val="00F9120D"/>
    <w:rsid w:val="00F9218D"/>
    <w:rsid w:val="00F92F38"/>
    <w:rsid w:val="00F93D84"/>
    <w:rsid w:val="00F940E8"/>
    <w:rsid w:val="00F96398"/>
    <w:rsid w:val="00FA0946"/>
    <w:rsid w:val="00FB3FE6"/>
    <w:rsid w:val="00FB489C"/>
    <w:rsid w:val="00FB4A0C"/>
    <w:rsid w:val="00FC1811"/>
    <w:rsid w:val="00FC4B6F"/>
    <w:rsid w:val="00FC5225"/>
    <w:rsid w:val="00FC6B4C"/>
    <w:rsid w:val="00FC776B"/>
    <w:rsid w:val="00FD3304"/>
    <w:rsid w:val="00FD4000"/>
    <w:rsid w:val="00FD45EC"/>
    <w:rsid w:val="00FD60BB"/>
    <w:rsid w:val="00FD6EE2"/>
    <w:rsid w:val="00FE370A"/>
    <w:rsid w:val="00FE394C"/>
    <w:rsid w:val="00FE3D75"/>
    <w:rsid w:val="00FE4BD7"/>
    <w:rsid w:val="00FF0196"/>
    <w:rsid w:val="00FF0BA7"/>
    <w:rsid w:val="00FF1996"/>
    <w:rsid w:val="00FF3394"/>
    <w:rsid w:val="00FF36C9"/>
    <w:rsid w:val="00FF5988"/>
    <w:rsid w:val="00FF63A5"/>
    <w:rsid w:val="00FF70F0"/>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6231D"/>
  <w15:chartTrackingRefBased/>
  <w15:docId w15:val="{1B7FCDEC-AA4B-4905-BFF5-54904F6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640"/>
    <w:pPr>
      <w:keepNext/>
      <w:keepLines/>
      <w:numPr>
        <w:numId w:val="2"/>
      </w:numPr>
      <w:spacing w:after="400" w:line="240" w:lineRule="auto"/>
      <w:jc w:val="center"/>
      <w:outlineLvl w:val="0"/>
    </w:pPr>
    <w:rPr>
      <w:rFonts w:ascii="Arial" w:eastAsiaTheme="majorEastAsia" w:hAnsi="Arial" w:cs="Times New Roman (Headings CS)"/>
      <w:caps/>
      <w:color w:val="FFFFFF" w:themeColor="background1"/>
      <w:sz w:val="36"/>
      <w:szCs w:val="32"/>
    </w:rPr>
  </w:style>
  <w:style w:type="paragraph" w:styleId="Heading2">
    <w:name w:val="heading 2"/>
    <w:basedOn w:val="Normal"/>
    <w:next w:val="Normal"/>
    <w:link w:val="Heading2Char"/>
    <w:uiPriority w:val="9"/>
    <w:unhideWhenUsed/>
    <w:qFormat/>
    <w:rsid w:val="00A0432B"/>
    <w:pPr>
      <w:keepNext/>
      <w:keepLines/>
      <w:spacing w:before="40" w:after="0"/>
      <w:outlineLvl w:val="1"/>
    </w:pPr>
    <w:rPr>
      <w:rFonts w:asciiTheme="majorHAnsi" w:eastAsiaTheme="majorEastAsia" w:hAnsiTheme="majorHAnsi" w:cstheme="majorBidi"/>
      <w:color w:val="02261A" w:themeColor="accent1" w:themeShade="BF"/>
      <w:sz w:val="26"/>
      <w:szCs w:val="26"/>
    </w:rPr>
  </w:style>
  <w:style w:type="paragraph" w:styleId="Heading3">
    <w:name w:val="heading 3"/>
    <w:basedOn w:val="Subheading"/>
    <w:next w:val="Normal"/>
    <w:link w:val="Heading3Char"/>
    <w:uiPriority w:val="9"/>
    <w:unhideWhenUsed/>
    <w:qFormat/>
    <w:rsid w:val="002D6FB1"/>
    <w:pPr>
      <w:outlineLvl w:val="2"/>
    </w:pPr>
    <w:rPr>
      <w:color w:val="033323" w:themeColor="text1"/>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32B"/>
    <w:rPr>
      <w:rFonts w:asciiTheme="majorHAnsi" w:eastAsiaTheme="majorEastAsia" w:hAnsiTheme="majorHAnsi" w:cstheme="majorBidi"/>
      <w:color w:val="02261A" w:themeColor="accent1" w:themeShade="BF"/>
      <w:sz w:val="26"/>
      <w:szCs w:val="26"/>
    </w:rPr>
  </w:style>
  <w:style w:type="character" w:customStyle="1" w:styleId="Heading1Char">
    <w:name w:val="Heading 1 Char"/>
    <w:basedOn w:val="DefaultParagraphFont"/>
    <w:link w:val="Heading1"/>
    <w:uiPriority w:val="9"/>
    <w:rsid w:val="00D84640"/>
    <w:rPr>
      <w:rFonts w:ascii="Arial" w:eastAsiaTheme="majorEastAsia" w:hAnsi="Arial" w:cs="Times New Roman (Headings CS)"/>
      <w:caps/>
      <w:color w:val="FFFFFF" w:themeColor="background1"/>
      <w:sz w:val="36"/>
      <w:szCs w:val="32"/>
    </w:rPr>
  </w:style>
  <w:style w:type="character" w:customStyle="1" w:styleId="Heading3Char">
    <w:name w:val="Heading 3 Char"/>
    <w:basedOn w:val="DefaultParagraphFont"/>
    <w:link w:val="Heading3"/>
    <w:uiPriority w:val="9"/>
    <w:rsid w:val="002D6FB1"/>
    <w:rPr>
      <w:rFonts w:ascii="Arial" w:hAnsi="Arial" w:cs="Times New Roman (Body CS)"/>
      <w:b/>
      <w:color w:val="033323" w:themeColor="text1"/>
      <w:spacing w:val="-1"/>
      <w:sz w:val="26"/>
      <w:lang w:val="en-US"/>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02261A" w:themeColor="accent1" w:themeShade="BF"/>
    </w:rPr>
  </w:style>
  <w:style w:type="paragraph" w:styleId="ListParagraph">
    <w:name w:val="List Paragraph"/>
    <w:basedOn w:val="Normal"/>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sz w:val="20"/>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semiHidden/>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semiHidden/>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657B3F"/>
    <w:pPr>
      <w:widowControl w:val="0"/>
      <w:spacing w:before="500" w:after="80" w:line="240" w:lineRule="auto"/>
    </w:pPr>
    <w:rPr>
      <w:rFonts w:ascii="Arial" w:hAnsi="Arial" w:cs="Times New Roman (Body CS)"/>
      <w:b/>
      <w:color w:val="033323"/>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393DD4"/>
    <w:rPr>
      <w:color w:val="171717" w:themeColor="background2" w:themeShade="1A"/>
    </w:rPr>
  </w:style>
  <w:style w:type="paragraph" w:customStyle="1" w:styleId="Blueguidancebullets">
    <w:name w:val="Blue guidance bullets"/>
    <w:basedOn w:val="Normal"/>
    <w:qFormat/>
    <w:rsid w:val="000D120C"/>
    <w:pPr>
      <w:widowControl w:val="0"/>
      <w:numPr>
        <w:numId w:val="1"/>
      </w:numPr>
      <w:tabs>
        <w:tab w:val="left" w:pos="822"/>
      </w:tabs>
      <w:spacing w:before="2" w:after="0" w:line="320" w:lineRule="exact"/>
    </w:pPr>
    <w:rPr>
      <w:rFonts w:ascii="Arial" w:hAnsi="Arial"/>
      <w:color w:val="0070C0"/>
      <w:sz w:val="18"/>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table" w:styleId="GridTable5Dark-Accent4">
    <w:name w:val="Grid Table 5 Dark Accent 4"/>
    <w:basedOn w:val="TableNormal"/>
    <w:uiPriority w:val="50"/>
    <w:rsid w:val="00ED67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styleId="Caption">
    <w:name w:val="caption"/>
    <w:basedOn w:val="Normal"/>
    <w:next w:val="Normal"/>
    <w:uiPriority w:val="35"/>
    <w:unhideWhenUsed/>
    <w:qFormat/>
    <w:rsid w:val="00ED672A"/>
    <w:pPr>
      <w:spacing w:after="200" w:line="240" w:lineRule="auto"/>
    </w:pPr>
    <w:rPr>
      <w:i/>
      <w:iCs/>
      <w:color w:val="44546A" w:themeColor="text2"/>
      <w:sz w:val="18"/>
      <w:szCs w:val="18"/>
    </w:rPr>
  </w:style>
  <w:style w:type="table" w:styleId="GridTable4-Accent4">
    <w:name w:val="Grid Table 4 Accent 4"/>
    <w:basedOn w:val="TableNormal"/>
    <w:uiPriority w:val="49"/>
    <w:rsid w:val="00ED672A"/>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rPr>
      <w:tblPr/>
      <w:tcPr>
        <w:tcBorders>
          <w:top w:val="double" w:sz="4" w:space="0" w:color="A7D4D4" w:themeColor="accent4"/>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paragraph" w:customStyle="1" w:styleId="commentcontentpara">
    <w:name w:val="commentcontentpara"/>
    <w:basedOn w:val="Normal"/>
    <w:rsid w:val="00D86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415D9B"/>
    <w:pPr>
      <w:numPr>
        <w:numId w:val="0"/>
      </w:numPr>
      <w:spacing w:before="240" w:after="0" w:line="259" w:lineRule="auto"/>
      <w:jc w:val="left"/>
      <w:outlineLvl w:val="9"/>
    </w:pPr>
    <w:rPr>
      <w:rFonts w:asciiTheme="majorHAnsi" w:hAnsiTheme="majorHAnsi" w:cstheme="majorBidi"/>
      <w:caps w:val="0"/>
      <w:color w:val="02261A" w:themeColor="accent1" w:themeShade="BF"/>
      <w:sz w:val="32"/>
      <w:lang w:val="en-US"/>
    </w:rPr>
  </w:style>
  <w:style w:type="paragraph" w:styleId="TOC1">
    <w:name w:val="toc 1"/>
    <w:basedOn w:val="Normal"/>
    <w:next w:val="Normal"/>
    <w:autoRedefine/>
    <w:uiPriority w:val="39"/>
    <w:unhideWhenUsed/>
    <w:rsid w:val="00BF4787"/>
    <w:pPr>
      <w:tabs>
        <w:tab w:val="right" w:leader="dot" w:pos="8494"/>
      </w:tabs>
      <w:spacing w:after="100"/>
    </w:pPr>
  </w:style>
  <w:style w:type="paragraph" w:styleId="TOC3">
    <w:name w:val="toc 3"/>
    <w:basedOn w:val="Normal"/>
    <w:next w:val="Normal"/>
    <w:autoRedefine/>
    <w:uiPriority w:val="39"/>
    <w:unhideWhenUsed/>
    <w:rsid w:val="00415D9B"/>
    <w:pPr>
      <w:spacing w:after="100"/>
      <w:ind w:left="440"/>
    </w:pPr>
  </w:style>
  <w:style w:type="paragraph" w:styleId="TOC2">
    <w:name w:val="toc 2"/>
    <w:basedOn w:val="Normal"/>
    <w:next w:val="Normal"/>
    <w:autoRedefine/>
    <w:uiPriority w:val="39"/>
    <w:unhideWhenUsed/>
    <w:rsid w:val="00415D9B"/>
    <w:pPr>
      <w:spacing w:after="100"/>
      <w:ind w:left="220"/>
    </w:pPr>
    <w:rPr>
      <w:rFonts w:eastAsiaTheme="minorEastAsia" w:cs="Times New Roman"/>
      <w:lang w:val="en-US"/>
    </w:rPr>
  </w:style>
  <w:style w:type="paragraph" w:customStyle="1" w:styleId="Coverpagewritting">
    <w:name w:val="Cover page writting"/>
    <w:link w:val="CoverpagewrittingChar"/>
    <w:qFormat/>
    <w:rsid w:val="00520213"/>
    <w:pPr>
      <w:spacing w:after="100"/>
    </w:pPr>
    <w:rPr>
      <w:rFonts w:ascii="Arial" w:eastAsiaTheme="majorEastAsia" w:hAnsi="Arial" w:cs="Arial"/>
      <w:caps/>
      <w:color w:val="FFFFFF" w:themeColor="background1"/>
      <w:sz w:val="40"/>
      <w:szCs w:val="40"/>
    </w:rPr>
  </w:style>
  <w:style w:type="paragraph" w:styleId="NoSpacing">
    <w:name w:val="No Spacing"/>
    <w:uiPriority w:val="1"/>
    <w:qFormat/>
    <w:rsid w:val="00BF4787"/>
    <w:pPr>
      <w:spacing w:after="0" w:line="240" w:lineRule="auto"/>
    </w:pPr>
  </w:style>
  <w:style w:type="character" w:customStyle="1" w:styleId="CoverpagewrittingChar">
    <w:name w:val="Cover page writting Char"/>
    <w:basedOn w:val="Heading1Char"/>
    <w:link w:val="Coverpagewritting"/>
    <w:rsid w:val="00520213"/>
    <w:rPr>
      <w:rFonts w:ascii="Arial" w:eastAsiaTheme="majorEastAsia" w:hAnsi="Arial" w:cs="Arial"/>
      <w:caps/>
      <w:color w:val="FFFFFF" w:themeColor="background1"/>
      <w:sz w:val="40"/>
      <w:szCs w:val="40"/>
    </w:rPr>
  </w:style>
  <w:style w:type="paragraph" w:customStyle="1" w:styleId="Bullets">
    <w:name w:val="Bullets"/>
    <w:basedOn w:val="Normal"/>
    <w:link w:val="BulletsChar"/>
    <w:qFormat/>
    <w:rsid w:val="00496E8E"/>
    <w:pPr>
      <w:widowControl w:val="0"/>
      <w:numPr>
        <w:numId w:val="20"/>
      </w:numPr>
      <w:tabs>
        <w:tab w:val="left" w:pos="567"/>
      </w:tabs>
      <w:spacing w:before="2" w:line="240" w:lineRule="auto"/>
    </w:pPr>
    <w:rPr>
      <w:rFonts w:ascii="Fabriga" w:hAnsi="Fabriga"/>
      <w:sz w:val="20"/>
      <w:lang w:val="en-US"/>
    </w:rPr>
  </w:style>
  <w:style w:type="character" w:customStyle="1" w:styleId="BulletsChar">
    <w:name w:val="Bullets Char"/>
    <w:basedOn w:val="DefaultParagraphFont"/>
    <w:link w:val="Bullets"/>
    <w:rsid w:val="00496E8E"/>
    <w:rPr>
      <w:rFonts w:ascii="Fabriga" w:hAnsi="Fabriga"/>
      <w:sz w:val="20"/>
      <w:lang w:val="en-US"/>
    </w:rPr>
  </w:style>
  <w:style w:type="character" w:styleId="UnresolvedMention">
    <w:name w:val="Unresolved Mention"/>
    <w:basedOn w:val="DefaultParagraphFont"/>
    <w:uiPriority w:val="99"/>
    <w:semiHidden/>
    <w:unhideWhenUsed/>
    <w:rsid w:val="009B5F15"/>
    <w:rPr>
      <w:color w:val="605E5C"/>
      <w:shd w:val="clear" w:color="auto" w:fill="E1DFDD"/>
    </w:rPr>
  </w:style>
  <w:style w:type="character" w:customStyle="1" w:styleId="ui-provider">
    <w:name w:val="ui-provider"/>
    <w:basedOn w:val="DefaultParagraphFont"/>
    <w:rsid w:val="00E64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5509">
      <w:bodyDiv w:val="1"/>
      <w:marLeft w:val="0"/>
      <w:marRight w:val="0"/>
      <w:marTop w:val="0"/>
      <w:marBottom w:val="0"/>
      <w:divBdr>
        <w:top w:val="none" w:sz="0" w:space="0" w:color="auto"/>
        <w:left w:val="none" w:sz="0" w:space="0" w:color="auto"/>
        <w:bottom w:val="none" w:sz="0" w:space="0" w:color="auto"/>
        <w:right w:val="none" w:sz="0" w:space="0" w:color="auto"/>
      </w:divBdr>
    </w:div>
    <w:div w:id="135881413">
      <w:bodyDiv w:val="1"/>
      <w:marLeft w:val="0"/>
      <w:marRight w:val="0"/>
      <w:marTop w:val="0"/>
      <w:marBottom w:val="0"/>
      <w:divBdr>
        <w:top w:val="none" w:sz="0" w:space="0" w:color="auto"/>
        <w:left w:val="none" w:sz="0" w:space="0" w:color="auto"/>
        <w:bottom w:val="none" w:sz="0" w:space="0" w:color="auto"/>
        <w:right w:val="none" w:sz="0" w:space="0" w:color="auto"/>
      </w:divBdr>
    </w:div>
    <w:div w:id="185339695">
      <w:bodyDiv w:val="1"/>
      <w:marLeft w:val="0"/>
      <w:marRight w:val="0"/>
      <w:marTop w:val="0"/>
      <w:marBottom w:val="0"/>
      <w:divBdr>
        <w:top w:val="none" w:sz="0" w:space="0" w:color="auto"/>
        <w:left w:val="none" w:sz="0" w:space="0" w:color="auto"/>
        <w:bottom w:val="none" w:sz="0" w:space="0" w:color="auto"/>
        <w:right w:val="none" w:sz="0" w:space="0" w:color="auto"/>
      </w:divBdr>
    </w:div>
    <w:div w:id="256987843">
      <w:bodyDiv w:val="1"/>
      <w:marLeft w:val="0"/>
      <w:marRight w:val="0"/>
      <w:marTop w:val="0"/>
      <w:marBottom w:val="0"/>
      <w:divBdr>
        <w:top w:val="none" w:sz="0" w:space="0" w:color="auto"/>
        <w:left w:val="none" w:sz="0" w:space="0" w:color="auto"/>
        <w:bottom w:val="none" w:sz="0" w:space="0" w:color="auto"/>
        <w:right w:val="none" w:sz="0" w:space="0" w:color="auto"/>
      </w:divBdr>
    </w:div>
    <w:div w:id="338853432">
      <w:bodyDiv w:val="1"/>
      <w:marLeft w:val="0"/>
      <w:marRight w:val="0"/>
      <w:marTop w:val="0"/>
      <w:marBottom w:val="0"/>
      <w:divBdr>
        <w:top w:val="none" w:sz="0" w:space="0" w:color="auto"/>
        <w:left w:val="none" w:sz="0" w:space="0" w:color="auto"/>
        <w:bottom w:val="none" w:sz="0" w:space="0" w:color="auto"/>
        <w:right w:val="none" w:sz="0" w:space="0" w:color="auto"/>
      </w:divBdr>
    </w:div>
    <w:div w:id="410321059">
      <w:bodyDiv w:val="1"/>
      <w:marLeft w:val="0"/>
      <w:marRight w:val="0"/>
      <w:marTop w:val="0"/>
      <w:marBottom w:val="0"/>
      <w:divBdr>
        <w:top w:val="none" w:sz="0" w:space="0" w:color="auto"/>
        <w:left w:val="none" w:sz="0" w:space="0" w:color="auto"/>
        <w:bottom w:val="none" w:sz="0" w:space="0" w:color="auto"/>
        <w:right w:val="none" w:sz="0" w:space="0" w:color="auto"/>
      </w:divBdr>
    </w:div>
    <w:div w:id="486674864">
      <w:bodyDiv w:val="1"/>
      <w:marLeft w:val="0"/>
      <w:marRight w:val="0"/>
      <w:marTop w:val="0"/>
      <w:marBottom w:val="0"/>
      <w:divBdr>
        <w:top w:val="none" w:sz="0" w:space="0" w:color="auto"/>
        <w:left w:val="none" w:sz="0" w:space="0" w:color="auto"/>
        <w:bottom w:val="none" w:sz="0" w:space="0" w:color="auto"/>
        <w:right w:val="none" w:sz="0" w:space="0" w:color="auto"/>
      </w:divBdr>
    </w:div>
    <w:div w:id="539126874">
      <w:bodyDiv w:val="1"/>
      <w:marLeft w:val="0"/>
      <w:marRight w:val="0"/>
      <w:marTop w:val="0"/>
      <w:marBottom w:val="0"/>
      <w:divBdr>
        <w:top w:val="none" w:sz="0" w:space="0" w:color="auto"/>
        <w:left w:val="none" w:sz="0" w:space="0" w:color="auto"/>
        <w:bottom w:val="none" w:sz="0" w:space="0" w:color="auto"/>
        <w:right w:val="none" w:sz="0" w:space="0" w:color="auto"/>
      </w:divBdr>
    </w:div>
    <w:div w:id="587691868">
      <w:bodyDiv w:val="1"/>
      <w:marLeft w:val="0"/>
      <w:marRight w:val="0"/>
      <w:marTop w:val="0"/>
      <w:marBottom w:val="0"/>
      <w:divBdr>
        <w:top w:val="none" w:sz="0" w:space="0" w:color="auto"/>
        <w:left w:val="none" w:sz="0" w:space="0" w:color="auto"/>
        <w:bottom w:val="none" w:sz="0" w:space="0" w:color="auto"/>
        <w:right w:val="none" w:sz="0" w:space="0" w:color="auto"/>
      </w:divBdr>
    </w:div>
    <w:div w:id="595601099">
      <w:bodyDiv w:val="1"/>
      <w:marLeft w:val="0"/>
      <w:marRight w:val="0"/>
      <w:marTop w:val="0"/>
      <w:marBottom w:val="0"/>
      <w:divBdr>
        <w:top w:val="none" w:sz="0" w:space="0" w:color="auto"/>
        <w:left w:val="none" w:sz="0" w:space="0" w:color="auto"/>
        <w:bottom w:val="none" w:sz="0" w:space="0" w:color="auto"/>
        <w:right w:val="none" w:sz="0" w:space="0" w:color="auto"/>
      </w:divBdr>
    </w:div>
    <w:div w:id="597252639">
      <w:bodyDiv w:val="1"/>
      <w:marLeft w:val="0"/>
      <w:marRight w:val="0"/>
      <w:marTop w:val="0"/>
      <w:marBottom w:val="0"/>
      <w:divBdr>
        <w:top w:val="none" w:sz="0" w:space="0" w:color="auto"/>
        <w:left w:val="none" w:sz="0" w:space="0" w:color="auto"/>
        <w:bottom w:val="none" w:sz="0" w:space="0" w:color="auto"/>
        <w:right w:val="none" w:sz="0" w:space="0" w:color="auto"/>
      </w:divBdr>
    </w:div>
    <w:div w:id="607546572">
      <w:bodyDiv w:val="1"/>
      <w:marLeft w:val="0"/>
      <w:marRight w:val="0"/>
      <w:marTop w:val="0"/>
      <w:marBottom w:val="0"/>
      <w:divBdr>
        <w:top w:val="none" w:sz="0" w:space="0" w:color="auto"/>
        <w:left w:val="none" w:sz="0" w:space="0" w:color="auto"/>
        <w:bottom w:val="none" w:sz="0" w:space="0" w:color="auto"/>
        <w:right w:val="none" w:sz="0" w:space="0" w:color="auto"/>
      </w:divBdr>
    </w:div>
    <w:div w:id="662047787">
      <w:bodyDiv w:val="1"/>
      <w:marLeft w:val="0"/>
      <w:marRight w:val="0"/>
      <w:marTop w:val="0"/>
      <w:marBottom w:val="0"/>
      <w:divBdr>
        <w:top w:val="none" w:sz="0" w:space="0" w:color="auto"/>
        <w:left w:val="none" w:sz="0" w:space="0" w:color="auto"/>
        <w:bottom w:val="none" w:sz="0" w:space="0" w:color="auto"/>
        <w:right w:val="none" w:sz="0" w:space="0" w:color="auto"/>
      </w:divBdr>
    </w:div>
    <w:div w:id="730277586">
      <w:bodyDiv w:val="1"/>
      <w:marLeft w:val="0"/>
      <w:marRight w:val="0"/>
      <w:marTop w:val="0"/>
      <w:marBottom w:val="0"/>
      <w:divBdr>
        <w:top w:val="none" w:sz="0" w:space="0" w:color="auto"/>
        <w:left w:val="none" w:sz="0" w:space="0" w:color="auto"/>
        <w:bottom w:val="none" w:sz="0" w:space="0" w:color="auto"/>
        <w:right w:val="none" w:sz="0" w:space="0" w:color="auto"/>
      </w:divBdr>
    </w:div>
    <w:div w:id="762989682">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869495672">
      <w:bodyDiv w:val="1"/>
      <w:marLeft w:val="0"/>
      <w:marRight w:val="0"/>
      <w:marTop w:val="0"/>
      <w:marBottom w:val="0"/>
      <w:divBdr>
        <w:top w:val="none" w:sz="0" w:space="0" w:color="auto"/>
        <w:left w:val="none" w:sz="0" w:space="0" w:color="auto"/>
        <w:bottom w:val="none" w:sz="0" w:space="0" w:color="auto"/>
        <w:right w:val="none" w:sz="0" w:space="0" w:color="auto"/>
      </w:divBdr>
    </w:div>
    <w:div w:id="898128237">
      <w:bodyDiv w:val="1"/>
      <w:marLeft w:val="0"/>
      <w:marRight w:val="0"/>
      <w:marTop w:val="0"/>
      <w:marBottom w:val="0"/>
      <w:divBdr>
        <w:top w:val="none" w:sz="0" w:space="0" w:color="auto"/>
        <w:left w:val="none" w:sz="0" w:space="0" w:color="auto"/>
        <w:bottom w:val="none" w:sz="0" w:space="0" w:color="auto"/>
        <w:right w:val="none" w:sz="0" w:space="0" w:color="auto"/>
      </w:divBdr>
    </w:div>
    <w:div w:id="930894316">
      <w:bodyDiv w:val="1"/>
      <w:marLeft w:val="0"/>
      <w:marRight w:val="0"/>
      <w:marTop w:val="0"/>
      <w:marBottom w:val="0"/>
      <w:divBdr>
        <w:top w:val="none" w:sz="0" w:space="0" w:color="auto"/>
        <w:left w:val="none" w:sz="0" w:space="0" w:color="auto"/>
        <w:bottom w:val="none" w:sz="0" w:space="0" w:color="auto"/>
        <w:right w:val="none" w:sz="0" w:space="0" w:color="auto"/>
      </w:divBdr>
    </w:div>
    <w:div w:id="1064915452">
      <w:bodyDiv w:val="1"/>
      <w:marLeft w:val="0"/>
      <w:marRight w:val="0"/>
      <w:marTop w:val="0"/>
      <w:marBottom w:val="0"/>
      <w:divBdr>
        <w:top w:val="none" w:sz="0" w:space="0" w:color="auto"/>
        <w:left w:val="none" w:sz="0" w:space="0" w:color="auto"/>
        <w:bottom w:val="none" w:sz="0" w:space="0" w:color="auto"/>
        <w:right w:val="none" w:sz="0" w:space="0" w:color="auto"/>
      </w:divBdr>
    </w:div>
    <w:div w:id="1181235804">
      <w:bodyDiv w:val="1"/>
      <w:marLeft w:val="0"/>
      <w:marRight w:val="0"/>
      <w:marTop w:val="0"/>
      <w:marBottom w:val="0"/>
      <w:divBdr>
        <w:top w:val="none" w:sz="0" w:space="0" w:color="auto"/>
        <w:left w:val="none" w:sz="0" w:space="0" w:color="auto"/>
        <w:bottom w:val="none" w:sz="0" w:space="0" w:color="auto"/>
        <w:right w:val="none" w:sz="0" w:space="0" w:color="auto"/>
      </w:divBdr>
    </w:div>
    <w:div w:id="1213693120">
      <w:bodyDiv w:val="1"/>
      <w:marLeft w:val="0"/>
      <w:marRight w:val="0"/>
      <w:marTop w:val="0"/>
      <w:marBottom w:val="0"/>
      <w:divBdr>
        <w:top w:val="none" w:sz="0" w:space="0" w:color="auto"/>
        <w:left w:val="none" w:sz="0" w:space="0" w:color="auto"/>
        <w:bottom w:val="none" w:sz="0" w:space="0" w:color="auto"/>
        <w:right w:val="none" w:sz="0" w:space="0" w:color="auto"/>
      </w:divBdr>
    </w:div>
    <w:div w:id="1229533185">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260678931">
      <w:bodyDiv w:val="1"/>
      <w:marLeft w:val="0"/>
      <w:marRight w:val="0"/>
      <w:marTop w:val="0"/>
      <w:marBottom w:val="0"/>
      <w:divBdr>
        <w:top w:val="none" w:sz="0" w:space="0" w:color="auto"/>
        <w:left w:val="none" w:sz="0" w:space="0" w:color="auto"/>
        <w:bottom w:val="none" w:sz="0" w:space="0" w:color="auto"/>
        <w:right w:val="none" w:sz="0" w:space="0" w:color="auto"/>
      </w:divBdr>
    </w:div>
    <w:div w:id="1278440542">
      <w:bodyDiv w:val="1"/>
      <w:marLeft w:val="0"/>
      <w:marRight w:val="0"/>
      <w:marTop w:val="0"/>
      <w:marBottom w:val="0"/>
      <w:divBdr>
        <w:top w:val="none" w:sz="0" w:space="0" w:color="auto"/>
        <w:left w:val="none" w:sz="0" w:space="0" w:color="auto"/>
        <w:bottom w:val="none" w:sz="0" w:space="0" w:color="auto"/>
        <w:right w:val="none" w:sz="0" w:space="0" w:color="auto"/>
      </w:divBdr>
    </w:div>
    <w:div w:id="1284384318">
      <w:bodyDiv w:val="1"/>
      <w:marLeft w:val="0"/>
      <w:marRight w:val="0"/>
      <w:marTop w:val="0"/>
      <w:marBottom w:val="0"/>
      <w:divBdr>
        <w:top w:val="none" w:sz="0" w:space="0" w:color="auto"/>
        <w:left w:val="none" w:sz="0" w:space="0" w:color="auto"/>
        <w:bottom w:val="none" w:sz="0" w:space="0" w:color="auto"/>
        <w:right w:val="none" w:sz="0" w:space="0" w:color="auto"/>
      </w:divBdr>
    </w:div>
    <w:div w:id="1318413503">
      <w:bodyDiv w:val="1"/>
      <w:marLeft w:val="0"/>
      <w:marRight w:val="0"/>
      <w:marTop w:val="0"/>
      <w:marBottom w:val="0"/>
      <w:divBdr>
        <w:top w:val="none" w:sz="0" w:space="0" w:color="auto"/>
        <w:left w:val="none" w:sz="0" w:space="0" w:color="auto"/>
        <w:bottom w:val="none" w:sz="0" w:space="0" w:color="auto"/>
        <w:right w:val="none" w:sz="0" w:space="0" w:color="auto"/>
      </w:divBdr>
    </w:div>
    <w:div w:id="1371303582">
      <w:bodyDiv w:val="1"/>
      <w:marLeft w:val="0"/>
      <w:marRight w:val="0"/>
      <w:marTop w:val="0"/>
      <w:marBottom w:val="0"/>
      <w:divBdr>
        <w:top w:val="none" w:sz="0" w:space="0" w:color="auto"/>
        <w:left w:val="none" w:sz="0" w:space="0" w:color="auto"/>
        <w:bottom w:val="none" w:sz="0" w:space="0" w:color="auto"/>
        <w:right w:val="none" w:sz="0" w:space="0" w:color="auto"/>
      </w:divBdr>
      <w:divsChild>
        <w:div w:id="1920947285">
          <w:marLeft w:val="0"/>
          <w:marRight w:val="0"/>
          <w:marTop w:val="0"/>
          <w:marBottom w:val="0"/>
          <w:divBdr>
            <w:top w:val="none" w:sz="0" w:space="0" w:color="auto"/>
            <w:left w:val="none" w:sz="0" w:space="0" w:color="auto"/>
            <w:bottom w:val="none" w:sz="0" w:space="0" w:color="auto"/>
            <w:right w:val="none" w:sz="0" w:space="0" w:color="auto"/>
          </w:divBdr>
        </w:div>
      </w:divsChild>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71629298">
      <w:bodyDiv w:val="1"/>
      <w:marLeft w:val="0"/>
      <w:marRight w:val="0"/>
      <w:marTop w:val="0"/>
      <w:marBottom w:val="0"/>
      <w:divBdr>
        <w:top w:val="none" w:sz="0" w:space="0" w:color="auto"/>
        <w:left w:val="none" w:sz="0" w:space="0" w:color="auto"/>
        <w:bottom w:val="none" w:sz="0" w:space="0" w:color="auto"/>
        <w:right w:val="none" w:sz="0" w:space="0" w:color="auto"/>
      </w:divBdr>
      <w:divsChild>
        <w:div w:id="1186599242">
          <w:marLeft w:val="0"/>
          <w:marRight w:val="0"/>
          <w:marTop w:val="0"/>
          <w:marBottom w:val="0"/>
          <w:divBdr>
            <w:top w:val="none" w:sz="0" w:space="0" w:color="auto"/>
            <w:left w:val="none" w:sz="0" w:space="0" w:color="auto"/>
            <w:bottom w:val="none" w:sz="0" w:space="0" w:color="auto"/>
            <w:right w:val="none" w:sz="0" w:space="0" w:color="auto"/>
          </w:divBdr>
        </w:div>
      </w:divsChild>
    </w:div>
    <w:div w:id="1518083578">
      <w:bodyDiv w:val="1"/>
      <w:marLeft w:val="0"/>
      <w:marRight w:val="0"/>
      <w:marTop w:val="0"/>
      <w:marBottom w:val="0"/>
      <w:divBdr>
        <w:top w:val="none" w:sz="0" w:space="0" w:color="auto"/>
        <w:left w:val="none" w:sz="0" w:space="0" w:color="auto"/>
        <w:bottom w:val="none" w:sz="0" w:space="0" w:color="auto"/>
        <w:right w:val="none" w:sz="0" w:space="0" w:color="auto"/>
      </w:divBdr>
    </w:div>
    <w:div w:id="1613592076">
      <w:bodyDiv w:val="1"/>
      <w:marLeft w:val="0"/>
      <w:marRight w:val="0"/>
      <w:marTop w:val="0"/>
      <w:marBottom w:val="0"/>
      <w:divBdr>
        <w:top w:val="none" w:sz="0" w:space="0" w:color="auto"/>
        <w:left w:val="none" w:sz="0" w:space="0" w:color="auto"/>
        <w:bottom w:val="none" w:sz="0" w:space="0" w:color="auto"/>
        <w:right w:val="none" w:sz="0" w:space="0" w:color="auto"/>
      </w:divBdr>
    </w:div>
    <w:div w:id="1623728006">
      <w:bodyDiv w:val="1"/>
      <w:marLeft w:val="0"/>
      <w:marRight w:val="0"/>
      <w:marTop w:val="0"/>
      <w:marBottom w:val="0"/>
      <w:divBdr>
        <w:top w:val="none" w:sz="0" w:space="0" w:color="auto"/>
        <w:left w:val="none" w:sz="0" w:space="0" w:color="auto"/>
        <w:bottom w:val="none" w:sz="0" w:space="0" w:color="auto"/>
        <w:right w:val="none" w:sz="0" w:space="0" w:color="auto"/>
      </w:divBdr>
    </w:div>
    <w:div w:id="1652056326">
      <w:bodyDiv w:val="1"/>
      <w:marLeft w:val="0"/>
      <w:marRight w:val="0"/>
      <w:marTop w:val="0"/>
      <w:marBottom w:val="0"/>
      <w:divBdr>
        <w:top w:val="none" w:sz="0" w:space="0" w:color="auto"/>
        <w:left w:val="none" w:sz="0" w:space="0" w:color="auto"/>
        <w:bottom w:val="none" w:sz="0" w:space="0" w:color="auto"/>
        <w:right w:val="none" w:sz="0" w:space="0" w:color="auto"/>
      </w:divBdr>
    </w:div>
    <w:div w:id="1731689509">
      <w:bodyDiv w:val="1"/>
      <w:marLeft w:val="0"/>
      <w:marRight w:val="0"/>
      <w:marTop w:val="0"/>
      <w:marBottom w:val="0"/>
      <w:divBdr>
        <w:top w:val="none" w:sz="0" w:space="0" w:color="auto"/>
        <w:left w:val="none" w:sz="0" w:space="0" w:color="auto"/>
        <w:bottom w:val="none" w:sz="0" w:space="0" w:color="auto"/>
        <w:right w:val="none" w:sz="0" w:space="0" w:color="auto"/>
      </w:divBdr>
    </w:div>
    <w:div w:id="1766341985">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825663342">
      <w:bodyDiv w:val="1"/>
      <w:marLeft w:val="0"/>
      <w:marRight w:val="0"/>
      <w:marTop w:val="0"/>
      <w:marBottom w:val="0"/>
      <w:divBdr>
        <w:top w:val="none" w:sz="0" w:space="0" w:color="auto"/>
        <w:left w:val="none" w:sz="0" w:space="0" w:color="auto"/>
        <w:bottom w:val="none" w:sz="0" w:space="0" w:color="auto"/>
        <w:right w:val="none" w:sz="0" w:space="0" w:color="auto"/>
      </w:divBdr>
    </w:div>
    <w:div w:id="1921594024">
      <w:bodyDiv w:val="1"/>
      <w:marLeft w:val="0"/>
      <w:marRight w:val="0"/>
      <w:marTop w:val="0"/>
      <w:marBottom w:val="0"/>
      <w:divBdr>
        <w:top w:val="none" w:sz="0" w:space="0" w:color="auto"/>
        <w:left w:val="none" w:sz="0" w:space="0" w:color="auto"/>
        <w:bottom w:val="none" w:sz="0" w:space="0" w:color="auto"/>
        <w:right w:val="none" w:sz="0" w:space="0" w:color="auto"/>
      </w:divBdr>
    </w:div>
    <w:div w:id="1951888117">
      <w:bodyDiv w:val="1"/>
      <w:marLeft w:val="0"/>
      <w:marRight w:val="0"/>
      <w:marTop w:val="0"/>
      <w:marBottom w:val="0"/>
      <w:divBdr>
        <w:top w:val="none" w:sz="0" w:space="0" w:color="auto"/>
        <w:left w:val="none" w:sz="0" w:space="0" w:color="auto"/>
        <w:bottom w:val="none" w:sz="0" w:space="0" w:color="auto"/>
        <w:right w:val="none" w:sz="0" w:space="0" w:color="auto"/>
      </w:divBdr>
    </w:div>
    <w:div w:id="2003003644">
      <w:bodyDiv w:val="1"/>
      <w:marLeft w:val="0"/>
      <w:marRight w:val="0"/>
      <w:marTop w:val="0"/>
      <w:marBottom w:val="0"/>
      <w:divBdr>
        <w:top w:val="none" w:sz="0" w:space="0" w:color="auto"/>
        <w:left w:val="none" w:sz="0" w:space="0" w:color="auto"/>
        <w:bottom w:val="none" w:sz="0" w:space="0" w:color="auto"/>
        <w:right w:val="none" w:sz="0" w:space="0" w:color="auto"/>
      </w:divBdr>
    </w:div>
    <w:div w:id="2031028018">
      <w:bodyDiv w:val="1"/>
      <w:marLeft w:val="0"/>
      <w:marRight w:val="0"/>
      <w:marTop w:val="0"/>
      <w:marBottom w:val="0"/>
      <w:divBdr>
        <w:top w:val="none" w:sz="0" w:space="0" w:color="auto"/>
        <w:left w:val="none" w:sz="0" w:space="0" w:color="auto"/>
        <w:bottom w:val="none" w:sz="0" w:space="0" w:color="auto"/>
        <w:right w:val="none" w:sz="0" w:space="0" w:color="auto"/>
      </w:divBdr>
    </w:div>
    <w:div w:id="2051680795">
      <w:bodyDiv w:val="1"/>
      <w:marLeft w:val="0"/>
      <w:marRight w:val="0"/>
      <w:marTop w:val="0"/>
      <w:marBottom w:val="0"/>
      <w:divBdr>
        <w:top w:val="none" w:sz="0" w:space="0" w:color="auto"/>
        <w:left w:val="none" w:sz="0" w:space="0" w:color="auto"/>
        <w:bottom w:val="none" w:sz="0" w:space="0" w:color="auto"/>
        <w:right w:val="none" w:sz="0" w:space="0" w:color="auto"/>
      </w:divBdr>
    </w:div>
    <w:div w:id="2057193946">
      <w:bodyDiv w:val="1"/>
      <w:marLeft w:val="0"/>
      <w:marRight w:val="0"/>
      <w:marTop w:val="0"/>
      <w:marBottom w:val="0"/>
      <w:divBdr>
        <w:top w:val="none" w:sz="0" w:space="0" w:color="auto"/>
        <w:left w:val="none" w:sz="0" w:space="0" w:color="auto"/>
        <w:bottom w:val="none" w:sz="0" w:space="0" w:color="auto"/>
        <w:right w:val="none" w:sz="0" w:space="0" w:color="auto"/>
      </w:divBdr>
    </w:div>
    <w:div w:id="2073387605">
      <w:bodyDiv w:val="1"/>
      <w:marLeft w:val="0"/>
      <w:marRight w:val="0"/>
      <w:marTop w:val="0"/>
      <w:marBottom w:val="0"/>
      <w:divBdr>
        <w:top w:val="none" w:sz="0" w:space="0" w:color="auto"/>
        <w:left w:val="none" w:sz="0" w:space="0" w:color="auto"/>
        <w:bottom w:val="none" w:sz="0" w:space="0" w:color="auto"/>
        <w:right w:val="none" w:sz="0" w:space="0" w:color="auto"/>
      </w:divBdr>
      <w:divsChild>
        <w:div w:id="111097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eader" Target="header6.xml"/><Relationship Id="rId39" Type="http://schemas.openxmlformats.org/officeDocument/2006/relationships/footer" Target="footer10.xml"/><Relationship Id="rId21" Type="http://schemas.openxmlformats.org/officeDocument/2006/relationships/hyperlink" Target="https://www.industree.com.au/blogs/Media/Industree-Group-Leads-the-Charge-in-PPE-Waste-Reduction-with-Epicycle/" TargetMode="Externa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registry.verra.org/myModule/rpt/myrpt.asp?r=206&amp;h=1974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registry.verra.org/myModule/rpt/myrpt.asp?r=206&amp;h=185641"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registry.verra.org/myModule/rpt/myrpt.asp?r=206&amp;h=229647" TargetMode="External"/><Relationship Id="rId35" Type="http://schemas.openxmlformats.org/officeDocument/2006/relationships/header" Target="header9.xml"/><Relationship Id="rId43" Type="http://schemas.openxmlformats.org/officeDocument/2006/relationships/image" Target="media/image10.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11.xml"/><Relationship Id="rId20" Type="http://schemas.openxmlformats.org/officeDocument/2006/relationships/image" Target="media/image7.png"/><Relationship Id="rId41" Type="http://schemas.openxmlformats.org/officeDocument/2006/relationships/header" Target="header12.xml"/></Relationships>
</file>

<file path=word/_rels/footer12.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6.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10151f-ffff-4292-a886-e90eae8259c5" xsi:nil="true"/>
    <lcf76f155ced4ddcb4097134ff3c332f xmlns="ff65e5a6-9fca-478f-8285-ab4019316cea">
      <Terms xmlns="http://schemas.microsoft.com/office/infopath/2007/PartnerControls"/>
    </lcf76f155ced4ddcb4097134ff3c332f>
    <OnBehalfOf xmlns="ff65e5a6-9fca-478f-8285-ab4019316cea" xsi:nil="true"/>
    <_Flow_SignoffStatus xmlns="ff65e5a6-9fca-478f-8285-ab4019316c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7DA55D934914AAE936EFD739A101C" ma:contentTypeVersion="18" ma:contentTypeDescription="Create a new document." ma:contentTypeScope="" ma:versionID="8fd774aee242164a2419d973d0902854">
  <xsd:schema xmlns:xsd="http://www.w3.org/2001/XMLSchema" xmlns:xs="http://www.w3.org/2001/XMLSchema" xmlns:p="http://schemas.microsoft.com/office/2006/metadata/properties" xmlns:ns2="ff65e5a6-9fca-478f-8285-ab4019316cea" xmlns:ns3="4f10151f-ffff-4292-a886-e90eae8259c5" targetNamespace="http://schemas.microsoft.com/office/2006/metadata/properties" ma:root="true" ma:fieldsID="aa73473d83be8a61004bbd2c7bf5d5cd" ns2:_="" ns3:_="">
    <xsd:import namespace="ff65e5a6-9fca-478f-8285-ab4019316cea"/>
    <xsd:import namespace="4f10151f-ffff-4292-a886-e90eae8259c5"/>
    <xsd:element name="properties">
      <xsd:complexType>
        <xsd:sequence>
          <xsd:element name="documentManagement">
            <xsd:complexType>
              <xsd:all>
                <xsd:element ref="ns2:OnBehalfOf"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e5a6-9fca-478f-8285-ab4019316cea" elementFormDefault="qualified">
    <xsd:import namespace="http://schemas.microsoft.com/office/2006/documentManagement/types"/>
    <xsd:import namespace="http://schemas.microsoft.com/office/infopath/2007/PartnerControls"/>
    <xsd:element name="OnBehalfOf" ma:index="8" nillable="true" ma:displayName="OnBehalfOf" ma:internalName="OnBehalfOf">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0151f-ffff-4292-a886-e90eae8259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909385c-fb59-400e-bcd8-3e9fc59a4939}" ma:internalName="TaxCatchAll" ma:showField="CatchAllData" ma:web="4f10151f-ffff-4292-a886-e90eae8259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7BEBD-79BE-4FB9-AE5A-B2DB27DF8823}">
  <ds:schemaRefs>
    <ds:schemaRef ds:uri="http://schemas.openxmlformats.org/officeDocument/2006/bibliography"/>
  </ds:schemaRefs>
</ds:datastoreItem>
</file>

<file path=customXml/itemProps2.xml><?xml version="1.0" encoding="utf-8"?>
<ds:datastoreItem xmlns:ds="http://schemas.openxmlformats.org/officeDocument/2006/customXml" ds:itemID="{7C159202-00C7-47CC-B7F3-0CBE97C5566E}">
  <ds:schemaRefs>
    <ds:schemaRef ds:uri="http://schemas.microsoft.com/office/2006/metadata/properties"/>
    <ds:schemaRef ds:uri="http://schemas.microsoft.com/office/infopath/2007/PartnerControls"/>
    <ds:schemaRef ds:uri="4f10151f-ffff-4292-a886-e90eae8259c5"/>
    <ds:schemaRef ds:uri="ff65e5a6-9fca-478f-8285-ab4019316cea"/>
  </ds:schemaRefs>
</ds:datastoreItem>
</file>

<file path=customXml/itemProps3.xml><?xml version="1.0" encoding="utf-8"?>
<ds:datastoreItem xmlns:ds="http://schemas.openxmlformats.org/officeDocument/2006/customXml" ds:itemID="{0BFFF84B-D6FB-490E-9F87-DB71AF525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e5a6-9fca-478f-8285-ab4019316cea"/>
    <ds:schemaRef ds:uri="4f10151f-ffff-4292-a886-e90eae825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DE92D-85D6-4D36-8A28-96715952382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6</TotalTime>
  <Pages>20</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Climate.Active@industry.gov.au</dc:creator>
  <cp:keywords/>
  <dc:description/>
  <cp:lastModifiedBy>Prabaa PETER</cp:lastModifiedBy>
  <cp:revision>4</cp:revision>
  <cp:lastPrinted>2021-07-16T04:49:00Z</cp:lastPrinted>
  <dcterms:created xsi:type="dcterms:W3CDTF">2024-06-25T05:16:00Z</dcterms:created>
  <dcterms:modified xsi:type="dcterms:W3CDTF">2024-06-25T23:08:00Z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0x01010012A7DA55D934914AAE936EFD739A101C</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
  </property>
  <property fmtid="{D5CDD505-2E9C-101B-9397-08002B2CF9AE}" pid="14" name="DocHub_WorkActivity">
    <vt:lpwstr>249;#Programme Management|e917d196-d1dd-46ca-8880-b205532cede6</vt:lpwstr>
  </property>
  <property fmtid="{D5CDD505-2E9C-101B-9397-08002B2CF9AE}" pid="15" name="DocHub_DocumentType">
    <vt:lpwstr>20;#Template|9b48ba34-650a-488d-9fe8-e5181e10b797</vt:lpwstr>
  </property>
  <property fmtid="{D5CDD505-2E9C-101B-9397-08002B2CF9AE}" pid="16" name="DocHub_SecurityClassification">
    <vt:lpwstr>1;#OFFICIAL|6106d03b-a1a0-4e30-9d91-d5e9fb4314f9</vt:lpwstr>
  </property>
  <property fmtid="{D5CDD505-2E9C-101B-9397-08002B2CF9AE}" pid="17" name="DocHub_Keywords">
    <vt:lpwstr/>
  </property>
  <property fmtid="{D5CDD505-2E9C-101B-9397-08002B2CF9AE}" pid="18" name="MediaServiceImageTags">
    <vt:lpwstr/>
  </property>
  <property fmtid="{D5CDD505-2E9C-101B-9397-08002B2CF9AE}" pid="19" name="ClassificationContentMarkingHeaderShapeIds">
    <vt:lpwstr>4352804b,2c6fd457,5fd88a45,110be1c2,41243b4a,5a1faa49,15e88146,3f30f2c7,13fcbc18,25125936,21b82c90,196a244f</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2a9c5571,2f69a967,7dafaacd,6bc06fb0,abb6e6d,5489cf8b,2e991c7a,7c24154a,205c0809,2f308f01,70ca0547,2f42d9fe</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ies>
</file>