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09197" w14:textId="3750234E" w:rsidR="00520491" w:rsidRPr="00520491" w:rsidRDefault="003F748B" w:rsidP="009B6930">
      <w:pPr>
        <w:spacing w:before="200" w:after="80"/>
        <w:ind w:right="140"/>
        <w:rPr>
          <w:rFonts w:ascii="Arial" w:hAnsi="Arial" w:cs="Arial"/>
          <w:sz w:val="24"/>
          <w:szCs w:val="24"/>
        </w:rPr>
      </w:pPr>
      <w:r w:rsidRPr="00520491">
        <w:rPr>
          <w:rFonts w:ascii="Arial" w:hAnsi="Arial" w:cs="Arial"/>
          <w:noProof/>
          <w:sz w:val="24"/>
          <w:szCs w:val="24"/>
          <w:lang w:eastAsia="en-AU"/>
        </w:rPr>
        <mc:AlternateContent>
          <mc:Choice Requires="wps">
            <w:drawing>
              <wp:anchor distT="0" distB="0" distL="114300" distR="114300" simplePos="0" relativeHeight="251658245" behindDoc="0" locked="0" layoutInCell="1" allowOverlap="1" wp14:anchorId="1128F917" wp14:editId="186743E0">
                <wp:simplePos x="0" y="0"/>
                <wp:positionH relativeFrom="column">
                  <wp:posOffset>-511810</wp:posOffset>
                </wp:positionH>
                <wp:positionV relativeFrom="paragraph">
                  <wp:posOffset>4751590</wp:posOffset>
                </wp:positionV>
                <wp:extent cx="5303520" cy="40227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303520" cy="4022725"/>
                        </a:xfrm>
                        <a:prstGeom prst="rect">
                          <a:avLst/>
                        </a:prstGeom>
                        <a:noFill/>
                        <a:ln w="6350">
                          <a:noFill/>
                        </a:ln>
                      </wps:spPr>
                      <wps:txbx>
                        <w:txbxContent>
                          <w:p w14:paraId="42644341" w14:textId="39709067" w:rsidR="00B70372" w:rsidRDefault="00B70372" w:rsidP="00DF35A0">
                            <w:pPr>
                              <w:rPr>
                                <w:rFonts w:ascii="Arial" w:hAnsi="Arial" w:cs="Arial"/>
                                <w:b/>
                                <w:caps/>
                                <w:color w:val="FFFFFF" w:themeColor="background1"/>
                                <w:sz w:val="80"/>
                                <w:szCs w:val="80"/>
                              </w:rPr>
                            </w:pPr>
                            <w:r>
                              <w:rPr>
                                <w:rFonts w:ascii="Arial" w:hAnsi="Arial" w:cs="Arial"/>
                                <w:b/>
                                <w:caps/>
                                <w:color w:val="FFFFFF" w:themeColor="background1"/>
                                <w:sz w:val="80"/>
                                <w:szCs w:val="80"/>
                              </w:rPr>
                              <w:t xml:space="preserve">guideline: </w:t>
                            </w:r>
                            <w:r w:rsidRPr="001E6FAA">
                              <w:rPr>
                                <w:rFonts w:ascii="Arial" w:hAnsi="Arial" w:cs="Arial"/>
                                <w:b/>
                                <w:caps/>
                                <w:color w:val="FFFFFF" w:themeColor="background1"/>
                                <w:sz w:val="80"/>
                                <w:szCs w:val="80"/>
                              </w:rPr>
                              <w:t xml:space="preserve"> upfront carbon</w:t>
                            </w:r>
                            <w:r>
                              <w:rPr>
                                <w:rFonts w:ascii="Arial" w:hAnsi="Arial" w:cs="Arial"/>
                                <w:b/>
                                <w:caps/>
                                <w:color w:val="FFFFFF" w:themeColor="background1"/>
                                <w:sz w:val="80"/>
                                <w:szCs w:val="80"/>
                              </w:rPr>
                              <w:t xml:space="preserve"> for buildings</w:t>
                            </w:r>
                          </w:p>
                          <w:p w14:paraId="03CF5AA8" w14:textId="77777777" w:rsidR="00B70372" w:rsidRDefault="00B70372" w:rsidP="00DF35A0">
                            <w:pPr>
                              <w:rPr>
                                <w:rFonts w:ascii="Arial" w:hAnsi="Arial" w:cs="Arial"/>
                                <w:b/>
                                <w:caps/>
                                <w:color w:val="FFFFFF" w:themeColor="background1"/>
                                <w:sz w:val="80"/>
                                <w:szCs w:val="80"/>
                              </w:rPr>
                            </w:pPr>
                          </w:p>
                          <w:p w14:paraId="52A13D08" w14:textId="77777777" w:rsidR="00B70372" w:rsidRDefault="00B70372" w:rsidP="00DF35A0">
                            <w:pPr>
                              <w:rPr>
                                <w:rFonts w:ascii="Arial" w:hAnsi="Arial" w:cs="Arial"/>
                                <w:b/>
                                <w:caps/>
                                <w:color w:val="FFFFFF" w:themeColor="background1"/>
                                <w:sz w:val="36"/>
                                <w:szCs w:val="36"/>
                              </w:rPr>
                            </w:pPr>
                          </w:p>
                          <w:p w14:paraId="0EAF4915" w14:textId="77777777" w:rsidR="00B70372" w:rsidRDefault="00B70372" w:rsidP="00DF35A0">
                            <w:pPr>
                              <w:rPr>
                                <w:rFonts w:ascii="Arial" w:hAnsi="Arial" w:cs="Arial"/>
                                <w:b/>
                                <w:caps/>
                                <w:color w:val="FFFFFF" w:themeColor="background1"/>
                                <w:sz w:val="36"/>
                                <w:szCs w:val="36"/>
                              </w:rPr>
                            </w:pPr>
                          </w:p>
                          <w:p w14:paraId="3194B8A6" w14:textId="4EA606AE" w:rsidR="00B70372" w:rsidRPr="00FE245E" w:rsidRDefault="00FA19A8" w:rsidP="00DF35A0">
                            <w:pPr>
                              <w:rPr>
                                <w:rFonts w:ascii="Arial" w:hAnsi="Arial" w:cs="Arial"/>
                                <w:b/>
                                <w:caps/>
                                <w:color w:val="FFFFFF" w:themeColor="background1"/>
                                <w:sz w:val="32"/>
                                <w:szCs w:val="32"/>
                              </w:rPr>
                            </w:pPr>
                            <w:r>
                              <w:rPr>
                                <w:rFonts w:ascii="Arial" w:hAnsi="Arial" w:cs="Arial"/>
                                <w:b/>
                                <w:caps/>
                                <w:color w:val="FFFFFF" w:themeColor="background1"/>
                                <w:sz w:val="32"/>
                                <w:szCs w:val="32"/>
                              </w:rPr>
                              <w:t>August 2024</w:t>
                            </w:r>
                            <w:r w:rsidR="00B70372" w:rsidRPr="00FE245E">
                              <w:rPr>
                                <w:rFonts w:ascii="Arial" w:hAnsi="Arial" w:cs="Arial"/>
                                <w:b/>
                                <w:caps/>
                                <w:color w:val="FFFFFF" w:themeColor="background1"/>
                                <w:sz w:val="32"/>
                                <w:szCs w:val="32"/>
                              </w:rPr>
                              <w:t xml:space="preserve"> </w:t>
                            </w:r>
                          </w:p>
                          <w:p w14:paraId="2915C6D8" w14:textId="4B751C94" w:rsidR="00B70372" w:rsidRPr="00682A89" w:rsidRDefault="00B70372" w:rsidP="00682A89">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8F917" id="_x0000_t202" coordsize="21600,21600" o:spt="202" path="m,l,21600r21600,l21600,xe">
                <v:stroke joinstyle="miter"/>
                <v:path gradientshapeok="t" o:connecttype="rect"/>
              </v:shapetype>
              <v:shape id="Text Box 22" o:spid="_x0000_s1026" type="#_x0000_t202" style="position:absolute;margin-left:-40.3pt;margin-top:374.15pt;width:417.6pt;height:316.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" filled="f" stroked="f" strokeweight=".5pt">
                <v:textbox>
                  <w:txbxContent>
                    <w:p w14:paraId="42644341" w14:textId="39709067" w:rsidR="00B70372" w:rsidRDefault="00B70372" w:rsidP="00DF35A0">
                      <w:pPr>
                        <w:rPr>
                          <w:rFonts w:ascii="Arial" w:hAnsi="Arial" w:cs="Arial"/>
                          <w:b/>
                          <w:caps/>
                          <w:color w:val="FFFFFF" w:themeColor="background1"/>
                          <w:sz w:val="80"/>
                          <w:szCs w:val="80"/>
                        </w:rPr>
                      </w:pPr>
                      <w:r>
                        <w:rPr>
                          <w:rFonts w:ascii="Arial" w:hAnsi="Arial" w:cs="Arial"/>
                          <w:b/>
                          <w:caps/>
                          <w:color w:val="FFFFFF" w:themeColor="background1"/>
                          <w:sz w:val="80"/>
                          <w:szCs w:val="80"/>
                        </w:rPr>
                        <w:t xml:space="preserve">guideline: </w:t>
                      </w:r>
                      <w:r w:rsidRPr="001E6FAA">
                        <w:rPr>
                          <w:rFonts w:ascii="Arial" w:hAnsi="Arial" w:cs="Arial"/>
                          <w:b/>
                          <w:caps/>
                          <w:color w:val="FFFFFF" w:themeColor="background1"/>
                          <w:sz w:val="80"/>
                          <w:szCs w:val="80"/>
                        </w:rPr>
                        <w:t xml:space="preserve"> upfront carbon</w:t>
                      </w:r>
                      <w:r>
                        <w:rPr>
                          <w:rFonts w:ascii="Arial" w:hAnsi="Arial" w:cs="Arial"/>
                          <w:b/>
                          <w:caps/>
                          <w:color w:val="FFFFFF" w:themeColor="background1"/>
                          <w:sz w:val="80"/>
                          <w:szCs w:val="80"/>
                        </w:rPr>
                        <w:t xml:space="preserve"> for buildings</w:t>
                      </w:r>
                    </w:p>
                    <w:p w14:paraId="03CF5AA8" w14:textId="77777777" w:rsidR="00B70372" w:rsidRDefault="00B70372" w:rsidP="00DF35A0">
                      <w:pPr>
                        <w:rPr>
                          <w:rFonts w:ascii="Arial" w:hAnsi="Arial" w:cs="Arial"/>
                          <w:b/>
                          <w:caps/>
                          <w:color w:val="FFFFFF" w:themeColor="background1"/>
                          <w:sz w:val="80"/>
                          <w:szCs w:val="80"/>
                        </w:rPr>
                      </w:pPr>
                    </w:p>
                    <w:p w14:paraId="52A13D08" w14:textId="77777777" w:rsidR="00B70372" w:rsidRDefault="00B70372" w:rsidP="00DF35A0">
                      <w:pPr>
                        <w:rPr>
                          <w:rFonts w:ascii="Arial" w:hAnsi="Arial" w:cs="Arial"/>
                          <w:b/>
                          <w:caps/>
                          <w:color w:val="FFFFFF" w:themeColor="background1"/>
                          <w:sz w:val="36"/>
                          <w:szCs w:val="36"/>
                        </w:rPr>
                      </w:pPr>
                    </w:p>
                    <w:p w14:paraId="0EAF4915" w14:textId="77777777" w:rsidR="00B70372" w:rsidRDefault="00B70372" w:rsidP="00DF35A0">
                      <w:pPr>
                        <w:rPr>
                          <w:rFonts w:ascii="Arial" w:hAnsi="Arial" w:cs="Arial"/>
                          <w:b/>
                          <w:caps/>
                          <w:color w:val="FFFFFF" w:themeColor="background1"/>
                          <w:sz w:val="36"/>
                          <w:szCs w:val="36"/>
                        </w:rPr>
                      </w:pPr>
                    </w:p>
                    <w:p w14:paraId="3194B8A6" w14:textId="4EA606AE" w:rsidR="00B70372" w:rsidRPr="00FE245E" w:rsidRDefault="00FA19A8" w:rsidP="00DF35A0">
                      <w:pPr>
                        <w:rPr>
                          <w:rFonts w:ascii="Arial" w:hAnsi="Arial" w:cs="Arial"/>
                          <w:b/>
                          <w:caps/>
                          <w:color w:val="FFFFFF" w:themeColor="background1"/>
                          <w:sz w:val="32"/>
                          <w:szCs w:val="32"/>
                        </w:rPr>
                      </w:pPr>
                      <w:r>
                        <w:rPr>
                          <w:rFonts w:ascii="Arial" w:hAnsi="Arial" w:cs="Arial"/>
                          <w:b/>
                          <w:caps/>
                          <w:color w:val="FFFFFF" w:themeColor="background1"/>
                          <w:sz w:val="32"/>
                          <w:szCs w:val="32"/>
                        </w:rPr>
                        <w:t>August 2024</w:t>
                      </w:r>
                      <w:r w:rsidR="00B70372" w:rsidRPr="00FE245E">
                        <w:rPr>
                          <w:rFonts w:ascii="Arial" w:hAnsi="Arial" w:cs="Arial"/>
                          <w:b/>
                          <w:caps/>
                          <w:color w:val="FFFFFF" w:themeColor="background1"/>
                          <w:sz w:val="32"/>
                          <w:szCs w:val="32"/>
                        </w:rPr>
                        <w:t xml:space="preserve"> </w:t>
                      </w:r>
                    </w:p>
                    <w:p w14:paraId="2915C6D8" w14:textId="4B751C94" w:rsidR="00B70372" w:rsidRPr="00682A89" w:rsidRDefault="00B70372" w:rsidP="00682A89">
                      <w:pPr>
                        <w:rPr>
                          <w:color w:val="FFFFFF" w:themeColor="background1"/>
                          <w:sz w:val="32"/>
                          <w:szCs w:val="32"/>
                        </w:rPr>
                      </w:pPr>
                    </w:p>
                  </w:txbxContent>
                </v:textbox>
              </v:shape>
            </w:pict>
          </mc:Fallback>
        </mc:AlternateContent>
      </w:r>
      <w:r w:rsidR="00A944C3" w:rsidRPr="00520491">
        <w:rPr>
          <w:rFonts w:ascii="Arial" w:hAnsi="Arial" w:cs="Arial"/>
          <w:noProof/>
          <w:sz w:val="24"/>
          <w:szCs w:val="24"/>
          <w:lang w:eastAsia="en-AU"/>
        </w:rPr>
        <mc:AlternateContent>
          <mc:Choice Requires="wps">
            <w:drawing>
              <wp:anchor distT="0" distB="0" distL="114300" distR="114300" simplePos="0" relativeHeight="251658240" behindDoc="1" locked="0" layoutInCell="1" allowOverlap="1" wp14:anchorId="19415938" wp14:editId="3F85460A">
                <wp:simplePos x="0" y="0"/>
                <wp:positionH relativeFrom="column">
                  <wp:posOffset>-1132205</wp:posOffset>
                </wp:positionH>
                <wp:positionV relativeFrom="paragraph">
                  <wp:posOffset>-804545</wp:posOffset>
                </wp:positionV>
                <wp:extent cx="7664450" cy="10757535"/>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7664450" cy="10757535"/>
                        </a:xfrm>
                        <a:prstGeom prst="rect">
                          <a:avLst/>
                        </a:prstGeom>
                        <a:solidFill>
                          <a:srgbClr val="003529"/>
                        </a:solidFill>
                        <a:ln w="6350">
                          <a:noFill/>
                        </a:ln>
                      </wps:spPr>
                      <wps:txbx>
                        <w:txbxContent>
                          <w:p w14:paraId="2AD09DA8" w14:textId="77777777" w:rsidR="00B70372" w:rsidRDefault="00B70372" w:rsidP="003F339F">
                            <w:pPr>
                              <w:spacing w:after="600"/>
                              <w:ind w:right="142"/>
                              <w:jc w:val="center"/>
                            </w:pPr>
                          </w:p>
                          <w:p w14:paraId="5DB9DC2C" w14:textId="77777777" w:rsidR="00B70372" w:rsidRPr="00580FB2" w:rsidRDefault="00B70372" w:rsidP="003F339F">
                            <w:pPr>
                              <w:ind w:right="142"/>
                              <w:jc w:val="center"/>
                            </w:pPr>
                          </w:p>
                          <w:p w14:paraId="223FD542" w14:textId="168B8935" w:rsidR="00B70372" w:rsidRDefault="00B70372" w:rsidP="003F339F">
                            <w:pPr>
                              <w:ind w:right="142"/>
                              <w:jc w:val="center"/>
                            </w:pPr>
                            <w:r>
                              <w:rPr>
                                <w:noProof/>
                                <w:lang w:eastAsia="en-AU"/>
                              </w:rPr>
                              <w:drawing>
                                <wp:inline distT="0" distB="0" distL="0" distR="0" wp14:anchorId="021B7CB1" wp14:editId="2590856B">
                                  <wp:extent cx="3067050" cy="1889879"/>
                                  <wp:effectExtent l="0" t="0" r="0" b="0"/>
                                  <wp:docPr id="10" name="Picture 10" descr="Climate Active logo"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limate_Active_Master_Logo_neg_MONO_png.png"/>
                                          <pic:cNvPicPr/>
                                        </pic:nvPicPr>
                                        <pic:blipFill>
                                          <a:blip r:embed="rId11">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p w14:paraId="3BB9BD1A" w14:textId="77777777" w:rsidR="00B70372" w:rsidRDefault="00B70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15938" id="Text Box 17" o:spid="_x0000_s1027" type="#_x0000_t202" style="position:absolute;margin-left:-89.15pt;margin-top:-63.35pt;width:603.5pt;height:84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" fillcolor="#003529" stroked="f" strokeweight=".5pt">
                <v:textbox>
                  <w:txbxContent>
                    <w:p w14:paraId="2AD09DA8" w14:textId="77777777" w:rsidR="00B70372" w:rsidRDefault="00B70372" w:rsidP="003F339F">
                      <w:pPr>
                        <w:spacing w:after="600"/>
                        <w:ind w:right="142"/>
                        <w:jc w:val="center"/>
                      </w:pPr>
                    </w:p>
                    <w:p w14:paraId="5DB9DC2C" w14:textId="77777777" w:rsidR="00B70372" w:rsidRPr="00580FB2" w:rsidRDefault="00B70372" w:rsidP="003F339F">
                      <w:pPr>
                        <w:ind w:right="142"/>
                        <w:jc w:val="center"/>
                      </w:pPr>
                    </w:p>
                    <w:p w14:paraId="223FD542" w14:textId="168B8935" w:rsidR="00B70372" w:rsidRDefault="00B70372" w:rsidP="003F339F">
                      <w:pPr>
                        <w:ind w:right="142"/>
                        <w:jc w:val="center"/>
                      </w:pPr>
                      <w:r>
                        <w:rPr>
                          <w:noProof/>
                          <w:lang w:eastAsia="en-AU"/>
                        </w:rPr>
                        <w:drawing>
                          <wp:inline distT="0" distB="0" distL="0" distR="0" wp14:anchorId="021B7CB1" wp14:editId="2590856B">
                            <wp:extent cx="3067050" cy="1889879"/>
                            <wp:effectExtent l="0" t="0" r="0" b="0"/>
                            <wp:docPr id="10" name="Picture 10" descr="Climate Active logo"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limate_Active_Master_Logo_neg_MONO_png.png"/>
                                    <pic:cNvPicPr/>
                                  </pic:nvPicPr>
                                  <pic:blipFill>
                                    <a:blip r:embed="rId11">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p w14:paraId="3BB9BD1A" w14:textId="77777777" w:rsidR="00B70372" w:rsidRDefault="00B70372"/>
                  </w:txbxContent>
                </v:textbox>
              </v:shape>
            </w:pict>
          </mc:Fallback>
        </mc:AlternateContent>
      </w:r>
      <w:r w:rsidR="00520491" w:rsidRPr="00520491">
        <w:rPr>
          <w:rFonts w:ascii="Arial" w:hAnsi="Arial" w:cs="Arial"/>
          <w:sz w:val="24"/>
          <w:szCs w:val="24"/>
        </w:rPr>
        <w:br w:type="page"/>
      </w:r>
    </w:p>
    <w:p w14:paraId="2A9E1A82" w14:textId="77777777" w:rsidR="00671FC7" w:rsidRDefault="00671FC7" w:rsidP="00671FC7">
      <w:pPr>
        <w:spacing w:before="200" w:after="80"/>
        <w:rPr>
          <w:rFonts w:ascii="Arial" w:hAnsi="Arial" w:cs="Arial"/>
          <w:sz w:val="24"/>
          <w:szCs w:val="24"/>
        </w:rPr>
        <w:sectPr w:rsidR="00671FC7" w:rsidSect="003C415E">
          <w:headerReference w:type="even" r:id="rId12"/>
          <w:headerReference w:type="default" r:id="rId13"/>
          <w:footerReference w:type="even" r:id="rId14"/>
          <w:footerReference w:type="default" r:id="rId15"/>
          <w:headerReference w:type="first" r:id="rId16"/>
          <w:footerReference w:type="first" r:id="rId17"/>
          <w:pgSz w:w="11906" w:h="16838" w:code="9"/>
          <w:pgMar w:top="1134" w:right="1701" w:bottom="1701" w:left="1701" w:header="516" w:footer="794" w:gutter="0"/>
          <w:cols w:space="708"/>
          <w:titlePg/>
          <w:docGrid w:linePitch="360"/>
        </w:sectPr>
      </w:pPr>
    </w:p>
    <w:p w14:paraId="697AE198" w14:textId="1F1799FE" w:rsidR="004C1B24" w:rsidRPr="001E6FAA" w:rsidRDefault="009235FC" w:rsidP="00682A89">
      <w:pPr>
        <w:pStyle w:val="Heading1"/>
        <w:rPr>
          <w:rFonts w:ascii="Arial" w:hAnsi="Arial" w:cs="Arial"/>
        </w:rPr>
      </w:pPr>
      <w:bookmarkStart w:id="0" w:name="Guidance_-_Public_Disclosure_Summary_v5."/>
      <w:bookmarkStart w:id="1" w:name="Declaration"/>
      <w:bookmarkStart w:id="2" w:name="1._Carbon_neutral_information"/>
      <w:bookmarkStart w:id="3" w:name="_Toc68274487"/>
      <w:bookmarkEnd w:id="0"/>
      <w:bookmarkEnd w:id="1"/>
      <w:bookmarkEnd w:id="2"/>
      <w:r w:rsidRPr="001E6FAA">
        <w:rPr>
          <w:rFonts w:ascii="Arial" w:hAnsi="Arial" w:cs="Arial"/>
        </w:rPr>
        <w:lastRenderedPageBreak/>
        <w:t>In</w:t>
      </w:r>
      <w:r w:rsidR="00572207" w:rsidRPr="001E6FAA">
        <w:rPr>
          <w:rFonts w:ascii="Arial" w:hAnsi="Arial" w:cs="Arial"/>
        </w:rPr>
        <w:t>t</w:t>
      </w:r>
      <w:r w:rsidRPr="001E6FAA">
        <w:rPr>
          <w:rFonts w:ascii="Arial" w:hAnsi="Arial" w:cs="Arial"/>
        </w:rPr>
        <w:t>roduction</w:t>
      </w:r>
      <w:bookmarkEnd w:id="3"/>
    </w:p>
    <w:p w14:paraId="0D2F5BAC" w14:textId="7DD503B7" w:rsidR="001079D5" w:rsidRPr="001E6FAA" w:rsidRDefault="004D4A26" w:rsidP="00DF35A0">
      <w:pPr>
        <w:rPr>
          <w:rFonts w:ascii="Arial" w:hAnsi="Arial" w:cs="Arial"/>
          <w:sz w:val="18"/>
          <w:lang w:val="en-US"/>
        </w:rPr>
      </w:pPr>
      <w:r>
        <w:rPr>
          <w:rFonts w:ascii="Arial" w:hAnsi="Arial" w:cs="Arial"/>
          <w:sz w:val="18"/>
          <w:lang w:val="en-US"/>
        </w:rPr>
        <w:t>This G</w:t>
      </w:r>
      <w:r w:rsidR="00DF35A0" w:rsidRPr="001E6FAA">
        <w:rPr>
          <w:rFonts w:ascii="Arial" w:hAnsi="Arial" w:cs="Arial"/>
          <w:sz w:val="18"/>
          <w:lang w:val="en-US"/>
        </w:rPr>
        <w:t>uideline</w:t>
      </w:r>
      <w:r>
        <w:rPr>
          <w:rFonts w:ascii="Arial" w:hAnsi="Arial" w:cs="Arial"/>
          <w:sz w:val="18"/>
          <w:lang w:val="en-US"/>
        </w:rPr>
        <w:t>: Upfront Carbon for Buildings (guideline)</w:t>
      </w:r>
      <w:r w:rsidR="00DF35A0" w:rsidRPr="001E6FAA">
        <w:rPr>
          <w:rFonts w:ascii="Arial" w:hAnsi="Arial" w:cs="Arial"/>
          <w:sz w:val="18"/>
          <w:lang w:val="en-US"/>
        </w:rPr>
        <w:t xml:space="preserve"> is for entities seeking Climate Active carbon neutral certification for the </w:t>
      </w:r>
      <w:r w:rsidR="003E3003" w:rsidRPr="001E6FAA">
        <w:rPr>
          <w:rFonts w:ascii="Arial" w:hAnsi="Arial" w:cs="Arial"/>
          <w:sz w:val="18"/>
          <w:lang w:val="en-US"/>
        </w:rPr>
        <w:t>delivery phase of a building project. Th</w:t>
      </w:r>
      <w:r w:rsidR="00FD7720" w:rsidRPr="001E6FAA">
        <w:rPr>
          <w:rFonts w:ascii="Arial" w:hAnsi="Arial" w:cs="Arial"/>
          <w:sz w:val="18"/>
          <w:lang w:val="en-US"/>
        </w:rPr>
        <w:t>e delivery phase</w:t>
      </w:r>
      <w:r w:rsidR="003E3003" w:rsidRPr="001E6FAA">
        <w:rPr>
          <w:rFonts w:ascii="Arial" w:hAnsi="Arial" w:cs="Arial"/>
          <w:sz w:val="18"/>
          <w:lang w:val="en-US"/>
        </w:rPr>
        <w:t xml:space="preserve"> includes </w:t>
      </w:r>
      <w:r w:rsidR="00FD7720" w:rsidRPr="001E6FAA">
        <w:rPr>
          <w:rFonts w:ascii="Arial" w:hAnsi="Arial" w:cs="Arial"/>
          <w:sz w:val="18"/>
          <w:lang w:val="en-US"/>
        </w:rPr>
        <w:t xml:space="preserve">emissions from </w:t>
      </w:r>
      <w:r w:rsidR="003E3003" w:rsidRPr="001E6FAA">
        <w:rPr>
          <w:rFonts w:ascii="Arial" w:hAnsi="Arial" w:cs="Arial"/>
          <w:sz w:val="18"/>
          <w:lang w:val="en-US"/>
        </w:rPr>
        <w:t xml:space="preserve">the </w:t>
      </w:r>
      <w:r w:rsidR="00F065A1" w:rsidRPr="001E6FAA">
        <w:rPr>
          <w:rFonts w:ascii="Arial" w:hAnsi="Arial" w:cs="Arial"/>
          <w:sz w:val="18"/>
          <w:lang w:val="en-US"/>
        </w:rPr>
        <w:t>materials</w:t>
      </w:r>
      <w:r w:rsidR="00F0000A" w:rsidRPr="001E6FAA">
        <w:rPr>
          <w:rFonts w:ascii="Arial" w:hAnsi="Arial" w:cs="Arial"/>
          <w:sz w:val="18"/>
          <w:lang w:val="en-US"/>
        </w:rPr>
        <w:t>,</w:t>
      </w:r>
      <w:r w:rsidR="00F065A1" w:rsidRPr="001E6FAA">
        <w:rPr>
          <w:rFonts w:ascii="Arial" w:hAnsi="Arial" w:cs="Arial"/>
          <w:sz w:val="18"/>
          <w:lang w:val="en-US"/>
        </w:rPr>
        <w:t xml:space="preserve"> manufacturing</w:t>
      </w:r>
      <w:r w:rsidR="00FD7720" w:rsidRPr="001E6FAA">
        <w:rPr>
          <w:rFonts w:ascii="Arial" w:hAnsi="Arial" w:cs="Arial"/>
          <w:sz w:val="18"/>
          <w:lang w:val="en-US"/>
        </w:rPr>
        <w:t>, transport</w:t>
      </w:r>
      <w:r w:rsidR="00F065A1" w:rsidRPr="001E6FAA">
        <w:rPr>
          <w:rFonts w:ascii="Arial" w:hAnsi="Arial" w:cs="Arial"/>
          <w:sz w:val="18"/>
          <w:lang w:val="en-US"/>
        </w:rPr>
        <w:t xml:space="preserve"> and construction </w:t>
      </w:r>
      <w:r w:rsidR="00FD7720" w:rsidRPr="001E6FAA">
        <w:rPr>
          <w:rFonts w:ascii="Arial" w:hAnsi="Arial" w:cs="Arial"/>
          <w:sz w:val="18"/>
          <w:lang w:val="en-US"/>
        </w:rPr>
        <w:t xml:space="preserve">activities associated with a building, </w:t>
      </w:r>
      <w:r w:rsidR="00DF35A0" w:rsidRPr="001E6FAA">
        <w:rPr>
          <w:rFonts w:ascii="Arial" w:hAnsi="Arial" w:cs="Arial"/>
          <w:sz w:val="18"/>
          <w:lang w:val="en-US"/>
        </w:rPr>
        <w:t>as delineated in module</w:t>
      </w:r>
      <w:r w:rsidR="00FF36F1" w:rsidRPr="001E6FAA">
        <w:rPr>
          <w:rFonts w:ascii="Arial" w:hAnsi="Arial" w:cs="Arial"/>
          <w:sz w:val="18"/>
          <w:lang w:val="en-US"/>
        </w:rPr>
        <w:t>s</w:t>
      </w:r>
      <w:r w:rsidR="00DF35A0" w:rsidRPr="001E6FAA">
        <w:rPr>
          <w:rFonts w:ascii="Arial" w:hAnsi="Arial" w:cs="Arial"/>
          <w:sz w:val="18"/>
          <w:lang w:val="en-US"/>
        </w:rPr>
        <w:t xml:space="preserve"> A</w:t>
      </w:r>
      <w:r w:rsidR="001C7D37">
        <w:rPr>
          <w:rFonts w:ascii="Arial" w:hAnsi="Arial" w:cs="Arial"/>
          <w:sz w:val="18"/>
          <w:lang w:val="en-US"/>
        </w:rPr>
        <w:t>1-5 inclusive</w:t>
      </w:r>
      <w:r w:rsidR="00DF35A0" w:rsidRPr="001E6FAA">
        <w:rPr>
          <w:rFonts w:ascii="Arial" w:hAnsi="Arial" w:cs="Arial"/>
          <w:sz w:val="18"/>
          <w:lang w:val="en-US"/>
        </w:rPr>
        <w:t xml:space="preserve"> in the </w:t>
      </w:r>
      <w:r w:rsidR="003E3003" w:rsidRPr="001E6FAA">
        <w:rPr>
          <w:rFonts w:ascii="Arial" w:hAnsi="Arial" w:cs="Arial"/>
          <w:sz w:val="18"/>
          <w:lang w:val="en-US"/>
        </w:rPr>
        <w:t xml:space="preserve">building </w:t>
      </w:r>
      <w:r w:rsidR="00DF35A0" w:rsidRPr="001E6FAA">
        <w:rPr>
          <w:rFonts w:ascii="Arial" w:hAnsi="Arial" w:cs="Arial"/>
          <w:sz w:val="18"/>
          <w:lang w:val="en-US"/>
        </w:rPr>
        <w:t>lifecycle model (</w:t>
      </w:r>
      <w:r w:rsidR="00F36766" w:rsidRPr="001E6FAA">
        <w:rPr>
          <w:rFonts w:ascii="Arial" w:hAnsi="Arial" w:cs="Arial"/>
          <w:sz w:val="18"/>
          <w:lang w:val="en-US"/>
        </w:rPr>
        <w:t>Figure 2</w:t>
      </w:r>
      <w:r w:rsidR="00DF35A0" w:rsidRPr="001E6FAA">
        <w:rPr>
          <w:rFonts w:ascii="Arial" w:hAnsi="Arial" w:cs="Arial"/>
          <w:sz w:val="18"/>
          <w:lang w:val="en-US"/>
        </w:rPr>
        <w:t xml:space="preserve"> below).</w:t>
      </w:r>
      <w:r w:rsidR="00FD7720" w:rsidRPr="001E6FAA">
        <w:rPr>
          <w:rFonts w:ascii="Arial" w:hAnsi="Arial" w:cs="Arial"/>
          <w:sz w:val="18"/>
          <w:lang w:val="en-US"/>
        </w:rPr>
        <w:t xml:space="preserve"> </w:t>
      </w:r>
    </w:p>
    <w:p w14:paraId="78842D58" w14:textId="3EA04CCE" w:rsidR="00DF35A0" w:rsidRPr="001E6FAA" w:rsidRDefault="002C5423" w:rsidP="00DF35A0">
      <w:pPr>
        <w:rPr>
          <w:rFonts w:ascii="Arial" w:eastAsiaTheme="majorEastAsia" w:hAnsi="Arial" w:cs="Arial"/>
          <w:color w:val="033323"/>
          <w:sz w:val="24"/>
          <w:szCs w:val="24"/>
        </w:rPr>
      </w:pPr>
      <w:r>
        <w:rPr>
          <w:rFonts w:ascii="Arial" w:hAnsi="Arial" w:cs="Arial"/>
          <w:sz w:val="18"/>
          <w:lang w:val="en-US"/>
        </w:rPr>
        <w:t>This g</w:t>
      </w:r>
      <w:r w:rsidR="002E63D6" w:rsidRPr="001E6FAA">
        <w:rPr>
          <w:rFonts w:ascii="Arial" w:hAnsi="Arial" w:cs="Arial"/>
          <w:sz w:val="18"/>
          <w:lang w:val="en-US"/>
        </w:rPr>
        <w:t xml:space="preserve">uideline is designed </w:t>
      </w:r>
      <w:r w:rsidR="008C239B" w:rsidRPr="001E6FAA">
        <w:rPr>
          <w:rFonts w:ascii="Arial" w:hAnsi="Arial" w:cs="Arial"/>
          <w:sz w:val="18"/>
          <w:lang w:val="en-US"/>
        </w:rPr>
        <w:t>to be applied to new construction projects</w:t>
      </w:r>
      <w:r w:rsidR="00503421" w:rsidRPr="001E6FAA">
        <w:rPr>
          <w:rFonts w:ascii="Arial" w:hAnsi="Arial" w:cs="Arial"/>
          <w:sz w:val="18"/>
          <w:lang w:val="en-US"/>
        </w:rPr>
        <w:t>, whole buildings</w:t>
      </w:r>
      <w:r w:rsidR="007D2EFA" w:rsidRPr="001E6FAA">
        <w:rPr>
          <w:rFonts w:ascii="Arial" w:hAnsi="Arial" w:cs="Arial"/>
          <w:sz w:val="18"/>
          <w:lang w:val="en-US"/>
        </w:rPr>
        <w:t>,</w:t>
      </w:r>
      <w:r w:rsidR="008C239B" w:rsidRPr="001E6FAA">
        <w:rPr>
          <w:rFonts w:ascii="Arial" w:hAnsi="Arial" w:cs="Arial"/>
          <w:sz w:val="18"/>
          <w:lang w:val="en-US"/>
        </w:rPr>
        <w:t xml:space="preserve"> and it can be applied to additions, refurbishments and </w:t>
      </w:r>
      <w:r w:rsidR="00822A1D">
        <w:rPr>
          <w:rFonts w:ascii="Arial" w:hAnsi="Arial" w:cs="Arial"/>
          <w:sz w:val="18"/>
          <w:lang w:val="en-US"/>
        </w:rPr>
        <w:t>fit</w:t>
      </w:r>
      <w:r w:rsidR="00822A1D" w:rsidRPr="001E6FAA">
        <w:rPr>
          <w:rFonts w:ascii="Arial" w:hAnsi="Arial" w:cs="Arial"/>
          <w:sz w:val="18"/>
          <w:lang w:val="en-US"/>
        </w:rPr>
        <w:t>outs</w:t>
      </w:r>
      <w:r w:rsidR="008C239B" w:rsidRPr="001E6FAA">
        <w:rPr>
          <w:rFonts w:ascii="Arial" w:hAnsi="Arial" w:cs="Arial"/>
          <w:sz w:val="18"/>
          <w:lang w:val="en-US"/>
        </w:rPr>
        <w:t xml:space="preserve"> where each of these projects </w:t>
      </w:r>
      <w:r w:rsidR="0012106A" w:rsidRPr="001E6FAA">
        <w:rPr>
          <w:rFonts w:ascii="Arial" w:hAnsi="Arial" w:cs="Arial"/>
          <w:sz w:val="18"/>
          <w:lang w:val="en-US"/>
        </w:rPr>
        <w:t xml:space="preserve">is treated as a </w:t>
      </w:r>
      <w:r w:rsidR="00CF41F2" w:rsidRPr="001E6FAA">
        <w:rPr>
          <w:rFonts w:ascii="Arial" w:hAnsi="Arial" w:cs="Arial"/>
          <w:sz w:val="18"/>
          <w:lang w:val="en-US"/>
        </w:rPr>
        <w:t>building</w:t>
      </w:r>
      <w:r w:rsidR="0012106A" w:rsidRPr="001E6FAA">
        <w:rPr>
          <w:rFonts w:ascii="Arial" w:hAnsi="Arial" w:cs="Arial"/>
          <w:sz w:val="18"/>
          <w:lang w:val="en-US"/>
        </w:rPr>
        <w:t xml:space="preserve"> project</w:t>
      </w:r>
      <w:r w:rsidR="007D2EFA" w:rsidRPr="001E6FAA">
        <w:rPr>
          <w:rFonts w:ascii="Arial" w:hAnsi="Arial" w:cs="Arial"/>
          <w:sz w:val="18"/>
          <w:lang w:val="en-US"/>
        </w:rPr>
        <w:t>.</w:t>
      </w:r>
      <w:r w:rsidR="00DF35A0" w:rsidRPr="001E6FAA">
        <w:rPr>
          <w:rFonts w:ascii="Arial" w:hAnsi="Arial" w:cs="Arial"/>
          <w:lang w:val="en-US"/>
        </w:rPr>
        <w:br/>
      </w:r>
    </w:p>
    <w:p w14:paraId="64AC51D8" w14:textId="61A7A592" w:rsidR="007D36E8" w:rsidRPr="001E6FAA" w:rsidRDefault="00DF35A0" w:rsidP="00DF35A0">
      <w:pPr>
        <w:pStyle w:val="Heading1"/>
        <w:rPr>
          <w:rFonts w:ascii="Arial" w:hAnsi="Arial" w:cs="Arial"/>
        </w:rPr>
      </w:pPr>
      <w:r w:rsidRPr="001E6FAA">
        <w:rPr>
          <w:rFonts w:ascii="Arial" w:hAnsi="Arial" w:cs="Arial"/>
        </w:rPr>
        <w:t>Carbon Neutral Certification</w:t>
      </w:r>
    </w:p>
    <w:p w14:paraId="118CF37C" w14:textId="1E54D343" w:rsidR="00DF35A0" w:rsidRPr="001E6FAA" w:rsidRDefault="00DF35A0" w:rsidP="00DF35A0">
      <w:pPr>
        <w:rPr>
          <w:rFonts w:ascii="Arial" w:hAnsi="Arial" w:cs="Arial"/>
          <w:sz w:val="18"/>
          <w:lang w:val="en-US"/>
        </w:rPr>
      </w:pPr>
      <w:r w:rsidRPr="001E6FAA">
        <w:rPr>
          <w:rFonts w:ascii="Arial" w:hAnsi="Arial" w:cs="Arial"/>
          <w:sz w:val="18"/>
          <w:lang w:val="en-US"/>
        </w:rPr>
        <w:t xml:space="preserve">For the purposes of Climate Active carbon neutral certification, a building is considered a “product” and this guideline is supplementary to the </w:t>
      </w:r>
      <w:r w:rsidRPr="001E6FAA">
        <w:rPr>
          <w:rFonts w:ascii="Arial" w:hAnsi="Arial" w:cs="Arial"/>
          <w:b/>
          <w:bCs/>
          <w:sz w:val="18"/>
          <w:lang w:val="en-US"/>
        </w:rPr>
        <w:t>Climate Active Carbon Neutral Standard for Products and Services</w:t>
      </w:r>
      <w:r w:rsidR="002C5423">
        <w:rPr>
          <w:rFonts w:ascii="Arial" w:hAnsi="Arial" w:cs="Arial"/>
          <w:sz w:val="18"/>
          <w:lang w:val="en-US"/>
        </w:rPr>
        <w:t xml:space="preserve"> (s</w:t>
      </w:r>
      <w:r w:rsidRPr="001E6FAA">
        <w:rPr>
          <w:rFonts w:ascii="Arial" w:hAnsi="Arial" w:cs="Arial"/>
          <w:sz w:val="18"/>
          <w:lang w:val="en-US"/>
        </w:rPr>
        <w:t xml:space="preserve">tandard). </w:t>
      </w:r>
    </w:p>
    <w:p w14:paraId="6765966A" w14:textId="53D26547" w:rsidR="00DF35A0" w:rsidRPr="001E6FAA" w:rsidRDefault="00DF35A0" w:rsidP="00DF35A0">
      <w:pPr>
        <w:rPr>
          <w:rFonts w:ascii="Arial" w:hAnsi="Arial" w:cs="Arial"/>
          <w:sz w:val="18"/>
        </w:rPr>
      </w:pPr>
      <w:r w:rsidRPr="001E6FAA">
        <w:rPr>
          <w:rFonts w:ascii="Arial" w:hAnsi="Arial" w:cs="Arial"/>
          <w:sz w:val="18"/>
          <w:lang w:val="en-US"/>
        </w:rPr>
        <w:t xml:space="preserve">The </w:t>
      </w:r>
      <w:r w:rsidRPr="001E6FAA">
        <w:rPr>
          <w:rFonts w:ascii="Arial" w:hAnsi="Arial" w:cs="Arial"/>
          <w:b/>
          <w:bCs/>
          <w:sz w:val="18"/>
          <w:lang w:val="en-US"/>
        </w:rPr>
        <w:t>Climate Active Carbon Neutral Standard for Buildings</w:t>
      </w:r>
      <w:r w:rsidRPr="001E6FAA">
        <w:rPr>
          <w:rFonts w:ascii="Arial" w:hAnsi="Arial" w:cs="Arial"/>
          <w:sz w:val="18"/>
          <w:lang w:val="en-US"/>
        </w:rPr>
        <w:t xml:space="preserve"> covers the operational phase of a building lifecycle and is relied on for definitions. Splitting carbon neutral certification for buildings into operational and delivery phases reflects the practicalities that often these phases of the building lifecycle are under control of different parties, e.g. developer, builder, </w:t>
      </w:r>
      <w:r w:rsidRPr="001E6FAA">
        <w:rPr>
          <w:rFonts w:ascii="Arial" w:hAnsi="Arial" w:cs="Arial"/>
          <w:sz w:val="18"/>
        </w:rPr>
        <w:t>owner/manager</w:t>
      </w:r>
      <w:r w:rsidR="007B2A80" w:rsidRPr="001E6FAA">
        <w:rPr>
          <w:rFonts w:ascii="Arial" w:hAnsi="Arial" w:cs="Arial"/>
          <w:sz w:val="18"/>
        </w:rPr>
        <w:t xml:space="preserve"> (Appendix </w:t>
      </w:r>
      <w:r w:rsidR="00D23168" w:rsidRPr="001E6FAA">
        <w:rPr>
          <w:rFonts w:ascii="Arial" w:hAnsi="Arial" w:cs="Arial"/>
          <w:sz w:val="18"/>
        </w:rPr>
        <w:t>3</w:t>
      </w:r>
      <w:r w:rsidR="007B2A80" w:rsidRPr="001E6FAA">
        <w:rPr>
          <w:rFonts w:ascii="Arial" w:hAnsi="Arial" w:cs="Arial"/>
          <w:sz w:val="18"/>
        </w:rPr>
        <w:t xml:space="preserve"> includes </w:t>
      </w:r>
      <w:r w:rsidR="002C5423">
        <w:rPr>
          <w:rFonts w:ascii="Arial" w:hAnsi="Arial" w:cs="Arial"/>
          <w:sz w:val="18"/>
        </w:rPr>
        <w:t>a cross reference between this guideline and the s</w:t>
      </w:r>
      <w:r w:rsidR="007B2A80" w:rsidRPr="001E6FAA">
        <w:rPr>
          <w:rFonts w:ascii="Arial" w:hAnsi="Arial" w:cs="Arial"/>
          <w:sz w:val="18"/>
        </w:rPr>
        <w:t>tandard).</w:t>
      </w:r>
    </w:p>
    <w:p w14:paraId="3F484D74" w14:textId="743D8CEF" w:rsidR="00DF35A0" w:rsidRPr="001E6FAA" w:rsidRDefault="00DF35A0" w:rsidP="00DF35A0">
      <w:pPr>
        <w:rPr>
          <w:rFonts w:ascii="Arial" w:hAnsi="Arial" w:cs="Arial"/>
          <w:sz w:val="18"/>
          <w:lang w:val="en-US"/>
        </w:rPr>
      </w:pPr>
      <w:r w:rsidRPr="001E6FAA">
        <w:rPr>
          <w:rFonts w:ascii="Arial" w:hAnsi="Arial" w:cs="Arial"/>
          <w:sz w:val="18"/>
        </w:rPr>
        <w:t>The delineation recognises the challenges of addressing future operating emissions at the delivery stage when user behaviour is unknown. However, it also recognises how important the delivery phase is to the building’s future operating emissions, as decisions made about the building’s energy use</w:t>
      </w:r>
      <w:r w:rsidR="000D1A2E" w:rsidRPr="001E6FAA">
        <w:rPr>
          <w:rFonts w:ascii="Arial" w:hAnsi="Arial" w:cs="Arial"/>
          <w:sz w:val="18"/>
        </w:rPr>
        <w:t>,</w:t>
      </w:r>
      <w:r w:rsidRPr="001E6FAA">
        <w:rPr>
          <w:rFonts w:ascii="Arial" w:hAnsi="Arial" w:cs="Arial"/>
          <w:sz w:val="18"/>
        </w:rPr>
        <w:t xml:space="preserve"> infrastructure and energy efficiency components will determine the potential for that building to decarbonise in the future.</w:t>
      </w:r>
      <w:r w:rsidRPr="001E6FAA" w:rsidDel="00EB2ECE">
        <w:rPr>
          <w:rFonts w:ascii="Arial" w:hAnsi="Arial" w:cs="Arial"/>
          <w:sz w:val="18"/>
          <w:lang w:val="en-US"/>
        </w:rPr>
        <w:t xml:space="preserve"> </w:t>
      </w:r>
    </w:p>
    <w:p w14:paraId="559DFFEB" w14:textId="666A399A" w:rsidR="00D8598B" w:rsidRDefault="00AE685F" w:rsidP="00DD23FE">
      <w:pPr>
        <w:jc w:val="center"/>
      </w:pPr>
      <w:r w:rsidRPr="00AE685F">
        <w:rPr>
          <w:noProof/>
          <w:lang w:eastAsia="en-AU"/>
        </w:rPr>
        <w:drawing>
          <wp:anchor distT="0" distB="0" distL="114300" distR="114300" simplePos="0" relativeHeight="251658252" behindDoc="0" locked="0" layoutInCell="1" allowOverlap="1" wp14:anchorId="7220E251" wp14:editId="039D248A">
            <wp:simplePos x="0" y="0"/>
            <wp:positionH relativeFrom="column">
              <wp:posOffset>-344085</wp:posOffset>
            </wp:positionH>
            <wp:positionV relativeFrom="paragraph">
              <wp:posOffset>140798</wp:posOffset>
            </wp:positionV>
            <wp:extent cx="6301740" cy="2520315"/>
            <wp:effectExtent l="0" t="0" r="0" b="0"/>
            <wp:wrapNone/>
            <wp:docPr id="35" name="Picture 35" descr="\\prod.protected.ind\user\user08\ng7451\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user08\ng7451\Desktop\Picture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01740" cy="2520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7A05C" w14:textId="77777777" w:rsidR="00DD23FE" w:rsidRDefault="00DD23FE" w:rsidP="00976117">
      <w:pPr>
        <w:pStyle w:val="Caption"/>
        <w:jc w:val="center"/>
        <w:rPr>
          <w:b/>
        </w:rPr>
      </w:pPr>
    </w:p>
    <w:p w14:paraId="3E2C8035" w14:textId="77777777" w:rsidR="00DD23FE" w:rsidRDefault="00DD23FE" w:rsidP="00976117">
      <w:pPr>
        <w:pStyle w:val="Caption"/>
        <w:jc w:val="center"/>
        <w:rPr>
          <w:b/>
        </w:rPr>
      </w:pPr>
    </w:p>
    <w:p w14:paraId="12778538" w14:textId="77777777" w:rsidR="00DD23FE" w:rsidRDefault="00DD23FE" w:rsidP="00976117">
      <w:pPr>
        <w:pStyle w:val="Caption"/>
        <w:jc w:val="center"/>
        <w:rPr>
          <w:b/>
        </w:rPr>
      </w:pPr>
    </w:p>
    <w:p w14:paraId="6B110334" w14:textId="77777777" w:rsidR="00DD23FE" w:rsidRDefault="00DD23FE" w:rsidP="00976117">
      <w:pPr>
        <w:pStyle w:val="Caption"/>
        <w:jc w:val="center"/>
        <w:rPr>
          <w:b/>
        </w:rPr>
      </w:pPr>
    </w:p>
    <w:p w14:paraId="29B9F1CD" w14:textId="77777777" w:rsidR="00DD23FE" w:rsidRDefault="00DD23FE" w:rsidP="00976117">
      <w:pPr>
        <w:pStyle w:val="Caption"/>
        <w:jc w:val="center"/>
        <w:rPr>
          <w:b/>
        </w:rPr>
      </w:pPr>
    </w:p>
    <w:p w14:paraId="3CBC4EBB" w14:textId="77777777" w:rsidR="00DD23FE" w:rsidRDefault="00DD23FE" w:rsidP="00976117">
      <w:pPr>
        <w:pStyle w:val="Caption"/>
        <w:jc w:val="center"/>
        <w:rPr>
          <w:b/>
        </w:rPr>
      </w:pPr>
    </w:p>
    <w:p w14:paraId="04594A9B" w14:textId="77777777" w:rsidR="00DD23FE" w:rsidRDefault="00DD23FE" w:rsidP="00976117">
      <w:pPr>
        <w:pStyle w:val="Caption"/>
        <w:jc w:val="center"/>
        <w:rPr>
          <w:b/>
        </w:rPr>
      </w:pPr>
    </w:p>
    <w:p w14:paraId="476981E7" w14:textId="77777777" w:rsidR="00DD23FE" w:rsidRDefault="00DD23FE" w:rsidP="00976117">
      <w:pPr>
        <w:pStyle w:val="Caption"/>
        <w:jc w:val="center"/>
        <w:rPr>
          <w:b/>
        </w:rPr>
      </w:pPr>
    </w:p>
    <w:p w14:paraId="0E1E3D1D" w14:textId="77777777" w:rsidR="00DD23FE" w:rsidRDefault="00DD23FE" w:rsidP="00976117">
      <w:pPr>
        <w:pStyle w:val="Caption"/>
        <w:jc w:val="center"/>
        <w:rPr>
          <w:b/>
        </w:rPr>
      </w:pPr>
    </w:p>
    <w:p w14:paraId="6FAF67CD" w14:textId="77777777" w:rsidR="00DD23FE" w:rsidRDefault="00DD23FE" w:rsidP="00976117">
      <w:pPr>
        <w:pStyle w:val="Caption"/>
        <w:jc w:val="center"/>
        <w:rPr>
          <w:b/>
        </w:rPr>
      </w:pPr>
    </w:p>
    <w:p w14:paraId="7CDE88A7" w14:textId="30BCCCF8" w:rsidR="008C62C0" w:rsidRDefault="00D8598B" w:rsidP="00976117">
      <w:pPr>
        <w:pStyle w:val="Caption"/>
        <w:jc w:val="center"/>
        <w:rPr>
          <w:lang w:val="en-US"/>
        </w:rPr>
      </w:pPr>
      <w:r w:rsidRPr="00AD0FF5">
        <w:rPr>
          <w:b/>
        </w:rPr>
        <w:t xml:space="preserve">Figure </w:t>
      </w:r>
      <w:r w:rsidR="00F37AD7" w:rsidRPr="00AD0FF5">
        <w:rPr>
          <w:b/>
          <w:noProof/>
        </w:rPr>
        <w:fldChar w:fldCharType="begin"/>
      </w:r>
      <w:r w:rsidR="00F37AD7" w:rsidRPr="00AD0FF5">
        <w:rPr>
          <w:b/>
          <w:noProof/>
        </w:rPr>
        <w:instrText xml:space="preserve"> SEQ Figure \* ARABIC </w:instrText>
      </w:r>
      <w:r w:rsidR="00F37AD7" w:rsidRPr="00AD0FF5">
        <w:rPr>
          <w:b/>
          <w:noProof/>
        </w:rPr>
        <w:fldChar w:fldCharType="separate"/>
      </w:r>
      <w:r w:rsidR="00CF2145" w:rsidRPr="00AD0FF5">
        <w:rPr>
          <w:b/>
          <w:noProof/>
        </w:rPr>
        <w:t>1</w:t>
      </w:r>
      <w:r w:rsidR="00F37AD7" w:rsidRPr="00AD0FF5">
        <w:rPr>
          <w:b/>
          <w:noProof/>
        </w:rPr>
        <w:fldChar w:fldCharType="end"/>
      </w:r>
      <w:r w:rsidR="00B86FE6">
        <w:t>:</w:t>
      </w:r>
      <w:r>
        <w:t xml:space="preserve"> The Climate Active ecosystem of standards and guidelines cover all lifecycle phases</w:t>
      </w:r>
      <w:r w:rsidR="00B652AA">
        <w:t xml:space="preserve"> and </w:t>
      </w:r>
      <w:r w:rsidR="0001356E">
        <w:t>areas</w:t>
      </w:r>
      <w:r w:rsidR="005C2BBD">
        <w:t xml:space="preserve"> of</w:t>
      </w:r>
      <w:r>
        <w:t xml:space="preserve"> building</w:t>
      </w:r>
      <w:r w:rsidR="0001356E">
        <w:t>s</w:t>
      </w:r>
    </w:p>
    <w:p w14:paraId="7B1FFA2A" w14:textId="21C37F4A" w:rsidR="00795F68" w:rsidRPr="001E6FAA" w:rsidRDefault="00DF35A0" w:rsidP="00DF35A0">
      <w:pPr>
        <w:rPr>
          <w:rFonts w:ascii="Arial" w:hAnsi="Arial" w:cs="Arial"/>
          <w:sz w:val="18"/>
          <w:szCs w:val="18"/>
          <w:lang w:val="en-US"/>
        </w:rPr>
      </w:pPr>
      <w:r w:rsidRPr="001E6FAA">
        <w:rPr>
          <w:rFonts w:ascii="Arial" w:hAnsi="Arial" w:cs="Arial"/>
          <w:sz w:val="18"/>
          <w:szCs w:val="18"/>
          <w:lang w:val="en-US"/>
        </w:rPr>
        <w:t xml:space="preserve">Certification for the </w:t>
      </w:r>
      <w:r w:rsidR="006F4D1A" w:rsidRPr="001E6FAA">
        <w:rPr>
          <w:rFonts w:ascii="Arial" w:hAnsi="Arial" w:cs="Arial"/>
          <w:sz w:val="18"/>
          <w:szCs w:val="18"/>
          <w:lang w:val="en-US"/>
        </w:rPr>
        <w:t xml:space="preserve">development </w:t>
      </w:r>
      <w:r w:rsidRPr="001E6FAA">
        <w:rPr>
          <w:rFonts w:ascii="Arial" w:hAnsi="Arial" w:cs="Arial"/>
          <w:sz w:val="18"/>
          <w:szCs w:val="18"/>
          <w:lang w:val="en-US"/>
        </w:rPr>
        <w:t xml:space="preserve">phase is available either </w:t>
      </w:r>
      <w:r w:rsidR="002D6369" w:rsidRPr="001E6FAA">
        <w:rPr>
          <w:rFonts w:ascii="Arial" w:hAnsi="Arial" w:cs="Arial"/>
          <w:sz w:val="18"/>
          <w:szCs w:val="18"/>
          <w:lang w:val="en-US"/>
        </w:rPr>
        <w:t xml:space="preserve">on building completion or </w:t>
      </w:r>
      <w:r w:rsidRPr="001E6FAA">
        <w:rPr>
          <w:rFonts w:ascii="Arial" w:hAnsi="Arial" w:cs="Arial"/>
          <w:sz w:val="18"/>
          <w:szCs w:val="18"/>
          <w:lang w:val="en-US"/>
        </w:rPr>
        <w:t>prior to building completion</w:t>
      </w:r>
      <w:r w:rsidR="00CB218B" w:rsidRPr="001E6FAA">
        <w:rPr>
          <w:rFonts w:ascii="Arial" w:hAnsi="Arial" w:cs="Arial"/>
          <w:sz w:val="18"/>
          <w:szCs w:val="18"/>
          <w:lang w:val="en-US"/>
        </w:rPr>
        <w:t>, as a commitment</w:t>
      </w:r>
      <w:r w:rsidR="002D6369" w:rsidRPr="001E6FAA">
        <w:rPr>
          <w:rFonts w:ascii="Arial" w:hAnsi="Arial" w:cs="Arial"/>
          <w:sz w:val="18"/>
          <w:szCs w:val="18"/>
          <w:lang w:val="en-US"/>
        </w:rPr>
        <w:t xml:space="preserve"> </w:t>
      </w:r>
      <w:r w:rsidR="00CB218B" w:rsidRPr="001E6FAA">
        <w:rPr>
          <w:rFonts w:ascii="Arial" w:hAnsi="Arial" w:cs="Arial"/>
          <w:sz w:val="18"/>
          <w:szCs w:val="18"/>
          <w:lang w:val="en-US"/>
        </w:rPr>
        <w:t>confirmed</w:t>
      </w:r>
      <w:r w:rsidRPr="001E6FAA">
        <w:rPr>
          <w:rFonts w:ascii="Arial" w:hAnsi="Arial" w:cs="Arial"/>
          <w:sz w:val="18"/>
          <w:szCs w:val="18"/>
          <w:lang w:val="en-US"/>
        </w:rPr>
        <w:t xml:space="preserve"> after construction.</w:t>
      </w:r>
    </w:p>
    <w:p w14:paraId="53D03906" w14:textId="7F253D13" w:rsidR="00DF35A0" w:rsidRPr="001E6FAA" w:rsidRDefault="00B97ACA" w:rsidP="00DF35A0">
      <w:pPr>
        <w:rPr>
          <w:rFonts w:ascii="Arial" w:hAnsi="Arial" w:cs="Arial"/>
          <w:sz w:val="18"/>
          <w:szCs w:val="18"/>
          <w:lang w:val="en-US"/>
        </w:rPr>
      </w:pPr>
      <w:r w:rsidRPr="001E6FAA">
        <w:rPr>
          <w:rFonts w:ascii="Arial" w:hAnsi="Arial" w:cs="Arial"/>
          <w:sz w:val="18"/>
          <w:szCs w:val="18"/>
          <w:lang w:val="en-US"/>
        </w:rPr>
        <w:t xml:space="preserve">Unlike </w:t>
      </w:r>
      <w:r w:rsidR="001D4EC4" w:rsidRPr="001E6FAA">
        <w:rPr>
          <w:rFonts w:ascii="Arial" w:hAnsi="Arial" w:cs="Arial"/>
          <w:sz w:val="18"/>
          <w:szCs w:val="18"/>
          <w:lang w:val="en-US"/>
        </w:rPr>
        <w:t>Carbon Neutral Buildings</w:t>
      </w:r>
      <w:r w:rsidR="000940B7" w:rsidRPr="001E6FAA">
        <w:rPr>
          <w:rFonts w:ascii="Arial" w:hAnsi="Arial" w:cs="Arial"/>
          <w:sz w:val="18"/>
          <w:szCs w:val="18"/>
          <w:lang w:val="en-US"/>
        </w:rPr>
        <w:t xml:space="preserve"> (operations)</w:t>
      </w:r>
      <w:r w:rsidR="000C6339" w:rsidRPr="001E6FAA">
        <w:rPr>
          <w:rFonts w:ascii="Arial" w:hAnsi="Arial" w:cs="Arial"/>
          <w:sz w:val="18"/>
          <w:szCs w:val="18"/>
          <w:lang w:val="en-US"/>
        </w:rPr>
        <w:t xml:space="preserve"> where the certification is recertified each year</w:t>
      </w:r>
      <w:r w:rsidR="001D4EC4" w:rsidRPr="001E6FAA">
        <w:rPr>
          <w:rFonts w:ascii="Arial" w:hAnsi="Arial" w:cs="Arial"/>
          <w:sz w:val="18"/>
          <w:szCs w:val="18"/>
          <w:lang w:val="en-US"/>
        </w:rPr>
        <w:t xml:space="preserve">, the </w:t>
      </w:r>
      <w:r w:rsidR="008B1118">
        <w:rPr>
          <w:rFonts w:ascii="Arial" w:hAnsi="Arial" w:cs="Arial"/>
          <w:sz w:val="18"/>
          <w:szCs w:val="18"/>
          <w:lang w:val="en-US"/>
        </w:rPr>
        <w:t>Upfront Carbon for Buildings</w:t>
      </w:r>
      <w:r w:rsidR="00DD23FE">
        <w:rPr>
          <w:rFonts w:ascii="Arial" w:hAnsi="Arial" w:cs="Arial"/>
          <w:sz w:val="18"/>
          <w:szCs w:val="18"/>
          <w:lang w:val="en-US"/>
        </w:rPr>
        <w:t xml:space="preserve"> C</w:t>
      </w:r>
      <w:r w:rsidR="009B2EFA" w:rsidRPr="001E6FAA">
        <w:rPr>
          <w:rFonts w:ascii="Arial" w:hAnsi="Arial" w:cs="Arial"/>
          <w:sz w:val="18"/>
          <w:szCs w:val="18"/>
          <w:lang w:val="en-US"/>
        </w:rPr>
        <w:t>ertification is an enduring certification that lasts the lifetime of the construction</w:t>
      </w:r>
      <w:r w:rsidR="000C6339" w:rsidRPr="001E6FAA">
        <w:rPr>
          <w:rFonts w:ascii="Arial" w:hAnsi="Arial" w:cs="Arial"/>
          <w:sz w:val="18"/>
          <w:szCs w:val="18"/>
          <w:lang w:val="en-US"/>
        </w:rPr>
        <w:t>.</w:t>
      </w:r>
    </w:p>
    <w:p w14:paraId="2AF870AB" w14:textId="77777777" w:rsidR="0068072F" w:rsidRDefault="0068072F">
      <w:pPr>
        <w:spacing w:line="259" w:lineRule="auto"/>
        <w:rPr>
          <w:lang w:val="en-US"/>
        </w:rPr>
      </w:pPr>
      <w:r>
        <w:rPr>
          <w:lang w:val="en-US"/>
        </w:rPr>
        <w:br w:type="page"/>
      </w:r>
    </w:p>
    <w:p w14:paraId="381E1723" w14:textId="3CDC8710" w:rsidR="00262D1C" w:rsidRPr="001E6FAA" w:rsidRDefault="00DD23FE" w:rsidP="00262D1C">
      <w:pPr>
        <w:pStyle w:val="Heading2"/>
        <w:rPr>
          <w:rFonts w:ascii="Arial" w:hAnsi="Arial" w:cs="Arial"/>
          <w:lang w:val="en-US"/>
        </w:rPr>
      </w:pPr>
      <w:r>
        <w:rPr>
          <w:rFonts w:ascii="Arial" w:hAnsi="Arial" w:cs="Arial"/>
          <w:lang w:val="en-US"/>
        </w:rPr>
        <w:t>Upfront C</w:t>
      </w:r>
      <w:r w:rsidR="00262D1C" w:rsidRPr="001E6FAA">
        <w:rPr>
          <w:rFonts w:ascii="Arial" w:hAnsi="Arial" w:cs="Arial"/>
          <w:lang w:val="en-US"/>
        </w:rPr>
        <w:t>arbon</w:t>
      </w:r>
      <w:r w:rsidR="00D7615C">
        <w:rPr>
          <w:rFonts w:ascii="Arial" w:hAnsi="Arial" w:cs="Arial"/>
          <w:lang w:val="en-US"/>
        </w:rPr>
        <w:t xml:space="preserve"> for </w:t>
      </w:r>
      <w:r>
        <w:rPr>
          <w:rFonts w:ascii="Arial" w:hAnsi="Arial" w:cs="Arial"/>
          <w:lang w:val="en-US"/>
        </w:rPr>
        <w:t>B</w:t>
      </w:r>
      <w:r w:rsidR="008B1118">
        <w:rPr>
          <w:rFonts w:ascii="Arial" w:hAnsi="Arial" w:cs="Arial"/>
          <w:lang w:val="en-US"/>
        </w:rPr>
        <w:t>uildings</w:t>
      </w:r>
    </w:p>
    <w:p w14:paraId="27DD2296" w14:textId="4A574F2C" w:rsidR="00BE7B97" w:rsidRDefault="001C7D37" w:rsidP="00A47D56">
      <w:pPr>
        <w:rPr>
          <w:rFonts w:ascii="Arial" w:hAnsi="Arial" w:cs="Arial"/>
          <w:sz w:val="18"/>
          <w:szCs w:val="18"/>
          <w:lang w:val="en-US"/>
        </w:rPr>
      </w:pPr>
      <w:r>
        <w:rPr>
          <w:rFonts w:ascii="Arial" w:hAnsi="Arial" w:cs="Arial"/>
          <w:sz w:val="18"/>
          <w:szCs w:val="18"/>
          <w:lang w:val="en-US"/>
        </w:rPr>
        <w:t>This guideline focus</w:t>
      </w:r>
      <w:r w:rsidR="00FD1ABC" w:rsidRPr="001E6FAA">
        <w:rPr>
          <w:rFonts w:ascii="Arial" w:hAnsi="Arial" w:cs="Arial"/>
          <w:sz w:val="18"/>
          <w:szCs w:val="18"/>
          <w:lang w:val="en-US"/>
        </w:rPr>
        <w:t xml:space="preserve">es on </w:t>
      </w:r>
      <w:r w:rsidR="00DC4311">
        <w:rPr>
          <w:rFonts w:ascii="Arial" w:hAnsi="Arial" w:cs="Arial"/>
          <w:sz w:val="18"/>
          <w:szCs w:val="18"/>
          <w:lang w:val="en-US"/>
        </w:rPr>
        <w:t>the delivery phase</w:t>
      </w:r>
      <w:r w:rsidR="00FD1ABC" w:rsidRPr="001E6FAA">
        <w:rPr>
          <w:rFonts w:ascii="Arial" w:hAnsi="Arial" w:cs="Arial"/>
          <w:sz w:val="18"/>
          <w:szCs w:val="18"/>
          <w:lang w:val="en-US"/>
        </w:rPr>
        <w:t xml:space="preserve"> </w:t>
      </w:r>
      <w:r w:rsidR="00490D57" w:rsidRPr="001E6FAA">
        <w:rPr>
          <w:rFonts w:ascii="Arial" w:hAnsi="Arial" w:cs="Arial"/>
          <w:sz w:val="18"/>
          <w:szCs w:val="18"/>
          <w:lang w:val="en-US"/>
        </w:rPr>
        <w:t>of the building lifecycle</w:t>
      </w:r>
      <w:r w:rsidR="00DC4311">
        <w:rPr>
          <w:rFonts w:ascii="Arial" w:hAnsi="Arial" w:cs="Arial"/>
          <w:sz w:val="18"/>
          <w:szCs w:val="18"/>
          <w:lang w:val="en-US"/>
        </w:rPr>
        <w:t>,</w:t>
      </w:r>
      <w:r w:rsidR="00490D57" w:rsidRPr="001E6FAA">
        <w:rPr>
          <w:rFonts w:ascii="Arial" w:hAnsi="Arial" w:cs="Arial"/>
          <w:sz w:val="18"/>
          <w:szCs w:val="18"/>
          <w:lang w:val="en-US"/>
        </w:rPr>
        <w:t xml:space="preserve"> </w:t>
      </w:r>
      <w:r w:rsidR="00DC4311" w:rsidRPr="001E6FAA">
        <w:rPr>
          <w:rFonts w:ascii="Arial" w:hAnsi="Arial" w:cs="Arial"/>
          <w:sz w:val="18"/>
          <w:szCs w:val="18"/>
          <w:lang w:val="en-US"/>
        </w:rPr>
        <w:t xml:space="preserve">A1 to A5 </w:t>
      </w:r>
      <w:r w:rsidR="00490D57" w:rsidRPr="001E6FAA">
        <w:rPr>
          <w:rFonts w:ascii="Arial" w:hAnsi="Arial" w:cs="Arial"/>
          <w:sz w:val="18"/>
          <w:szCs w:val="18"/>
          <w:lang w:val="en-US"/>
        </w:rPr>
        <w:t>as defined in EN 15978:2011 and shown in the diagram below</w:t>
      </w:r>
      <w:r>
        <w:rPr>
          <w:rFonts w:ascii="Arial" w:hAnsi="Arial" w:cs="Arial"/>
          <w:sz w:val="18"/>
          <w:szCs w:val="18"/>
          <w:lang w:val="en-US"/>
        </w:rPr>
        <w:t>. It also recognises</w:t>
      </w:r>
      <w:r w:rsidR="00DC4311">
        <w:rPr>
          <w:rFonts w:ascii="Arial" w:hAnsi="Arial" w:cs="Arial"/>
          <w:sz w:val="18"/>
          <w:szCs w:val="18"/>
          <w:lang w:val="en-US"/>
        </w:rPr>
        <w:t xml:space="preserve"> however</w:t>
      </w:r>
      <w:r w:rsidR="00957ECC" w:rsidRPr="001E6FAA">
        <w:rPr>
          <w:rFonts w:ascii="Arial" w:hAnsi="Arial" w:cs="Arial"/>
          <w:sz w:val="18"/>
          <w:szCs w:val="18"/>
          <w:lang w:val="en-US"/>
        </w:rPr>
        <w:t xml:space="preserve"> that it is during the design phase of a building that future operational emissions </w:t>
      </w:r>
      <w:r w:rsidR="008A735E" w:rsidRPr="001E6FAA">
        <w:rPr>
          <w:rFonts w:ascii="Arial" w:hAnsi="Arial" w:cs="Arial"/>
          <w:sz w:val="18"/>
          <w:szCs w:val="18"/>
          <w:lang w:val="en-US"/>
        </w:rPr>
        <w:t xml:space="preserve">can be minimised through passive and active efficiency </w:t>
      </w:r>
      <w:r w:rsidR="00DC4311" w:rsidRPr="001E6FAA">
        <w:rPr>
          <w:rFonts w:ascii="Arial" w:hAnsi="Arial" w:cs="Arial"/>
          <w:sz w:val="18"/>
          <w:szCs w:val="18"/>
          <w:lang w:val="en-US"/>
        </w:rPr>
        <w:t>measures. Therefore</w:t>
      </w:r>
      <w:r w:rsidR="00BA092B" w:rsidRPr="001E6FAA">
        <w:rPr>
          <w:rFonts w:ascii="Arial" w:hAnsi="Arial" w:cs="Arial"/>
          <w:sz w:val="18"/>
          <w:szCs w:val="18"/>
          <w:lang w:val="en-US"/>
        </w:rPr>
        <w:t xml:space="preserve">, the </w:t>
      </w:r>
      <w:r w:rsidR="00BE1151" w:rsidRPr="001E6FAA">
        <w:rPr>
          <w:rFonts w:ascii="Arial" w:hAnsi="Arial" w:cs="Arial"/>
          <w:sz w:val="18"/>
          <w:szCs w:val="18"/>
          <w:lang w:val="en-US"/>
        </w:rPr>
        <w:t>emissions reduction plan for the project must consider upfront and operational emission</w:t>
      </w:r>
      <w:r w:rsidR="00846C6C" w:rsidRPr="001E6FAA">
        <w:rPr>
          <w:rFonts w:ascii="Arial" w:hAnsi="Arial" w:cs="Arial"/>
          <w:sz w:val="18"/>
          <w:szCs w:val="18"/>
          <w:lang w:val="en-US"/>
        </w:rPr>
        <w:t xml:space="preserve">s. These measures are </w:t>
      </w:r>
      <w:r w:rsidR="0064141B" w:rsidRPr="001E6FAA">
        <w:rPr>
          <w:rFonts w:ascii="Arial" w:hAnsi="Arial" w:cs="Arial"/>
          <w:sz w:val="18"/>
          <w:szCs w:val="18"/>
          <w:lang w:val="en-US"/>
        </w:rPr>
        <w:t>detailed</w:t>
      </w:r>
      <w:r w:rsidR="00846C6C" w:rsidRPr="001E6FAA">
        <w:rPr>
          <w:rFonts w:ascii="Arial" w:hAnsi="Arial" w:cs="Arial"/>
          <w:sz w:val="18"/>
          <w:szCs w:val="18"/>
          <w:lang w:val="en-US"/>
        </w:rPr>
        <w:t xml:space="preserve"> in the </w:t>
      </w:r>
      <w:r w:rsidR="001F33A7" w:rsidRPr="001E6FAA">
        <w:rPr>
          <w:rFonts w:ascii="Arial" w:hAnsi="Arial" w:cs="Arial"/>
          <w:sz w:val="18"/>
          <w:szCs w:val="18"/>
          <w:lang w:val="en-US"/>
        </w:rPr>
        <w:t>Public Disclosure Statement</w:t>
      </w:r>
      <w:r w:rsidR="000B0972" w:rsidRPr="001E6FAA">
        <w:rPr>
          <w:rFonts w:ascii="Arial" w:hAnsi="Arial" w:cs="Arial"/>
          <w:sz w:val="18"/>
          <w:szCs w:val="18"/>
          <w:lang w:val="en-US"/>
        </w:rPr>
        <w:t xml:space="preserve"> (PDS)</w:t>
      </w:r>
      <w:r w:rsidR="00BA2111">
        <w:rPr>
          <w:rFonts w:ascii="Arial" w:hAnsi="Arial" w:cs="Arial"/>
          <w:sz w:val="18"/>
          <w:szCs w:val="18"/>
          <w:lang w:val="en-US"/>
        </w:rPr>
        <w:t xml:space="preserve"> part of the g</w:t>
      </w:r>
      <w:r w:rsidR="004A5CAB" w:rsidRPr="001E6FAA">
        <w:rPr>
          <w:rFonts w:ascii="Arial" w:hAnsi="Arial" w:cs="Arial"/>
          <w:sz w:val="18"/>
          <w:szCs w:val="18"/>
          <w:lang w:val="en-US"/>
        </w:rPr>
        <w:t>uideline</w:t>
      </w:r>
      <w:r w:rsidR="0064141B" w:rsidRPr="001E6FAA">
        <w:rPr>
          <w:rFonts w:ascii="Arial" w:hAnsi="Arial" w:cs="Arial"/>
          <w:sz w:val="18"/>
          <w:szCs w:val="18"/>
          <w:lang w:val="en-US"/>
        </w:rPr>
        <w:t>.</w:t>
      </w:r>
      <w:r w:rsidR="00846C6C" w:rsidRPr="001E6FAA">
        <w:rPr>
          <w:rFonts w:ascii="Arial" w:hAnsi="Arial" w:cs="Arial"/>
          <w:sz w:val="18"/>
          <w:szCs w:val="18"/>
          <w:lang w:val="en-US"/>
        </w:rPr>
        <w:t xml:space="preserve"> </w:t>
      </w:r>
    </w:p>
    <w:p w14:paraId="0E428FD5" w14:textId="15260125" w:rsidR="00BE7B97" w:rsidRDefault="00505A10" w:rsidP="00A47D56">
      <w:pPr>
        <w:rPr>
          <w:rFonts w:ascii="Arial" w:hAnsi="Arial" w:cs="Arial"/>
          <w:sz w:val="18"/>
          <w:szCs w:val="18"/>
          <w:lang w:val="en-US"/>
        </w:rPr>
      </w:pPr>
      <w:r>
        <w:rPr>
          <w:noProof/>
        </w:rPr>
        <w:drawing>
          <wp:anchor distT="0" distB="0" distL="114300" distR="114300" simplePos="0" relativeHeight="251658253" behindDoc="0" locked="0" layoutInCell="1" allowOverlap="1" wp14:anchorId="55065CF7" wp14:editId="143545B0">
            <wp:simplePos x="0" y="0"/>
            <wp:positionH relativeFrom="column">
              <wp:posOffset>-658299</wp:posOffset>
            </wp:positionH>
            <wp:positionV relativeFrom="paragraph">
              <wp:posOffset>89877</wp:posOffset>
            </wp:positionV>
            <wp:extent cx="6769517" cy="3121269"/>
            <wp:effectExtent l="0" t="0" r="0"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769517" cy="3121269"/>
                    </a:xfrm>
                    <a:prstGeom prst="rect">
                      <a:avLst/>
                    </a:prstGeom>
                  </pic:spPr>
                </pic:pic>
              </a:graphicData>
            </a:graphic>
            <wp14:sizeRelH relativeFrom="page">
              <wp14:pctWidth>0</wp14:pctWidth>
            </wp14:sizeRelH>
            <wp14:sizeRelV relativeFrom="page">
              <wp14:pctHeight>0</wp14:pctHeight>
            </wp14:sizeRelV>
          </wp:anchor>
        </w:drawing>
      </w:r>
    </w:p>
    <w:p w14:paraId="3EBF130C" w14:textId="47BC12B2" w:rsidR="00BE7B97" w:rsidRDefault="00BE7B97" w:rsidP="00A47D56">
      <w:pPr>
        <w:rPr>
          <w:rFonts w:ascii="Arial" w:hAnsi="Arial" w:cs="Arial"/>
          <w:sz w:val="18"/>
          <w:szCs w:val="18"/>
          <w:lang w:val="en-US"/>
        </w:rPr>
      </w:pPr>
    </w:p>
    <w:p w14:paraId="7D1B5EA4" w14:textId="3F895B6A" w:rsidR="00BE7B97" w:rsidRDefault="00BE7B97" w:rsidP="00A47D56">
      <w:pPr>
        <w:rPr>
          <w:rFonts w:ascii="Arial" w:hAnsi="Arial" w:cs="Arial"/>
          <w:sz w:val="18"/>
          <w:szCs w:val="18"/>
          <w:lang w:val="en-US"/>
        </w:rPr>
      </w:pPr>
    </w:p>
    <w:p w14:paraId="0AF48521" w14:textId="7DE9D5A2" w:rsidR="00BE7B97" w:rsidRDefault="00BE7B97" w:rsidP="00A47D56">
      <w:pPr>
        <w:rPr>
          <w:rFonts w:ascii="Arial" w:hAnsi="Arial" w:cs="Arial"/>
          <w:sz w:val="18"/>
          <w:szCs w:val="18"/>
          <w:lang w:val="en-US"/>
        </w:rPr>
      </w:pPr>
    </w:p>
    <w:p w14:paraId="43AF88D7" w14:textId="5A213528" w:rsidR="00BE7B97" w:rsidRDefault="00BE7B97" w:rsidP="00A47D56">
      <w:pPr>
        <w:rPr>
          <w:rFonts w:ascii="Arial" w:hAnsi="Arial" w:cs="Arial"/>
          <w:sz w:val="18"/>
          <w:szCs w:val="18"/>
          <w:lang w:val="en-US"/>
        </w:rPr>
      </w:pPr>
    </w:p>
    <w:p w14:paraId="39901D8E" w14:textId="3DE0D602" w:rsidR="00BE7B97" w:rsidRDefault="00BE7B97" w:rsidP="00A47D56">
      <w:pPr>
        <w:rPr>
          <w:rFonts w:ascii="Arial" w:hAnsi="Arial" w:cs="Arial"/>
          <w:sz w:val="18"/>
          <w:szCs w:val="18"/>
          <w:lang w:val="en-US"/>
        </w:rPr>
      </w:pPr>
    </w:p>
    <w:p w14:paraId="306FB564" w14:textId="33E74D9E" w:rsidR="00BE7B97" w:rsidRDefault="00BE7B97" w:rsidP="00A47D56">
      <w:pPr>
        <w:rPr>
          <w:rFonts w:ascii="Arial" w:hAnsi="Arial" w:cs="Arial"/>
          <w:sz w:val="18"/>
          <w:szCs w:val="18"/>
          <w:lang w:val="en-US"/>
        </w:rPr>
      </w:pPr>
    </w:p>
    <w:p w14:paraId="31EBF8DA" w14:textId="1C3F4BA0" w:rsidR="00BE7B97" w:rsidRDefault="00BE7B97" w:rsidP="00A47D56">
      <w:pPr>
        <w:rPr>
          <w:rFonts w:ascii="Arial" w:hAnsi="Arial" w:cs="Arial"/>
          <w:sz w:val="18"/>
          <w:szCs w:val="18"/>
          <w:lang w:val="en-US"/>
        </w:rPr>
      </w:pPr>
    </w:p>
    <w:p w14:paraId="4E6DE3F5" w14:textId="148BD199" w:rsidR="00BE7B97" w:rsidRDefault="00BE7B97" w:rsidP="00A47D56">
      <w:pPr>
        <w:rPr>
          <w:rFonts w:ascii="Arial" w:hAnsi="Arial" w:cs="Arial"/>
          <w:sz w:val="18"/>
          <w:szCs w:val="18"/>
          <w:lang w:val="en-US"/>
        </w:rPr>
      </w:pPr>
    </w:p>
    <w:p w14:paraId="61C868F3" w14:textId="2F0DF6D5" w:rsidR="00BE7B97" w:rsidRDefault="00BE7B97" w:rsidP="00A47D56">
      <w:pPr>
        <w:rPr>
          <w:rFonts w:ascii="Arial" w:hAnsi="Arial" w:cs="Arial"/>
          <w:sz w:val="18"/>
          <w:szCs w:val="18"/>
          <w:lang w:val="en-US"/>
        </w:rPr>
      </w:pPr>
    </w:p>
    <w:p w14:paraId="11C318D2" w14:textId="22874B16" w:rsidR="00BE7B97" w:rsidRDefault="00BE7B97" w:rsidP="00A47D56">
      <w:pPr>
        <w:rPr>
          <w:rFonts w:ascii="Arial" w:hAnsi="Arial" w:cs="Arial"/>
          <w:sz w:val="18"/>
          <w:szCs w:val="18"/>
          <w:lang w:val="en-US"/>
        </w:rPr>
      </w:pPr>
    </w:p>
    <w:p w14:paraId="2ADAE965" w14:textId="6F95060E" w:rsidR="00BE7B97" w:rsidRDefault="00BE7B97" w:rsidP="00A47D56">
      <w:pPr>
        <w:rPr>
          <w:rFonts w:ascii="Arial" w:hAnsi="Arial" w:cs="Arial"/>
          <w:sz w:val="18"/>
          <w:szCs w:val="18"/>
          <w:lang w:val="en-US"/>
        </w:rPr>
      </w:pPr>
    </w:p>
    <w:p w14:paraId="23DE5960" w14:textId="05C6B57B" w:rsidR="00A47D56" w:rsidRDefault="00A47D56" w:rsidP="00AE685F">
      <w:pPr>
        <w:pStyle w:val="Caption"/>
        <w:rPr>
          <w:b/>
        </w:rPr>
      </w:pPr>
    </w:p>
    <w:p w14:paraId="1594BA95" w14:textId="77777777" w:rsidR="00AE685F" w:rsidRPr="00AE685F" w:rsidRDefault="00AE685F" w:rsidP="00AE685F"/>
    <w:p w14:paraId="756F8C67" w14:textId="16E7331B" w:rsidR="00B70372" w:rsidRPr="00B70372" w:rsidRDefault="00CF2145" w:rsidP="00B70372">
      <w:pPr>
        <w:pStyle w:val="Caption"/>
        <w:jc w:val="center"/>
      </w:pPr>
      <w:r w:rsidRPr="00AD0FF5">
        <w:rPr>
          <w:b/>
        </w:rPr>
        <w:t xml:space="preserve">Figure </w:t>
      </w:r>
      <w:r w:rsidR="00F37AD7" w:rsidRPr="00AD0FF5">
        <w:rPr>
          <w:b/>
          <w:noProof/>
        </w:rPr>
        <w:fldChar w:fldCharType="begin"/>
      </w:r>
      <w:r w:rsidR="00F37AD7" w:rsidRPr="00AD0FF5">
        <w:rPr>
          <w:b/>
          <w:noProof/>
        </w:rPr>
        <w:instrText xml:space="preserve"> SEQ Figure \* ARABIC </w:instrText>
      </w:r>
      <w:r w:rsidR="00F37AD7" w:rsidRPr="00AD0FF5">
        <w:rPr>
          <w:b/>
          <w:noProof/>
        </w:rPr>
        <w:fldChar w:fldCharType="separate"/>
      </w:r>
      <w:r w:rsidRPr="00AD0FF5">
        <w:rPr>
          <w:b/>
          <w:noProof/>
        </w:rPr>
        <w:t>2</w:t>
      </w:r>
      <w:r w:rsidR="00F37AD7" w:rsidRPr="00AD0FF5">
        <w:rPr>
          <w:b/>
          <w:noProof/>
        </w:rPr>
        <w:fldChar w:fldCharType="end"/>
      </w:r>
      <w:r w:rsidR="00B86FE6">
        <w:t>:</w:t>
      </w:r>
      <w:r w:rsidR="008F2B8C">
        <w:t xml:space="preserve"> </w:t>
      </w:r>
      <w:r w:rsidR="00B70372">
        <w:t>The certification boundary for upfront c</w:t>
      </w:r>
      <w:r>
        <w:t>arbon focusses on emissions related to raw materials extraction, product manufacture, transport and construction emissions, shown here as modules A1 to A5, with A0 pre construction as an optional</w:t>
      </w:r>
      <w:r w:rsidR="00822A1D">
        <w:t xml:space="preserve"> (best practice)</w:t>
      </w:r>
      <w:r>
        <w:t xml:space="preserve"> inclusion.</w:t>
      </w:r>
      <w:r w:rsidR="00146ABD">
        <w:t xml:space="preserve"> </w:t>
      </w:r>
      <w:r>
        <w:t>This diagram is derived from EN 15</w:t>
      </w:r>
      <w:r w:rsidR="0039503F">
        <w:t>978:2011, PAS2080:2016 and ICMS3</w:t>
      </w:r>
    </w:p>
    <w:p w14:paraId="3C5F391F" w14:textId="4C451A0E" w:rsidR="00146ABD" w:rsidRPr="00B70372" w:rsidRDefault="00B75A09" w:rsidP="00B70372">
      <w:pPr>
        <w:pStyle w:val="Caption"/>
        <w:rPr>
          <w:rFonts w:ascii="Arial" w:hAnsi="Arial" w:cs="Arial"/>
          <w:i w:val="0"/>
          <w:iCs w:val="0"/>
          <w:color w:val="auto"/>
          <w:lang w:val="en-US"/>
        </w:rPr>
      </w:pPr>
      <w:r w:rsidRPr="00B70372">
        <w:rPr>
          <w:rFonts w:ascii="Arial" w:hAnsi="Arial" w:cs="Arial"/>
          <w:i w:val="0"/>
          <w:iCs w:val="0"/>
          <w:color w:val="auto"/>
          <w:lang w:val="en-US"/>
        </w:rPr>
        <w:t>While a</w:t>
      </w:r>
      <w:r w:rsidR="00146ABD" w:rsidRPr="00B70372">
        <w:rPr>
          <w:rFonts w:ascii="Arial" w:hAnsi="Arial" w:cs="Arial"/>
          <w:i w:val="0"/>
          <w:iCs w:val="0"/>
          <w:color w:val="auto"/>
          <w:lang w:val="en-US"/>
        </w:rPr>
        <w:t>dditions, renovations, extensions</w:t>
      </w:r>
      <w:r w:rsidR="005D6FC6" w:rsidRPr="00B70372">
        <w:rPr>
          <w:rFonts w:ascii="Arial" w:hAnsi="Arial" w:cs="Arial"/>
          <w:i w:val="0"/>
          <w:iCs w:val="0"/>
          <w:color w:val="auto"/>
          <w:lang w:val="en-US"/>
        </w:rPr>
        <w:t xml:space="preserve">, refurbishments and </w:t>
      </w:r>
      <w:r w:rsidR="00985EB1" w:rsidRPr="00B70372">
        <w:rPr>
          <w:rFonts w:ascii="Arial" w:hAnsi="Arial" w:cs="Arial"/>
          <w:i w:val="0"/>
          <w:iCs w:val="0"/>
          <w:color w:val="auto"/>
          <w:lang w:val="en-US"/>
        </w:rPr>
        <w:t>fitouts</w:t>
      </w:r>
      <w:r w:rsidR="005D6FC6" w:rsidRPr="00B70372">
        <w:rPr>
          <w:rFonts w:ascii="Arial" w:hAnsi="Arial" w:cs="Arial"/>
          <w:i w:val="0"/>
          <w:iCs w:val="0"/>
          <w:color w:val="auto"/>
          <w:lang w:val="en-US"/>
        </w:rPr>
        <w:t xml:space="preserve"> </w:t>
      </w:r>
      <w:r w:rsidRPr="00B70372">
        <w:rPr>
          <w:rFonts w:ascii="Arial" w:hAnsi="Arial" w:cs="Arial"/>
          <w:i w:val="0"/>
          <w:iCs w:val="0"/>
          <w:color w:val="auto"/>
          <w:lang w:val="en-US"/>
        </w:rPr>
        <w:t xml:space="preserve">are largely captured within modules </w:t>
      </w:r>
      <w:r w:rsidR="00265D05" w:rsidRPr="00B70372">
        <w:rPr>
          <w:rFonts w:ascii="Arial" w:hAnsi="Arial" w:cs="Arial"/>
          <w:i w:val="0"/>
          <w:iCs w:val="0"/>
          <w:color w:val="auto"/>
          <w:lang w:val="en-US"/>
        </w:rPr>
        <w:t>B1 to B5 in the</w:t>
      </w:r>
      <w:r w:rsidR="00142097" w:rsidRPr="00B70372">
        <w:rPr>
          <w:rFonts w:ascii="Arial" w:hAnsi="Arial" w:cs="Arial"/>
          <w:i w:val="0"/>
          <w:iCs w:val="0"/>
          <w:color w:val="auto"/>
          <w:lang w:val="en-US"/>
        </w:rPr>
        <w:t xml:space="preserve"> whole building</w:t>
      </w:r>
      <w:r w:rsidR="00265D05" w:rsidRPr="00B70372">
        <w:rPr>
          <w:rFonts w:ascii="Arial" w:hAnsi="Arial" w:cs="Arial"/>
          <w:i w:val="0"/>
          <w:iCs w:val="0"/>
          <w:color w:val="auto"/>
          <w:lang w:val="en-US"/>
        </w:rPr>
        <w:t xml:space="preserve"> lifecycle model</w:t>
      </w:r>
      <w:r w:rsidR="00AD0FF5" w:rsidRPr="00B70372">
        <w:rPr>
          <w:rFonts w:ascii="Arial" w:hAnsi="Arial" w:cs="Arial"/>
          <w:i w:val="0"/>
          <w:iCs w:val="0"/>
          <w:color w:val="auto"/>
          <w:lang w:val="en-US"/>
        </w:rPr>
        <w:t>,</w:t>
      </w:r>
      <w:r w:rsidR="00265D05" w:rsidRPr="00B70372">
        <w:rPr>
          <w:rFonts w:ascii="Arial" w:hAnsi="Arial" w:cs="Arial"/>
          <w:i w:val="0"/>
          <w:iCs w:val="0"/>
          <w:color w:val="auto"/>
          <w:lang w:val="en-US"/>
        </w:rPr>
        <w:t xml:space="preserve"> these projects can also be considered </w:t>
      </w:r>
      <w:r w:rsidR="00207788" w:rsidRPr="00B70372">
        <w:rPr>
          <w:rFonts w:ascii="Arial" w:hAnsi="Arial" w:cs="Arial"/>
          <w:i w:val="0"/>
          <w:iCs w:val="0"/>
          <w:color w:val="auto"/>
          <w:lang w:val="en-US"/>
        </w:rPr>
        <w:t xml:space="preserve">as </w:t>
      </w:r>
      <w:r w:rsidR="00501668" w:rsidRPr="00B70372">
        <w:rPr>
          <w:rFonts w:ascii="Arial" w:hAnsi="Arial" w:cs="Arial"/>
          <w:i w:val="0"/>
          <w:iCs w:val="0"/>
          <w:color w:val="auto"/>
          <w:lang w:val="en-US"/>
        </w:rPr>
        <w:t>building projects</w:t>
      </w:r>
      <w:r w:rsidR="00207788" w:rsidRPr="00B70372">
        <w:rPr>
          <w:rFonts w:ascii="Arial" w:hAnsi="Arial" w:cs="Arial"/>
          <w:i w:val="0"/>
          <w:iCs w:val="0"/>
          <w:color w:val="auto"/>
          <w:lang w:val="en-US"/>
        </w:rPr>
        <w:t xml:space="preserve"> with their own delivery phase including modules A1 to A5.</w:t>
      </w:r>
      <w:r w:rsidR="00973097" w:rsidRPr="00B70372">
        <w:rPr>
          <w:rFonts w:ascii="Arial" w:hAnsi="Arial" w:cs="Arial"/>
          <w:i w:val="0"/>
          <w:iCs w:val="0"/>
          <w:color w:val="auto"/>
          <w:lang w:val="en-US"/>
        </w:rPr>
        <w:t xml:space="preserve"> </w:t>
      </w:r>
      <w:r w:rsidR="00142097" w:rsidRPr="00B70372">
        <w:rPr>
          <w:rFonts w:ascii="Arial" w:hAnsi="Arial" w:cs="Arial"/>
          <w:i w:val="0"/>
          <w:iCs w:val="0"/>
          <w:color w:val="auto"/>
          <w:lang w:val="en-US"/>
        </w:rPr>
        <w:t xml:space="preserve"> This guideline </w:t>
      </w:r>
      <w:r w:rsidR="00740C4B" w:rsidRPr="00B70372">
        <w:rPr>
          <w:rFonts w:ascii="Arial" w:hAnsi="Arial" w:cs="Arial"/>
          <w:i w:val="0"/>
          <w:iCs w:val="0"/>
          <w:color w:val="auto"/>
          <w:lang w:val="en-US"/>
        </w:rPr>
        <w:t>is designed to apply to these projects</w:t>
      </w:r>
      <w:r w:rsidR="001C2DEE" w:rsidRPr="00B70372">
        <w:rPr>
          <w:rFonts w:ascii="Arial" w:hAnsi="Arial" w:cs="Arial"/>
          <w:i w:val="0"/>
          <w:iCs w:val="0"/>
          <w:color w:val="auto"/>
          <w:lang w:val="en-US"/>
        </w:rPr>
        <w:t xml:space="preserve"> also, capturing the upfront carbon </w:t>
      </w:r>
      <w:r w:rsidR="00757ED5" w:rsidRPr="00B70372">
        <w:rPr>
          <w:rFonts w:ascii="Arial" w:hAnsi="Arial" w:cs="Arial"/>
          <w:i w:val="0"/>
          <w:iCs w:val="0"/>
          <w:color w:val="auto"/>
          <w:lang w:val="en-US"/>
        </w:rPr>
        <w:t>in the delivery phase.</w:t>
      </w:r>
    </w:p>
    <w:p w14:paraId="76288BDE" w14:textId="76808AF1" w:rsidR="00DF35A0" w:rsidRPr="001E6FAA" w:rsidRDefault="00DF35A0" w:rsidP="00A47D56">
      <w:pPr>
        <w:jc w:val="both"/>
        <w:rPr>
          <w:rFonts w:ascii="Arial" w:hAnsi="Arial" w:cs="Arial"/>
          <w:sz w:val="18"/>
          <w:lang w:val="en-US"/>
        </w:rPr>
      </w:pPr>
      <w:r w:rsidRPr="001E6FAA">
        <w:rPr>
          <w:rFonts w:ascii="Arial" w:hAnsi="Arial" w:cs="Arial"/>
          <w:sz w:val="18"/>
          <w:lang w:val="en-US"/>
        </w:rPr>
        <w:t xml:space="preserve">There are </w:t>
      </w:r>
      <w:r w:rsidR="00092253" w:rsidRPr="001E6FAA">
        <w:rPr>
          <w:rFonts w:ascii="Arial" w:hAnsi="Arial" w:cs="Arial"/>
          <w:sz w:val="18"/>
          <w:lang w:val="en-US"/>
        </w:rPr>
        <w:t xml:space="preserve">six </w:t>
      </w:r>
      <w:r w:rsidRPr="001E6FAA">
        <w:rPr>
          <w:rFonts w:ascii="Arial" w:hAnsi="Arial" w:cs="Arial"/>
          <w:sz w:val="18"/>
          <w:lang w:val="en-US"/>
        </w:rPr>
        <w:t xml:space="preserve">parts to this guideline: </w:t>
      </w:r>
    </w:p>
    <w:p w14:paraId="1FA647FE" w14:textId="0E4DD625" w:rsidR="00092253" w:rsidRPr="001E6FAA" w:rsidRDefault="00092253" w:rsidP="004426CB">
      <w:pPr>
        <w:pStyle w:val="ListParagraph"/>
        <w:numPr>
          <w:ilvl w:val="0"/>
          <w:numId w:val="6"/>
        </w:numPr>
        <w:spacing w:after="200" w:line="288" w:lineRule="auto"/>
        <w:rPr>
          <w:rFonts w:ascii="Arial" w:hAnsi="Arial" w:cs="Arial"/>
          <w:sz w:val="18"/>
          <w:lang w:val="en-US"/>
        </w:rPr>
      </w:pPr>
      <w:r w:rsidRPr="001E6FAA">
        <w:rPr>
          <w:rFonts w:ascii="Arial" w:hAnsi="Arial" w:cs="Arial"/>
          <w:sz w:val="18"/>
          <w:lang w:val="en-US"/>
        </w:rPr>
        <w:t>Certification Pathways</w:t>
      </w:r>
    </w:p>
    <w:p w14:paraId="0C8ACB0C" w14:textId="10EE43A8" w:rsidR="00DF35A0" w:rsidRPr="001E6FAA" w:rsidRDefault="00DF35A0" w:rsidP="004426CB">
      <w:pPr>
        <w:pStyle w:val="ListParagraph"/>
        <w:numPr>
          <w:ilvl w:val="0"/>
          <w:numId w:val="6"/>
        </w:numPr>
        <w:spacing w:after="200" w:line="288" w:lineRule="auto"/>
        <w:rPr>
          <w:rFonts w:ascii="Arial" w:hAnsi="Arial" w:cs="Arial"/>
          <w:sz w:val="18"/>
          <w:lang w:val="en-US"/>
        </w:rPr>
      </w:pPr>
      <w:r w:rsidRPr="001E6FAA">
        <w:rPr>
          <w:rFonts w:ascii="Arial" w:hAnsi="Arial" w:cs="Arial"/>
          <w:sz w:val="18"/>
          <w:lang w:val="en-US"/>
        </w:rPr>
        <w:t>Measure - Prepare carbon account</w:t>
      </w:r>
    </w:p>
    <w:p w14:paraId="439C4787" w14:textId="77777777" w:rsidR="00DF35A0" w:rsidRPr="001E6FAA" w:rsidRDefault="00DF35A0" w:rsidP="004426CB">
      <w:pPr>
        <w:pStyle w:val="ListParagraph"/>
        <w:numPr>
          <w:ilvl w:val="0"/>
          <w:numId w:val="6"/>
        </w:numPr>
        <w:spacing w:after="200" w:line="288" w:lineRule="auto"/>
        <w:rPr>
          <w:rFonts w:ascii="Arial" w:hAnsi="Arial" w:cs="Arial"/>
          <w:sz w:val="18"/>
          <w:lang w:val="en-US"/>
        </w:rPr>
      </w:pPr>
      <w:r w:rsidRPr="001E6FAA">
        <w:rPr>
          <w:rFonts w:ascii="Arial" w:hAnsi="Arial" w:cs="Arial"/>
          <w:sz w:val="18"/>
          <w:lang w:val="en-US"/>
        </w:rPr>
        <w:t>Reduce - Develop and maintain an emissions reduction plan</w:t>
      </w:r>
    </w:p>
    <w:p w14:paraId="5D70DA69" w14:textId="77777777" w:rsidR="00DF35A0" w:rsidRPr="001E6FAA" w:rsidRDefault="00DF35A0" w:rsidP="004426CB">
      <w:pPr>
        <w:pStyle w:val="ListParagraph"/>
        <w:numPr>
          <w:ilvl w:val="0"/>
          <w:numId w:val="6"/>
        </w:numPr>
        <w:spacing w:after="200" w:line="288" w:lineRule="auto"/>
        <w:rPr>
          <w:rFonts w:ascii="Arial" w:hAnsi="Arial" w:cs="Arial"/>
          <w:sz w:val="18"/>
          <w:lang w:val="en-US"/>
        </w:rPr>
      </w:pPr>
      <w:r w:rsidRPr="001E6FAA">
        <w:rPr>
          <w:rFonts w:ascii="Arial" w:hAnsi="Arial" w:cs="Arial"/>
          <w:sz w:val="18"/>
          <w:lang w:val="en-US"/>
        </w:rPr>
        <w:t>Offset - Cancel eligible offset units</w:t>
      </w:r>
    </w:p>
    <w:p w14:paraId="4D77DC37" w14:textId="77777777" w:rsidR="00DF35A0" w:rsidRPr="001E6FAA" w:rsidRDefault="00DF35A0" w:rsidP="004426CB">
      <w:pPr>
        <w:pStyle w:val="ListParagraph"/>
        <w:numPr>
          <w:ilvl w:val="0"/>
          <w:numId w:val="6"/>
        </w:numPr>
        <w:spacing w:after="200" w:line="288" w:lineRule="auto"/>
        <w:rPr>
          <w:rFonts w:ascii="Arial" w:hAnsi="Arial" w:cs="Arial"/>
          <w:sz w:val="18"/>
          <w:lang w:val="en-US"/>
        </w:rPr>
      </w:pPr>
      <w:r w:rsidRPr="001E6FAA">
        <w:rPr>
          <w:rFonts w:ascii="Arial" w:hAnsi="Arial" w:cs="Arial"/>
          <w:sz w:val="18"/>
          <w:lang w:val="en-US"/>
        </w:rPr>
        <w:t>Verify - Arrange independent validation</w:t>
      </w:r>
    </w:p>
    <w:p w14:paraId="0A47FD4E" w14:textId="180BD773" w:rsidR="00DF35A0" w:rsidRPr="001E6FAA" w:rsidRDefault="00EA4170" w:rsidP="004426CB">
      <w:pPr>
        <w:pStyle w:val="ListParagraph"/>
        <w:numPr>
          <w:ilvl w:val="0"/>
          <w:numId w:val="6"/>
        </w:numPr>
        <w:spacing w:after="200" w:line="288" w:lineRule="auto"/>
        <w:rPr>
          <w:rFonts w:ascii="Arial" w:hAnsi="Arial" w:cs="Arial"/>
          <w:sz w:val="18"/>
          <w:lang w:val="en-US"/>
        </w:rPr>
      </w:pPr>
      <w:r w:rsidRPr="001E6FAA">
        <w:rPr>
          <w:rFonts w:ascii="Arial" w:hAnsi="Arial" w:cs="Arial"/>
          <w:sz w:val="18"/>
          <w:lang w:val="en-US"/>
        </w:rPr>
        <w:t>Report</w:t>
      </w:r>
      <w:r w:rsidR="00DF35A0" w:rsidRPr="001E6FAA">
        <w:rPr>
          <w:rFonts w:ascii="Arial" w:hAnsi="Arial" w:cs="Arial"/>
          <w:sz w:val="18"/>
          <w:lang w:val="en-US"/>
        </w:rPr>
        <w:t xml:space="preserve"> - Public Disclosure Statement</w:t>
      </w:r>
    </w:p>
    <w:p w14:paraId="7CA387FF" w14:textId="0BC9FFDE" w:rsidR="00D75E07" w:rsidRDefault="00087008">
      <w:pPr>
        <w:spacing w:line="259" w:lineRule="auto"/>
        <w:rPr>
          <w:rFonts w:eastAsiaTheme="majorEastAsia" w:cstheme="majorBidi"/>
          <w:b/>
          <w:color w:val="033323"/>
          <w:sz w:val="28"/>
          <w:szCs w:val="26"/>
          <w:lang w:val="en-US"/>
        </w:rPr>
      </w:pPr>
      <w:r w:rsidRPr="001E6FAA">
        <w:rPr>
          <w:rFonts w:ascii="Arial" w:hAnsi="Arial" w:cs="Arial"/>
          <w:sz w:val="18"/>
          <w:lang w:val="en-US"/>
        </w:rPr>
        <w:t>Included in Appendix 1</w:t>
      </w:r>
      <w:r w:rsidR="003F1144" w:rsidRPr="001E6FAA">
        <w:rPr>
          <w:rFonts w:ascii="Arial" w:hAnsi="Arial" w:cs="Arial"/>
          <w:sz w:val="18"/>
          <w:lang w:val="en-US"/>
        </w:rPr>
        <w:t xml:space="preserve"> &amp; 2</w:t>
      </w:r>
      <w:r w:rsidRPr="001E6FAA">
        <w:rPr>
          <w:rFonts w:ascii="Arial" w:hAnsi="Arial" w:cs="Arial"/>
          <w:sz w:val="18"/>
          <w:lang w:val="en-US"/>
        </w:rPr>
        <w:t xml:space="preserve"> are sample Public Disclosure Statements and Appendix </w:t>
      </w:r>
      <w:r w:rsidR="003F1144" w:rsidRPr="001E6FAA">
        <w:rPr>
          <w:rFonts w:ascii="Arial" w:hAnsi="Arial" w:cs="Arial"/>
          <w:sz w:val="18"/>
          <w:lang w:val="en-US"/>
        </w:rPr>
        <w:t>3</w:t>
      </w:r>
      <w:r w:rsidRPr="001E6FAA">
        <w:rPr>
          <w:rFonts w:ascii="Arial" w:hAnsi="Arial" w:cs="Arial"/>
          <w:sz w:val="18"/>
          <w:lang w:val="en-US"/>
        </w:rPr>
        <w:t xml:space="preserve"> includes a simple cross reference with the </w:t>
      </w:r>
      <w:r w:rsidR="005348C5" w:rsidRPr="001E6FAA">
        <w:rPr>
          <w:rFonts w:ascii="Arial" w:hAnsi="Arial" w:cs="Arial"/>
          <w:b/>
          <w:bCs/>
          <w:sz w:val="18"/>
          <w:lang w:val="en-US"/>
        </w:rPr>
        <w:t>Climate Active Carbon Neutral Standard for Products and Services</w:t>
      </w:r>
      <w:r w:rsidR="005348C5" w:rsidRPr="001E6FAA">
        <w:rPr>
          <w:rFonts w:ascii="Arial" w:hAnsi="Arial" w:cs="Arial"/>
          <w:sz w:val="18"/>
          <w:lang w:val="en-US"/>
        </w:rPr>
        <w:t xml:space="preserve"> (Standard).</w:t>
      </w:r>
      <w:r w:rsidR="005348C5" w:rsidRPr="001E6FAA">
        <w:rPr>
          <w:sz w:val="18"/>
          <w:lang w:val="en-US"/>
        </w:rPr>
        <w:t xml:space="preserve"> </w:t>
      </w:r>
      <w:r w:rsidR="00D75E07">
        <w:rPr>
          <w:lang w:val="en-US"/>
        </w:rPr>
        <w:br w:type="page"/>
      </w:r>
    </w:p>
    <w:p w14:paraId="0BB7151C" w14:textId="604301E0" w:rsidR="0089457D" w:rsidRPr="001E6FAA" w:rsidRDefault="00D16C51" w:rsidP="006776F9">
      <w:pPr>
        <w:pStyle w:val="Heading2"/>
        <w:rPr>
          <w:rFonts w:ascii="Arial" w:hAnsi="Arial" w:cs="Arial"/>
          <w:lang w:val="en-US"/>
        </w:rPr>
      </w:pPr>
      <w:bookmarkStart w:id="4" w:name="_Hlk99442805"/>
      <w:r w:rsidRPr="001E6FAA">
        <w:rPr>
          <w:rFonts w:ascii="Arial" w:hAnsi="Arial" w:cs="Arial"/>
          <w:lang w:val="en-US"/>
        </w:rPr>
        <w:t>Certification Pathways</w:t>
      </w:r>
      <w:bookmarkEnd w:id="4"/>
    </w:p>
    <w:p w14:paraId="2CCF0461" w14:textId="35B189EF" w:rsidR="00811B41" w:rsidRPr="001E6FAA" w:rsidRDefault="00DF35A0" w:rsidP="00DF35A0">
      <w:pPr>
        <w:rPr>
          <w:rFonts w:ascii="Arial" w:hAnsi="Arial" w:cs="Arial"/>
          <w:sz w:val="18"/>
          <w:lang w:val="en-US"/>
        </w:rPr>
      </w:pPr>
      <w:r w:rsidRPr="001E6FAA">
        <w:rPr>
          <w:rFonts w:ascii="Arial" w:hAnsi="Arial" w:cs="Arial"/>
          <w:sz w:val="18"/>
          <w:lang w:val="en-US"/>
        </w:rPr>
        <w:t xml:space="preserve">There are two pathways </w:t>
      </w:r>
      <w:r w:rsidR="0089457D" w:rsidRPr="001E6FAA">
        <w:rPr>
          <w:rFonts w:ascii="Arial" w:hAnsi="Arial" w:cs="Arial"/>
          <w:sz w:val="18"/>
          <w:lang w:val="en-US"/>
        </w:rPr>
        <w:t xml:space="preserve">for a building project </w:t>
      </w:r>
      <w:r w:rsidRPr="001E6FAA">
        <w:rPr>
          <w:rFonts w:ascii="Arial" w:hAnsi="Arial" w:cs="Arial"/>
          <w:sz w:val="18"/>
          <w:lang w:val="en-US"/>
        </w:rPr>
        <w:t>to be certified</w:t>
      </w:r>
      <w:r w:rsidR="0089457D" w:rsidRPr="001E6FAA">
        <w:rPr>
          <w:rFonts w:ascii="Arial" w:hAnsi="Arial" w:cs="Arial"/>
          <w:sz w:val="18"/>
          <w:lang w:val="en-US"/>
        </w:rPr>
        <w:t xml:space="preserve">, either as an extension to a Green Star rating or directly through the Climate Active administrator. A </w:t>
      </w:r>
      <w:r w:rsidRPr="001E6FAA">
        <w:rPr>
          <w:rFonts w:ascii="Arial" w:hAnsi="Arial" w:cs="Arial"/>
          <w:sz w:val="18"/>
          <w:lang w:val="en-US"/>
        </w:rPr>
        <w:t xml:space="preserve">third </w:t>
      </w:r>
      <w:r w:rsidR="0089457D" w:rsidRPr="001E6FAA">
        <w:rPr>
          <w:rFonts w:ascii="Arial" w:hAnsi="Arial" w:cs="Arial"/>
          <w:sz w:val="18"/>
          <w:lang w:val="en-US"/>
        </w:rPr>
        <w:t xml:space="preserve">pathway </w:t>
      </w:r>
      <w:r w:rsidRPr="001E6FAA">
        <w:rPr>
          <w:rFonts w:ascii="Arial" w:hAnsi="Arial" w:cs="Arial"/>
          <w:sz w:val="18"/>
          <w:lang w:val="en-US"/>
        </w:rPr>
        <w:t>may be developed</w:t>
      </w:r>
      <w:r w:rsidR="0089457D" w:rsidRPr="001E6FAA">
        <w:rPr>
          <w:rFonts w:ascii="Arial" w:hAnsi="Arial" w:cs="Arial"/>
          <w:sz w:val="18"/>
          <w:lang w:val="en-US"/>
        </w:rPr>
        <w:t xml:space="preserve"> through NABERS in the future</w:t>
      </w:r>
      <w:r w:rsidRPr="001E6FAA">
        <w:rPr>
          <w:rFonts w:ascii="Arial" w:hAnsi="Arial" w:cs="Arial"/>
          <w:sz w:val="18"/>
          <w:lang w:val="en-US"/>
        </w:rPr>
        <w:t xml:space="preserve">. </w:t>
      </w:r>
    </w:p>
    <w:p w14:paraId="2588F188" w14:textId="16466CDB" w:rsidR="00CD032E" w:rsidRDefault="00CD032E" w:rsidP="00DF35A0">
      <w:pPr>
        <w:rPr>
          <w:rFonts w:ascii="Arial" w:hAnsi="Arial" w:cs="Arial"/>
          <w:sz w:val="18"/>
          <w:lang w:val="en-US"/>
        </w:rPr>
      </w:pPr>
      <w:r w:rsidRPr="001E6FAA">
        <w:rPr>
          <w:rFonts w:ascii="Arial" w:hAnsi="Arial" w:cs="Arial"/>
          <w:sz w:val="18"/>
          <w:lang w:val="en-US"/>
        </w:rPr>
        <w:t xml:space="preserve">Climate Active certification can be </w:t>
      </w:r>
      <w:r w:rsidR="00424E0B" w:rsidRPr="001E6FAA">
        <w:rPr>
          <w:rFonts w:ascii="Arial" w:hAnsi="Arial" w:cs="Arial"/>
          <w:sz w:val="18"/>
          <w:lang w:val="en-US"/>
        </w:rPr>
        <w:t>achieved at</w:t>
      </w:r>
      <w:r w:rsidR="00A16AC6" w:rsidRPr="001E6FAA">
        <w:rPr>
          <w:rFonts w:ascii="Arial" w:hAnsi="Arial" w:cs="Arial"/>
          <w:sz w:val="18"/>
          <w:lang w:val="en-US"/>
        </w:rPr>
        <w:t xml:space="preserve"> </w:t>
      </w:r>
      <w:r w:rsidR="00424E0B" w:rsidRPr="001E6FAA">
        <w:rPr>
          <w:rFonts w:ascii="Arial" w:hAnsi="Arial" w:cs="Arial"/>
          <w:sz w:val="18"/>
          <w:lang w:val="en-US"/>
        </w:rPr>
        <w:t>the earliest stages of a building development</w:t>
      </w:r>
      <w:r w:rsidR="000211A9" w:rsidRPr="001E6FAA">
        <w:rPr>
          <w:rFonts w:ascii="Arial" w:hAnsi="Arial" w:cs="Arial"/>
          <w:sz w:val="18"/>
          <w:lang w:val="en-US"/>
        </w:rPr>
        <w:t xml:space="preserve"> </w:t>
      </w:r>
      <w:r w:rsidR="006F1920" w:rsidRPr="001E6FAA">
        <w:rPr>
          <w:rFonts w:ascii="Arial" w:hAnsi="Arial" w:cs="Arial"/>
          <w:sz w:val="18"/>
          <w:lang w:val="en-US"/>
        </w:rPr>
        <w:t>(</w:t>
      </w:r>
      <w:r w:rsidR="001A5B75">
        <w:rPr>
          <w:rFonts w:ascii="Arial" w:hAnsi="Arial" w:cs="Arial"/>
          <w:sz w:val="18"/>
          <w:lang w:val="en-US"/>
        </w:rPr>
        <w:t xml:space="preserve">commitment </w:t>
      </w:r>
      <w:r w:rsidR="00F44031" w:rsidRPr="001E6FAA">
        <w:rPr>
          <w:rFonts w:ascii="Arial" w:hAnsi="Arial" w:cs="Arial"/>
          <w:sz w:val="18"/>
          <w:lang w:val="en-US"/>
        </w:rPr>
        <w:t>certification</w:t>
      </w:r>
      <w:r w:rsidR="006F1920" w:rsidRPr="001E6FAA">
        <w:rPr>
          <w:rFonts w:ascii="Arial" w:hAnsi="Arial" w:cs="Arial"/>
          <w:sz w:val="18"/>
          <w:lang w:val="en-US"/>
        </w:rPr>
        <w:t>)</w:t>
      </w:r>
      <w:r w:rsidR="00424E0B" w:rsidRPr="001E6FAA">
        <w:rPr>
          <w:rFonts w:ascii="Arial" w:hAnsi="Arial" w:cs="Arial"/>
          <w:sz w:val="18"/>
          <w:lang w:val="en-US"/>
        </w:rPr>
        <w:t xml:space="preserve"> </w:t>
      </w:r>
      <w:r w:rsidR="00A16AC6" w:rsidRPr="001E6FAA">
        <w:rPr>
          <w:rFonts w:ascii="Arial" w:hAnsi="Arial" w:cs="Arial"/>
          <w:sz w:val="18"/>
          <w:lang w:val="en-US"/>
        </w:rPr>
        <w:t xml:space="preserve">and then confirmed at </w:t>
      </w:r>
      <w:r w:rsidR="00EB7B78" w:rsidRPr="001E6FAA">
        <w:rPr>
          <w:rFonts w:ascii="Arial" w:hAnsi="Arial" w:cs="Arial"/>
          <w:sz w:val="18"/>
          <w:lang w:val="en-US"/>
        </w:rPr>
        <w:t xml:space="preserve">completion </w:t>
      </w:r>
      <w:r w:rsidR="00EB7B78" w:rsidRPr="001E6FAA">
        <w:rPr>
          <w:rFonts w:ascii="Arial" w:hAnsi="Arial" w:cs="Arial"/>
          <w:sz w:val="18"/>
          <w:u w:val="single"/>
          <w:lang w:val="en-US"/>
        </w:rPr>
        <w:t>or</w:t>
      </w:r>
      <w:r w:rsidR="00514D5E" w:rsidRPr="001E6FAA">
        <w:rPr>
          <w:rFonts w:ascii="Arial" w:hAnsi="Arial" w:cs="Arial"/>
          <w:sz w:val="18"/>
          <w:lang w:val="en-US"/>
        </w:rPr>
        <w:t xml:space="preserve"> </w:t>
      </w:r>
      <w:r w:rsidR="00EB7B78" w:rsidRPr="001E6FAA">
        <w:rPr>
          <w:rFonts w:ascii="Arial" w:hAnsi="Arial" w:cs="Arial"/>
          <w:sz w:val="18"/>
          <w:lang w:val="en-US"/>
        </w:rPr>
        <w:t>certified on completion.</w:t>
      </w:r>
      <w:r w:rsidR="00811B41" w:rsidRPr="001E6FAA">
        <w:rPr>
          <w:rFonts w:ascii="Arial" w:hAnsi="Arial" w:cs="Arial"/>
          <w:sz w:val="18"/>
          <w:lang w:val="en-US"/>
        </w:rPr>
        <w:t xml:space="preserve"> Figure 3 below provides an overview of the requirements for each pathway. </w:t>
      </w:r>
      <w:r w:rsidR="007A4DFE" w:rsidRPr="001E6FAA">
        <w:rPr>
          <w:rFonts w:ascii="Arial" w:hAnsi="Arial" w:cs="Arial"/>
          <w:sz w:val="18"/>
          <w:lang w:val="en-US"/>
        </w:rPr>
        <w:t>All certification pathways</w:t>
      </w:r>
      <w:r w:rsidR="00811B41" w:rsidRPr="001E6FAA">
        <w:rPr>
          <w:rFonts w:ascii="Arial" w:hAnsi="Arial" w:cs="Arial"/>
          <w:sz w:val="18"/>
          <w:lang w:val="en-US"/>
        </w:rPr>
        <w:t xml:space="preserve"> require following a process of measure, reduce, offset, validate and report as detailed in this document and the standard.</w:t>
      </w:r>
    </w:p>
    <w:p w14:paraId="01421646" w14:textId="77777777" w:rsidR="00A17335" w:rsidRPr="001E6FAA" w:rsidRDefault="00A17335" w:rsidP="00DF35A0">
      <w:pPr>
        <w:rPr>
          <w:rFonts w:ascii="Arial" w:hAnsi="Arial" w:cs="Arial"/>
          <w:sz w:val="18"/>
          <w:lang w:val="en-US"/>
        </w:rPr>
      </w:pPr>
    </w:p>
    <w:tbl>
      <w:tblPr>
        <w:tblStyle w:val="TableGrid"/>
        <w:tblW w:w="0" w:type="auto"/>
        <w:tblLook w:val="04A0" w:firstRow="1" w:lastRow="0" w:firstColumn="1" w:lastColumn="0" w:noHBand="0" w:noVBand="1"/>
      </w:tblPr>
      <w:tblGrid>
        <w:gridCol w:w="995"/>
        <w:gridCol w:w="1835"/>
        <w:gridCol w:w="1701"/>
        <w:gridCol w:w="1701"/>
        <w:gridCol w:w="1186"/>
        <w:gridCol w:w="1076"/>
      </w:tblGrid>
      <w:tr w:rsidR="00934399" w:rsidRPr="001E6FAA" w14:paraId="46C6A00F" w14:textId="76348C03" w:rsidTr="00BB3E8A">
        <w:tc>
          <w:tcPr>
            <w:tcW w:w="995" w:type="dxa"/>
            <w:tcBorders>
              <w:bottom w:val="single" w:sz="4" w:space="0" w:color="FFFFFF" w:themeColor="background1"/>
            </w:tcBorders>
            <w:shd w:val="clear" w:color="auto" w:fill="033323"/>
          </w:tcPr>
          <w:p w14:paraId="65F2D2CE" w14:textId="45138D08" w:rsidR="00934399" w:rsidRPr="001E6FAA" w:rsidRDefault="00934399" w:rsidP="00976117">
            <w:pPr>
              <w:spacing w:before="120" w:after="120"/>
              <w:jc w:val="center"/>
              <w:rPr>
                <w:rFonts w:ascii="Arial" w:hAnsi="Arial" w:cs="Arial"/>
                <w:b/>
                <w:bCs/>
                <w:sz w:val="16"/>
                <w:szCs w:val="16"/>
                <w:lang w:val="en-US"/>
              </w:rPr>
            </w:pPr>
          </w:p>
        </w:tc>
        <w:tc>
          <w:tcPr>
            <w:tcW w:w="6423" w:type="dxa"/>
            <w:gridSpan w:val="4"/>
            <w:tcBorders>
              <w:bottom w:val="single" w:sz="4" w:space="0" w:color="FFFFFF" w:themeColor="background1"/>
            </w:tcBorders>
            <w:shd w:val="clear" w:color="auto" w:fill="033323"/>
          </w:tcPr>
          <w:p w14:paraId="2A1D72B7" w14:textId="6F203900" w:rsidR="00934399" w:rsidRPr="001E6FAA" w:rsidRDefault="00934399" w:rsidP="00976117">
            <w:pPr>
              <w:spacing w:before="120" w:after="120"/>
              <w:rPr>
                <w:rFonts w:ascii="Arial" w:hAnsi="Arial" w:cs="Arial"/>
                <w:b/>
                <w:bCs/>
                <w:sz w:val="16"/>
                <w:szCs w:val="16"/>
                <w:lang w:val="en-US"/>
              </w:rPr>
            </w:pPr>
            <w:r w:rsidRPr="001E6FAA">
              <w:rPr>
                <w:rFonts w:ascii="Arial" w:hAnsi="Arial" w:cs="Arial"/>
                <w:b/>
                <w:bCs/>
                <w:sz w:val="16"/>
                <w:szCs w:val="16"/>
                <w:lang w:val="en-US"/>
              </w:rPr>
              <w:t>Construction phase   --------</w:t>
            </w:r>
            <w:r w:rsidRPr="001E6FAA">
              <w:rPr>
                <w:rFonts w:ascii="Wingdings" w:eastAsia="Wingdings" w:hAnsi="Wingdings" w:cs="Wingdings"/>
                <w:b/>
                <w:bCs/>
                <w:sz w:val="16"/>
                <w:szCs w:val="16"/>
                <w:lang w:val="en-US"/>
              </w:rPr>
              <w:t></w:t>
            </w:r>
          </w:p>
        </w:tc>
        <w:tc>
          <w:tcPr>
            <w:tcW w:w="1076" w:type="dxa"/>
            <w:tcBorders>
              <w:bottom w:val="single" w:sz="4" w:space="0" w:color="FFFFFF" w:themeColor="background1"/>
            </w:tcBorders>
            <w:shd w:val="clear" w:color="auto" w:fill="033323"/>
          </w:tcPr>
          <w:p w14:paraId="58EC45B3" w14:textId="77777777" w:rsidR="00934399" w:rsidRPr="001E6FAA" w:rsidRDefault="00934399" w:rsidP="00976117">
            <w:pPr>
              <w:spacing w:before="120" w:after="120"/>
              <w:rPr>
                <w:rFonts w:ascii="Arial" w:hAnsi="Arial" w:cs="Arial"/>
                <w:b/>
                <w:bCs/>
                <w:sz w:val="16"/>
                <w:szCs w:val="16"/>
                <w:lang w:val="en-US"/>
              </w:rPr>
            </w:pPr>
          </w:p>
        </w:tc>
      </w:tr>
      <w:tr w:rsidR="00934399" w:rsidRPr="001E6FAA" w14:paraId="227FFEBD" w14:textId="57ACB026" w:rsidTr="00BB3E8A">
        <w:tc>
          <w:tcPr>
            <w:tcW w:w="99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33323"/>
          </w:tcPr>
          <w:p w14:paraId="4CF74786" w14:textId="15015338" w:rsidR="00934399" w:rsidRPr="001E6FAA" w:rsidRDefault="00934399" w:rsidP="00976117">
            <w:pPr>
              <w:spacing w:before="120" w:after="120"/>
              <w:jc w:val="center"/>
              <w:rPr>
                <w:rFonts w:ascii="Arial" w:hAnsi="Arial" w:cs="Arial"/>
                <w:b/>
                <w:bCs/>
                <w:sz w:val="16"/>
                <w:szCs w:val="16"/>
                <w:lang w:val="en-US"/>
              </w:rPr>
            </w:pPr>
            <w:r w:rsidRPr="001E6FAA">
              <w:rPr>
                <w:rFonts w:ascii="Arial" w:hAnsi="Arial" w:cs="Arial"/>
                <w:b/>
                <w:bCs/>
                <w:sz w:val="16"/>
                <w:szCs w:val="16"/>
                <w:lang w:val="en-US"/>
              </w:rPr>
              <w:t>Pathway</w:t>
            </w:r>
          </w:p>
        </w:tc>
        <w:tc>
          <w:tcPr>
            <w:tcW w:w="1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3323"/>
          </w:tcPr>
          <w:p w14:paraId="7B06782D" w14:textId="77777777" w:rsidR="00934399" w:rsidRDefault="00934399" w:rsidP="00976117">
            <w:pPr>
              <w:spacing w:before="120" w:after="120"/>
              <w:jc w:val="center"/>
              <w:rPr>
                <w:rFonts w:ascii="Arial" w:hAnsi="Arial" w:cs="Arial"/>
                <w:b/>
                <w:bCs/>
                <w:sz w:val="16"/>
                <w:szCs w:val="16"/>
                <w:lang w:val="en-US"/>
              </w:rPr>
            </w:pPr>
            <w:r w:rsidRPr="001E6FAA">
              <w:rPr>
                <w:rFonts w:ascii="Arial" w:hAnsi="Arial" w:cs="Arial"/>
                <w:b/>
                <w:bCs/>
                <w:sz w:val="16"/>
                <w:szCs w:val="16"/>
                <w:lang w:val="en-US"/>
              </w:rPr>
              <w:t>Project origination</w:t>
            </w:r>
          </w:p>
          <w:p w14:paraId="457FC4FC" w14:textId="26A563F8" w:rsidR="00B17601" w:rsidRPr="001E6FAA" w:rsidRDefault="00B17601" w:rsidP="007C3EA7">
            <w:pPr>
              <w:spacing w:before="120" w:after="120"/>
              <w:jc w:val="center"/>
              <w:rPr>
                <w:rFonts w:ascii="Arial" w:hAnsi="Arial" w:cs="Arial"/>
                <w:b/>
                <w:bCs/>
                <w:sz w:val="16"/>
                <w:szCs w:val="16"/>
                <w:lang w:val="en-US"/>
              </w:rPr>
            </w:pPr>
            <w:r>
              <w:rPr>
                <w:rFonts w:ascii="Arial" w:hAnsi="Arial" w:cs="Arial"/>
                <w:b/>
                <w:bCs/>
                <w:sz w:val="16"/>
                <w:szCs w:val="16"/>
                <w:lang w:val="en-US"/>
              </w:rPr>
              <w:t>(Commitment)</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3323"/>
          </w:tcPr>
          <w:p w14:paraId="51B4C133" w14:textId="52CFAF3D" w:rsidR="00934399" w:rsidRPr="001E6FAA" w:rsidRDefault="00934399" w:rsidP="00976117">
            <w:pPr>
              <w:spacing w:before="120" w:after="120"/>
              <w:jc w:val="center"/>
              <w:rPr>
                <w:rFonts w:ascii="Arial" w:hAnsi="Arial" w:cs="Arial"/>
                <w:b/>
                <w:bCs/>
                <w:sz w:val="16"/>
                <w:szCs w:val="16"/>
                <w:lang w:val="en-US"/>
              </w:rPr>
            </w:pPr>
            <w:r w:rsidRPr="001E6FAA">
              <w:rPr>
                <w:rFonts w:ascii="Arial" w:hAnsi="Arial" w:cs="Arial"/>
                <w:b/>
                <w:bCs/>
                <w:sz w:val="16"/>
                <w:szCs w:val="16"/>
                <w:lang w:val="en-US"/>
              </w:rPr>
              <w:t>Design</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3323"/>
          </w:tcPr>
          <w:p w14:paraId="1E64B093" w14:textId="7BA7120D" w:rsidR="00934399" w:rsidRPr="001E6FAA" w:rsidRDefault="00934399" w:rsidP="00976117">
            <w:pPr>
              <w:spacing w:before="120" w:after="120"/>
              <w:jc w:val="center"/>
              <w:rPr>
                <w:rFonts w:ascii="Arial" w:hAnsi="Arial" w:cs="Arial"/>
                <w:b/>
                <w:bCs/>
                <w:sz w:val="16"/>
                <w:szCs w:val="16"/>
                <w:lang w:val="en-US"/>
              </w:rPr>
            </w:pPr>
            <w:r w:rsidRPr="001E6FAA">
              <w:rPr>
                <w:rFonts w:ascii="Arial" w:hAnsi="Arial" w:cs="Arial"/>
                <w:b/>
                <w:bCs/>
                <w:sz w:val="16"/>
                <w:szCs w:val="16"/>
                <w:lang w:val="en-US"/>
              </w:rPr>
              <w:t>Construction</w:t>
            </w:r>
          </w:p>
        </w:tc>
        <w:tc>
          <w:tcPr>
            <w:tcW w:w="2262"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33323"/>
          </w:tcPr>
          <w:p w14:paraId="4612F47A" w14:textId="77777777" w:rsidR="00934399" w:rsidRDefault="00934399" w:rsidP="00976117">
            <w:pPr>
              <w:spacing w:before="120" w:after="120"/>
              <w:jc w:val="center"/>
              <w:rPr>
                <w:rFonts w:ascii="Arial" w:hAnsi="Arial" w:cs="Arial"/>
                <w:b/>
                <w:bCs/>
                <w:sz w:val="16"/>
                <w:szCs w:val="16"/>
                <w:lang w:val="en-US"/>
              </w:rPr>
            </w:pPr>
            <w:r w:rsidRPr="001E6FAA">
              <w:rPr>
                <w:rFonts w:ascii="Arial" w:hAnsi="Arial" w:cs="Arial"/>
                <w:b/>
                <w:bCs/>
                <w:sz w:val="16"/>
                <w:szCs w:val="16"/>
                <w:lang w:val="en-US"/>
              </w:rPr>
              <w:t>Completion</w:t>
            </w:r>
          </w:p>
          <w:p w14:paraId="16EE98A5" w14:textId="27E185D4" w:rsidR="00B17601" w:rsidRPr="001E6FAA" w:rsidRDefault="00B17601" w:rsidP="007C3EA7">
            <w:pPr>
              <w:spacing w:before="120" w:after="120"/>
              <w:jc w:val="center"/>
              <w:rPr>
                <w:rFonts w:ascii="Arial" w:hAnsi="Arial" w:cs="Arial"/>
                <w:b/>
                <w:bCs/>
                <w:sz w:val="16"/>
                <w:szCs w:val="16"/>
                <w:lang w:val="en-US"/>
              </w:rPr>
            </w:pPr>
            <w:r>
              <w:rPr>
                <w:rFonts w:ascii="Arial" w:hAnsi="Arial" w:cs="Arial"/>
                <w:b/>
                <w:bCs/>
                <w:sz w:val="16"/>
                <w:szCs w:val="16"/>
                <w:lang w:val="en-US"/>
              </w:rPr>
              <w:t>(As built)</w:t>
            </w:r>
          </w:p>
        </w:tc>
      </w:tr>
      <w:tr w:rsidR="00934399" w:rsidRPr="001E6FAA" w14:paraId="42C7D354" w14:textId="3ACACC4B" w:rsidTr="006F1920">
        <w:tc>
          <w:tcPr>
            <w:tcW w:w="995" w:type="dxa"/>
            <w:tcBorders>
              <w:top w:val="single" w:sz="4" w:space="0" w:color="FFFFFF" w:themeColor="background1"/>
            </w:tcBorders>
            <w:vAlign w:val="center"/>
          </w:tcPr>
          <w:p w14:paraId="235C5DD2" w14:textId="10F72753" w:rsidR="00934399" w:rsidRPr="001E6FAA" w:rsidRDefault="00934399" w:rsidP="00976117">
            <w:pPr>
              <w:spacing w:before="120" w:after="120"/>
              <w:rPr>
                <w:rFonts w:ascii="Arial" w:hAnsi="Arial" w:cs="Arial"/>
                <w:b/>
                <w:bCs/>
                <w:sz w:val="16"/>
                <w:szCs w:val="16"/>
                <w:lang w:val="en-US"/>
              </w:rPr>
            </w:pPr>
            <w:r w:rsidRPr="001E6FAA">
              <w:rPr>
                <w:rFonts w:ascii="Arial" w:hAnsi="Arial" w:cs="Arial"/>
                <w:b/>
                <w:bCs/>
                <w:sz w:val="16"/>
                <w:szCs w:val="16"/>
                <w:lang w:val="en-US"/>
              </w:rPr>
              <w:t>Green Star</w:t>
            </w:r>
          </w:p>
        </w:tc>
        <w:tc>
          <w:tcPr>
            <w:tcW w:w="1835" w:type="dxa"/>
            <w:tcBorders>
              <w:top w:val="single" w:sz="4" w:space="0" w:color="FFFFFF" w:themeColor="background1"/>
            </w:tcBorders>
            <w:vAlign w:val="center"/>
          </w:tcPr>
          <w:p w14:paraId="0804CB38" w14:textId="1E064315" w:rsidR="005F29EA" w:rsidRPr="001E6FAA" w:rsidRDefault="005F29EA" w:rsidP="00976117">
            <w:pPr>
              <w:spacing w:before="120" w:after="120"/>
              <w:rPr>
                <w:rFonts w:ascii="Arial" w:hAnsi="Arial" w:cs="Arial"/>
                <w:sz w:val="16"/>
                <w:szCs w:val="16"/>
                <w:lang w:val="en-US"/>
              </w:rPr>
            </w:pPr>
            <w:r w:rsidRPr="001E6FAA">
              <w:rPr>
                <w:rFonts w:ascii="Arial" w:hAnsi="Arial" w:cs="Arial"/>
                <w:sz w:val="16"/>
                <w:szCs w:val="16"/>
                <w:lang w:val="en-US"/>
              </w:rPr>
              <w:t>Register p</w:t>
            </w:r>
            <w:r w:rsidR="00934399" w:rsidRPr="001E6FAA">
              <w:rPr>
                <w:rFonts w:ascii="Arial" w:hAnsi="Arial" w:cs="Arial"/>
                <w:sz w:val="16"/>
                <w:szCs w:val="16"/>
                <w:lang w:val="en-US"/>
              </w:rPr>
              <w:t xml:space="preserve">roject </w:t>
            </w:r>
            <w:r w:rsidRPr="001E6FAA">
              <w:rPr>
                <w:rFonts w:ascii="Arial" w:hAnsi="Arial" w:cs="Arial"/>
                <w:sz w:val="16"/>
                <w:szCs w:val="16"/>
                <w:lang w:val="en-US"/>
              </w:rPr>
              <w:t xml:space="preserve">with </w:t>
            </w:r>
            <w:r w:rsidR="00130BE7">
              <w:rPr>
                <w:rFonts w:ascii="Arial" w:hAnsi="Arial" w:cs="Arial"/>
                <w:sz w:val="16"/>
                <w:szCs w:val="16"/>
                <w:lang w:val="en-US"/>
              </w:rPr>
              <w:t>GBCA</w:t>
            </w:r>
            <w:r w:rsidRPr="001E6FAA">
              <w:rPr>
                <w:rFonts w:ascii="Arial" w:hAnsi="Arial" w:cs="Arial"/>
                <w:sz w:val="16"/>
                <w:szCs w:val="16"/>
                <w:lang w:val="en-US"/>
              </w:rPr>
              <w:t xml:space="preserve"> and sign </w:t>
            </w:r>
            <w:r w:rsidR="00971236" w:rsidRPr="001E6FAA">
              <w:rPr>
                <w:rFonts w:ascii="Arial" w:hAnsi="Arial" w:cs="Arial"/>
                <w:sz w:val="16"/>
                <w:szCs w:val="16"/>
                <w:lang w:val="en-US"/>
              </w:rPr>
              <w:t>certification</w:t>
            </w:r>
            <w:r w:rsidRPr="001E6FAA">
              <w:rPr>
                <w:rFonts w:ascii="Arial" w:hAnsi="Arial" w:cs="Arial"/>
                <w:sz w:val="16"/>
                <w:szCs w:val="16"/>
                <w:lang w:val="en-US"/>
              </w:rPr>
              <w:t xml:space="preserve"> agreement</w:t>
            </w:r>
            <w:r w:rsidR="00130BE7">
              <w:rPr>
                <w:rFonts w:ascii="Arial" w:hAnsi="Arial" w:cs="Arial"/>
                <w:sz w:val="16"/>
                <w:szCs w:val="16"/>
                <w:lang w:val="en-US"/>
              </w:rPr>
              <w:t>.</w:t>
            </w:r>
          </w:p>
          <w:p w14:paraId="6A11086C" w14:textId="5B7A3C63" w:rsidR="005F29EA" w:rsidRPr="001E6FAA" w:rsidRDefault="005F29EA" w:rsidP="005F29EA">
            <w:pPr>
              <w:spacing w:before="120" w:after="120"/>
              <w:rPr>
                <w:rFonts w:ascii="Arial" w:hAnsi="Arial" w:cs="Arial"/>
                <w:sz w:val="16"/>
                <w:szCs w:val="16"/>
                <w:lang w:val="en-US"/>
              </w:rPr>
            </w:pPr>
            <w:r w:rsidRPr="001E6FAA">
              <w:rPr>
                <w:rFonts w:ascii="Arial" w:hAnsi="Arial" w:cs="Arial"/>
                <w:sz w:val="16"/>
                <w:szCs w:val="16"/>
                <w:lang w:val="en-US"/>
              </w:rPr>
              <w:t>Pay certification fee (one-off fee only)</w:t>
            </w:r>
            <w:r w:rsidR="00130BE7">
              <w:rPr>
                <w:rFonts w:ascii="Arial" w:hAnsi="Arial" w:cs="Arial"/>
                <w:sz w:val="16"/>
                <w:szCs w:val="16"/>
                <w:lang w:val="en-US"/>
              </w:rPr>
              <w:t>.</w:t>
            </w:r>
            <w:r w:rsidRPr="001E6FAA">
              <w:rPr>
                <w:rFonts w:ascii="Arial" w:hAnsi="Arial" w:cs="Arial"/>
                <w:sz w:val="16"/>
                <w:szCs w:val="16"/>
                <w:lang w:val="en-US"/>
              </w:rPr>
              <w:t xml:space="preserve"> </w:t>
            </w:r>
          </w:p>
          <w:p w14:paraId="29880DDE" w14:textId="4E198818" w:rsidR="00934399" w:rsidRPr="001E6FAA" w:rsidRDefault="005F29EA" w:rsidP="002D3095">
            <w:pPr>
              <w:spacing w:before="120" w:after="120"/>
              <w:rPr>
                <w:rFonts w:ascii="Arial" w:hAnsi="Arial" w:cs="Arial"/>
                <w:sz w:val="16"/>
                <w:szCs w:val="16"/>
                <w:lang w:val="en-US"/>
              </w:rPr>
            </w:pPr>
            <w:r w:rsidRPr="001E6FAA">
              <w:rPr>
                <w:rFonts w:ascii="Arial" w:hAnsi="Arial" w:cs="Arial"/>
                <w:sz w:val="16"/>
                <w:szCs w:val="16"/>
                <w:lang w:val="en-US"/>
              </w:rPr>
              <w:t>P</w:t>
            </w:r>
            <w:r w:rsidR="00B86FE6" w:rsidRPr="001E6FAA">
              <w:rPr>
                <w:rFonts w:ascii="Arial" w:hAnsi="Arial" w:cs="Arial"/>
                <w:sz w:val="16"/>
                <w:szCs w:val="16"/>
                <w:lang w:val="en-US"/>
              </w:rPr>
              <w:t xml:space="preserve">ublish </w:t>
            </w:r>
            <w:r w:rsidRPr="001E6FAA">
              <w:rPr>
                <w:rFonts w:ascii="Arial" w:hAnsi="Arial" w:cs="Arial"/>
                <w:sz w:val="16"/>
                <w:szCs w:val="16"/>
                <w:lang w:val="en-US"/>
              </w:rPr>
              <w:t>‘</w:t>
            </w:r>
            <w:r w:rsidR="003F1D83" w:rsidRPr="001E6FAA">
              <w:rPr>
                <w:rFonts w:ascii="Arial" w:hAnsi="Arial" w:cs="Arial"/>
                <w:sz w:val="16"/>
                <w:szCs w:val="16"/>
                <w:lang w:val="en-US"/>
              </w:rPr>
              <w:t xml:space="preserve">design' </w:t>
            </w:r>
            <w:r w:rsidR="00934399" w:rsidRPr="001E6FAA">
              <w:rPr>
                <w:rFonts w:ascii="Arial" w:hAnsi="Arial" w:cs="Arial"/>
                <w:sz w:val="16"/>
                <w:szCs w:val="16"/>
                <w:lang w:val="en-US"/>
              </w:rPr>
              <w:t>PDS</w:t>
            </w:r>
            <w:r w:rsidR="00D60E07" w:rsidRPr="001E6FAA">
              <w:rPr>
                <w:rFonts w:ascii="Arial" w:hAnsi="Arial" w:cs="Arial"/>
                <w:sz w:val="16"/>
                <w:szCs w:val="16"/>
                <w:lang w:val="en-US"/>
              </w:rPr>
              <w:t xml:space="preserve"> including emissions estimate</w:t>
            </w:r>
            <w:r w:rsidR="00691009">
              <w:rPr>
                <w:rFonts w:ascii="Arial" w:hAnsi="Arial" w:cs="Arial"/>
                <w:sz w:val="16"/>
                <w:szCs w:val="16"/>
                <w:lang w:val="en-US"/>
              </w:rPr>
              <w:t>.</w:t>
            </w:r>
          </w:p>
        </w:tc>
        <w:tc>
          <w:tcPr>
            <w:tcW w:w="1701" w:type="dxa"/>
            <w:vMerge w:val="restart"/>
            <w:tcBorders>
              <w:top w:val="single" w:sz="4" w:space="0" w:color="FFFFFF" w:themeColor="background1"/>
            </w:tcBorders>
            <w:vAlign w:val="center"/>
          </w:tcPr>
          <w:p w14:paraId="19B2EE5D" w14:textId="77777777" w:rsidR="00934399" w:rsidRPr="001E6FAA" w:rsidRDefault="00934399" w:rsidP="00976117">
            <w:pPr>
              <w:spacing w:before="120" w:after="120"/>
              <w:rPr>
                <w:rFonts w:ascii="Arial" w:hAnsi="Arial" w:cs="Arial"/>
                <w:sz w:val="16"/>
                <w:szCs w:val="16"/>
                <w:lang w:val="en-US"/>
              </w:rPr>
            </w:pPr>
            <w:r w:rsidRPr="001E6FAA">
              <w:rPr>
                <w:rFonts w:ascii="Arial" w:hAnsi="Arial" w:cs="Arial"/>
                <w:sz w:val="16"/>
                <w:szCs w:val="16"/>
                <w:lang w:val="en-US"/>
              </w:rPr>
              <w:t>Design for low upfront emissions, select Climate Active and low carbon materials/products</w:t>
            </w:r>
          </w:p>
          <w:p w14:paraId="006F1C0A" w14:textId="77777777" w:rsidR="000B3879" w:rsidRPr="001E6FAA" w:rsidRDefault="000B3879" w:rsidP="00976117">
            <w:pPr>
              <w:spacing w:before="120" w:after="120"/>
              <w:rPr>
                <w:rFonts w:ascii="Arial" w:hAnsi="Arial" w:cs="Arial"/>
                <w:sz w:val="16"/>
                <w:szCs w:val="16"/>
                <w:lang w:val="en-US"/>
              </w:rPr>
            </w:pPr>
          </w:p>
          <w:p w14:paraId="6388C98D" w14:textId="37A205D6" w:rsidR="000B3879" w:rsidRPr="001E6FAA" w:rsidRDefault="000B3879" w:rsidP="00976117">
            <w:pPr>
              <w:spacing w:before="120" w:after="120"/>
              <w:rPr>
                <w:rFonts w:ascii="Arial" w:hAnsi="Arial" w:cs="Arial"/>
                <w:sz w:val="16"/>
                <w:szCs w:val="16"/>
                <w:lang w:val="en-US"/>
              </w:rPr>
            </w:pPr>
            <w:r w:rsidRPr="001E6FAA">
              <w:rPr>
                <w:rFonts w:ascii="Arial" w:hAnsi="Arial" w:cs="Arial"/>
                <w:sz w:val="16"/>
                <w:szCs w:val="16"/>
                <w:lang w:val="en-US"/>
              </w:rPr>
              <w:t>Design for the future: avoid or reduce future operational emissions.</w:t>
            </w:r>
          </w:p>
        </w:tc>
        <w:tc>
          <w:tcPr>
            <w:tcW w:w="1701" w:type="dxa"/>
            <w:vMerge w:val="restart"/>
            <w:tcBorders>
              <w:top w:val="single" w:sz="4" w:space="0" w:color="FFFFFF" w:themeColor="background1"/>
            </w:tcBorders>
            <w:vAlign w:val="center"/>
          </w:tcPr>
          <w:p w14:paraId="1D5D9DCA" w14:textId="77777777" w:rsidR="00934399" w:rsidRPr="001E6FAA" w:rsidRDefault="00934399" w:rsidP="00976117">
            <w:pPr>
              <w:spacing w:before="120" w:after="120"/>
              <w:rPr>
                <w:rFonts w:ascii="Arial" w:hAnsi="Arial" w:cs="Arial"/>
                <w:sz w:val="16"/>
                <w:szCs w:val="16"/>
                <w:lang w:val="en-US"/>
              </w:rPr>
            </w:pPr>
            <w:r w:rsidRPr="001E6FAA">
              <w:rPr>
                <w:rFonts w:ascii="Arial" w:hAnsi="Arial" w:cs="Arial"/>
                <w:sz w:val="16"/>
                <w:szCs w:val="16"/>
                <w:lang w:val="en-US"/>
              </w:rPr>
              <w:t>Preference low emissions energy in construction, preference Climate Active materials/products and services.</w:t>
            </w:r>
          </w:p>
          <w:p w14:paraId="11A90024" w14:textId="5968BE6D" w:rsidR="00934399" w:rsidRPr="001E6FAA" w:rsidRDefault="00934399" w:rsidP="00976117">
            <w:pPr>
              <w:spacing w:before="120" w:after="120"/>
              <w:rPr>
                <w:rFonts w:ascii="Arial" w:hAnsi="Arial" w:cs="Arial"/>
                <w:sz w:val="16"/>
                <w:szCs w:val="16"/>
                <w:lang w:val="en-US"/>
              </w:rPr>
            </w:pPr>
            <w:r w:rsidRPr="001E6FAA">
              <w:rPr>
                <w:rFonts w:ascii="Arial" w:hAnsi="Arial" w:cs="Arial"/>
                <w:sz w:val="16"/>
                <w:szCs w:val="16"/>
                <w:lang w:val="en-US"/>
              </w:rPr>
              <w:t>Accumulate “as built” material quantities and energy consumed</w:t>
            </w:r>
          </w:p>
        </w:tc>
        <w:tc>
          <w:tcPr>
            <w:tcW w:w="2262" w:type="dxa"/>
            <w:gridSpan w:val="2"/>
            <w:tcBorders>
              <w:top w:val="single" w:sz="4" w:space="0" w:color="FFFFFF" w:themeColor="background1"/>
            </w:tcBorders>
          </w:tcPr>
          <w:p w14:paraId="363DB5AA" w14:textId="39EFE2B2" w:rsidR="005F29EA" w:rsidRPr="001E6FAA" w:rsidRDefault="00394D26">
            <w:pPr>
              <w:spacing w:before="120" w:after="120"/>
              <w:rPr>
                <w:rFonts w:ascii="Arial" w:hAnsi="Arial" w:cs="Arial"/>
                <w:sz w:val="16"/>
                <w:szCs w:val="16"/>
                <w:lang w:val="en-US"/>
              </w:rPr>
            </w:pPr>
            <w:r>
              <w:rPr>
                <w:rFonts w:ascii="Arial" w:hAnsi="Arial" w:cs="Arial"/>
                <w:sz w:val="16"/>
                <w:szCs w:val="16"/>
                <w:lang w:val="en-US"/>
              </w:rPr>
              <w:t>F</w:t>
            </w:r>
            <w:r w:rsidRPr="001E6FAA">
              <w:rPr>
                <w:rFonts w:ascii="Arial" w:hAnsi="Arial" w:cs="Arial"/>
                <w:sz w:val="16"/>
                <w:szCs w:val="16"/>
                <w:lang w:val="en-US"/>
              </w:rPr>
              <w:t xml:space="preserve">or buildings seeking </w:t>
            </w:r>
            <w:r>
              <w:rPr>
                <w:rFonts w:ascii="Arial" w:hAnsi="Arial" w:cs="Arial"/>
                <w:sz w:val="16"/>
                <w:szCs w:val="16"/>
                <w:lang w:val="en-US"/>
              </w:rPr>
              <w:t xml:space="preserve">Green Star or Climate Active </w:t>
            </w:r>
            <w:r w:rsidRPr="001E6FAA">
              <w:rPr>
                <w:rFonts w:ascii="Arial" w:hAnsi="Arial" w:cs="Arial"/>
                <w:sz w:val="16"/>
                <w:szCs w:val="16"/>
                <w:lang w:val="en-US"/>
              </w:rPr>
              <w:t>certification after completion</w:t>
            </w:r>
            <w:r w:rsidR="00E0222D">
              <w:rPr>
                <w:rFonts w:ascii="Arial" w:hAnsi="Arial" w:cs="Arial"/>
                <w:sz w:val="16"/>
                <w:szCs w:val="16"/>
                <w:lang w:val="en-US"/>
              </w:rPr>
              <w:t xml:space="preserve"> or that wish to add it to their existing Green Star certification</w:t>
            </w:r>
            <w:r w:rsidR="00B17601">
              <w:rPr>
                <w:rFonts w:ascii="Arial" w:hAnsi="Arial" w:cs="Arial"/>
                <w:sz w:val="16"/>
                <w:szCs w:val="16"/>
                <w:lang w:val="en-US"/>
              </w:rPr>
              <w:t xml:space="preserve"> -</w:t>
            </w:r>
            <w:r w:rsidRPr="001E6FAA">
              <w:rPr>
                <w:rFonts w:ascii="Arial" w:hAnsi="Arial" w:cs="Arial"/>
                <w:sz w:val="16"/>
                <w:szCs w:val="16"/>
                <w:lang w:val="en-US"/>
              </w:rPr>
              <w:t xml:space="preserve"> </w:t>
            </w:r>
            <w:r w:rsidR="00E0222D">
              <w:rPr>
                <w:rFonts w:ascii="Arial" w:hAnsi="Arial" w:cs="Arial"/>
                <w:sz w:val="16"/>
                <w:szCs w:val="16"/>
                <w:lang w:val="en-US"/>
              </w:rPr>
              <w:t>r</w:t>
            </w:r>
            <w:r w:rsidR="005F29EA" w:rsidRPr="001E6FAA">
              <w:rPr>
                <w:rFonts w:ascii="Arial" w:hAnsi="Arial" w:cs="Arial"/>
                <w:sz w:val="16"/>
                <w:szCs w:val="16"/>
                <w:lang w:val="en-US"/>
              </w:rPr>
              <w:t xml:space="preserve">egister, sign </w:t>
            </w:r>
            <w:r w:rsidR="00A94294">
              <w:rPr>
                <w:rFonts w:ascii="Arial" w:hAnsi="Arial" w:cs="Arial"/>
                <w:sz w:val="16"/>
                <w:szCs w:val="16"/>
                <w:lang w:val="en-US"/>
              </w:rPr>
              <w:t>certification</w:t>
            </w:r>
            <w:r w:rsidR="00A94294" w:rsidRPr="001E6FAA">
              <w:rPr>
                <w:rFonts w:ascii="Arial" w:hAnsi="Arial" w:cs="Arial"/>
                <w:sz w:val="16"/>
                <w:szCs w:val="16"/>
                <w:lang w:val="en-US"/>
              </w:rPr>
              <w:t xml:space="preserve"> </w:t>
            </w:r>
            <w:r w:rsidR="005F29EA" w:rsidRPr="001E6FAA">
              <w:rPr>
                <w:rFonts w:ascii="Arial" w:hAnsi="Arial" w:cs="Arial"/>
                <w:sz w:val="16"/>
                <w:szCs w:val="16"/>
                <w:lang w:val="en-US"/>
              </w:rPr>
              <w:t>agreement and pay certification fee</w:t>
            </w:r>
            <w:r w:rsidR="00130BE7">
              <w:rPr>
                <w:rFonts w:ascii="Arial" w:hAnsi="Arial" w:cs="Arial"/>
                <w:sz w:val="16"/>
                <w:szCs w:val="16"/>
                <w:lang w:val="en-US"/>
              </w:rPr>
              <w:t>.</w:t>
            </w:r>
          </w:p>
          <w:p w14:paraId="2E5794E3" w14:textId="465AD694" w:rsidR="00934399" w:rsidRPr="001E6FAA" w:rsidRDefault="007906C1">
            <w:pPr>
              <w:spacing w:before="120" w:after="120"/>
              <w:rPr>
                <w:rFonts w:ascii="Arial" w:hAnsi="Arial" w:cs="Arial"/>
                <w:sz w:val="16"/>
                <w:szCs w:val="16"/>
                <w:lang w:val="en-US"/>
              </w:rPr>
            </w:pPr>
            <w:r w:rsidRPr="001E6FAA">
              <w:rPr>
                <w:rFonts w:ascii="Arial" w:hAnsi="Arial" w:cs="Arial"/>
                <w:sz w:val="16"/>
                <w:szCs w:val="16"/>
                <w:lang w:val="en-US"/>
              </w:rPr>
              <w:t>Verify</w:t>
            </w:r>
            <w:r w:rsidR="00934399" w:rsidRPr="001E6FAA">
              <w:rPr>
                <w:rFonts w:ascii="Arial" w:hAnsi="Arial" w:cs="Arial"/>
                <w:sz w:val="16"/>
                <w:szCs w:val="16"/>
                <w:lang w:val="en-US"/>
              </w:rPr>
              <w:t xml:space="preserve"> as built quantities</w:t>
            </w:r>
            <w:r w:rsidRPr="001E6FAA">
              <w:rPr>
                <w:rFonts w:ascii="Arial" w:hAnsi="Arial" w:cs="Arial"/>
                <w:sz w:val="16"/>
                <w:szCs w:val="16"/>
                <w:lang w:val="en-US"/>
              </w:rPr>
              <w:t xml:space="preserve"> and calculate emissions inventory</w:t>
            </w:r>
            <w:r w:rsidR="008507A2">
              <w:rPr>
                <w:rFonts w:ascii="Arial" w:hAnsi="Arial" w:cs="Arial"/>
                <w:sz w:val="16"/>
                <w:szCs w:val="16"/>
                <w:lang w:val="en-US"/>
              </w:rPr>
              <w:t>.</w:t>
            </w:r>
          </w:p>
          <w:p w14:paraId="02D05395" w14:textId="25E6BEB7" w:rsidR="00934399" w:rsidRDefault="007906C1">
            <w:pPr>
              <w:spacing w:before="120" w:after="120"/>
              <w:rPr>
                <w:rFonts w:ascii="Arial" w:hAnsi="Arial" w:cs="Arial"/>
                <w:sz w:val="16"/>
                <w:szCs w:val="16"/>
                <w:lang w:val="en-US"/>
              </w:rPr>
            </w:pPr>
            <w:r w:rsidRPr="001E6FAA">
              <w:rPr>
                <w:rFonts w:ascii="Arial" w:hAnsi="Arial" w:cs="Arial"/>
                <w:sz w:val="16"/>
                <w:szCs w:val="16"/>
                <w:lang w:val="en-US"/>
              </w:rPr>
              <w:t>Retire offsets</w:t>
            </w:r>
            <w:r w:rsidR="00677080" w:rsidRPr="001E6FAA">
              <w:rPr>
                <w:rFonts w:ascii="Arial" w:hAnsi="Arial" w:cs="Arial"/>
                <w:sz w:val="16"/>
                <w:szCs w:val="16"/>
                <w:lang w:val="en-US"/>
              </w:rPr>
              <w:t xml:space="preserve"> for tota</w:t>
            </w:r>
            <w:r w:rsidRPr="001E6FAA">
              <w:rPr>
                <w:rFonts w:ascii="Arial" w:hAnsi="Arial" w:cs="Arial"/>
                <w:sz w:val="16"/>
                <w:szCs w:val="16"/>
                <w:lang w:val="en-US"/>
              </w:rPr>
              <w:t>l</w:t>
            </w:r>
            <w:r w:rsidR="00677080" w:rsidRPr="001E6FAA">
              <w:rPr>
                <w:rFonts w:ascii="Arial" w:hAnsi="Arial" w:cs="Arial"/>
                <w:sz w:val="16"/>
                <w:szCs w:val="16"/>
                <w:lang w:val="en-US"/>
              </w:rPr>
              <w:t xml:space="preserve"> </w:t>
            </w:r>
            <w:r w:rsidR="00B86FE6" w:rsidRPr="001E6FAA">
              <w:rPr>
                <w:rFonts w:ascii="Arial" w:hAnsi="Arial" w:cs="Arial"/>
                <w:sz w:val="16"/>
                <w:szCs w:val="16"/>
                <w:lang w:val="en-US"/>
              </w:rPr>
              <w:t xml:space="preserve">project </w:t>
            </w:r>
            <w:r w:rsidR="00677080" w:rsidRPr="001E6FAA">
              <w:rPr>
                <w:rFonts w:ascii="Arial" w:hAnsi="Arial" w:cs="Arial"/>
                <w:sz w:val="16"/>
                <w:szCs w:val="16"/>
                <w:lang w:val="en-US"/>
              </w:rPr>
              <w:t>emissions</w:t>
            </w:r>
            <w:r w:rsidR="005F29EA" w:rsidRPr="001E6FAA">
              <w:rPr>
                <w:rFonts w:ascii="Arial" w:hAnsi="Arial" w:cs="Arial"/>
                <w:sz w:val="16"/>
                <w:szCs w:val="16"/>
                <w:lang w:val="en-US"/>
              </w:rPr>
              <w:t xml:space="preserve"> and publish final ‘as built’</w:t>
            </w:r>
            <w:r w:rsidR="00677080" w:rsidRPr="001E6FAA">
              <w:rPr>
                <w:rFonts w:ascii="Arial" w:hAnsi="Arial" w:cs="Arial"/>
                <w:sz w:val="16"/>
                <w:szCs w:val="16"/>
                <w:lang w:val="en-US"/>
              </w:rPr>
              <w:t xml:space="preserve"> PDS</w:t>
            </w:r>
            <w:r w:rsidR="008507A2">
              <w:rPr>
                <w:rFonts w:ascii="Arial" w:hAnsi="Arial" w:cs="Arial"/>
                <w:sz w:val="16"/>
                <w:szCs w:val="16"/>
                <w:lang w:val="en-US"/>
              </w:rPr>
              <w:t>.</w:t>
            </w:r>
          </w:p>
          <w:p w14:paraId="110C3736" w14:textId="244B80FD" w:rsidR="00691009" w:rsidRPr="001E6FAA" w:rsidRDefault="00691009" w:rsidP="00895E74">
            <w:pPr>
              <w:spacing w:before="120" w:after="120"/>
              <w:rPr>
                <w:rFonts w:ascii="Arial" w:hAnsi="Arial" w:cs="Arial"/>
                <w:sz w:val="16"/>
                <w:szCs w:val="16"/>
                <w:lang w:val="en-US"/>
              </w:rPr>
            </w:pPr>
            <w:r w:rsidRPr="00691009">
              <w:rPr>
                <w:rFonts w:ascii="Arial" w:hAnsi="Arial" w:cs="Arial"/>
                <w:sz w:val="16"/>
                <w:szCs w:val="16"/>
                <w:lang w:val="en-US"/>
              </w:rPr>
              <w:t xml:space="preserve">The </w:t>
            </w:r>
            <w:r w:rsidR="00895E74">
              <w:rPr>
                <w:rFonts w:ascii="Arial" w:hAnsi="Arial" w:cs="Arial"/>
                <w:sz w:val="16"/>
                <w:szCs w:val="16"/>
                <w:lang w:val="en-US"/>
              </w:rPr>
              <w:t>‘</w:t>
            </w:r>
            <w:r w:rsidR="00AD0589">
              <w:rPr>
                <w:rFonts w:ascii="Arial" w:hAnsi="Arial" w:cs="Arial"/>
                <w:sz w:val="16"/>
                <w:szCs w:val="16"/>
                <w:lang w:val="en-US"/>
              </w:rPr>
              <w:t>as built</w:t>
            </w:r>
            <w:r w:rsidR="00895E74">
              <w:rPr>
                <w:rFonts w:ascii="Arial" w:hAnsi="Arial" w:cs="Arial"/>
                <w:sz w:val="16"/>
                <w:szCs w:val="16"/>
                <w:lang w:val="en-US"/>
              </w:rPr>
              <w:t>’</w:t>
            </w:r>
            <w:r w:rsidR="00AD0589">
              <w:rPr>
                <w:rFonts w:ascii="Arial" w:hAnsi="Arial" w:cs="Arial"/>
                <w:sz w:val="16"/>
                <w:szCs w:val="16"/>
                <w:lang w:val="en-US"/>
              </w:rPr>
              <w:t xml:space="preserve"> certified</w:t>
            </w:r>
            <w:r w:rsidRPr="00691009">
              <w:rPr>
                <w:rFonts w:ascii="Arial" w:hAnsi="Arial" w:cs="Arial"/>
                <w:sz w:val="16"/>
                <w:szCs w:val="16"/>
                <w:lang w:val="en-US"/>
              </w:rPr>
              <w:t xml:space="preserve"> rating must be achieved </w:t>
            </w:r>
            <w:r w:rsidR="00AD0589">
              <w:rPr>
                <w:rFonts w:ascii="Arial" w:hAnsi="Arial" w:cs="Arial"/>
                <w:sz w:val="16"/>
                <w:szCs w:val="16"/>
                <w:lang w:val="en-US"/>
              </w:rPr>
              <w:t>within 2 years of practical completion</w:t>
            </w:r>
            <w:r>
              <w:rPr>
                <w:rFonts w:ascii="Arial" w:hAnsi="Arial" w:cs="Arial"/>
                <w:sz w:val="16"/>
                <w:szCs w:val="16"/>
                <w:lang w:val="en-US"/>
              </w:rPr>
              <w:t>.</w:t>
            </w:r>
          </w:p>
        </w:tc>
      </w:tr>
      <w:tr w:rsidR="00934399" w:rsidRPr="001E6FAA" w14:paraId="2F4E345C" w14:textId="0BDAA62F" w:rsidTr="006F1920">
        <w:tc>
          <w:tcPr>
            <w:tcW w:w="995" w:type="dxa"/>
            <w:vAlign w:val="center"/>
          </w:tcPr>
          <w:p w14:paraId="07030C1F" w14:textId="04F43417" w:rsidR="00934399" w:rsidRPr="001E6FAA" w:rsidRDefault="00934399" w:rsidP="00976117">
            <w:pPr>
              <w:spacing w:before="120" w:after="120"/>
              <w:rPr>
                <w:rFonts w:ascii="Arial" w:hAnsi="Arial" w:cs="Arial"/>
                <w:b/>
                <w:bCs/>
                <w:sz w:val="16"/>
                <w:szCs w:val="16"/>
                <w:lang w:val="en-US"/>
              </w:rPr>
            </w:pPr>
            <w:r w:rsidRPr="001E6FAA">
              <w:rPr>
                <w:rFonts w:ascii="Arial" w:hAnsi="Arial" w:cs="Arial"/>
                <w:b/>
                <w:bCs/>
                <w:sz w:val="16"/>
                <w:szCs w:val="16"/>
                <w:lang w:val="en-US"/>
              </w:rPr>
              <w:t>Climate Active</w:t>
            </w:r>
          </w:p>
        </w:tc>
        <w:tc>
          <w:tcPr>
            <w:tcW w:w="1835" w:type="dxa"/>
            <w:vAlign w:val="center"/>
          </w:tcPr>
          <w:p w14:paraId="446AB003" w14:textId="41382F64" w:rsidR="00046FB7" w:rsidRDefault="00046FB7">
            <w:pPr>
              <w:spacing w:before="120" w:after="120"/>
              <w:rPr>
                <w:rFonts w:ascii="Arial" w:hAnsi="Arial" w:cs="Arial"/>
                <w:sz w:val="16"/>
                <w:szCs w:val="16"/>
                <w:lang w:val="en-US"/>
              </w:rPr>
            </w:pPr>
            <w:r w:rsidRPr="001E6FAA">
              <w:rPr>
                <w:rFonts w:ascii="Arial" w:hAnsi="Arial" w:cs="Arial"/>
                <w:sz w:val="16"/>
                <w:szCs w:val="16"/>
                <w:lang w:val="en-US"/>
              </w:rPr>
              <w:t xml:space="preserve">Register project with Climate Active and sign </w:t>
            </w:r>
            <w:r w:rsidR="00A17335">
              <w:rPr>
                <w:rFonts w:ascii="Arial" w:hAnsi="Arial" w:cs="Arial"/>
                <w:sz w:val="16"/>
                <w:szCs w:val="16"/>
                <w:lang w:val="en-US"/>
              </w:rPr>
              <w:t>l</w:t>
            </w:r>
            <w:r w:rsidR="000B3879" w:rsidRPr="001E6FAA">
              <w:rPr>
                <w:rFonts w:ascii="Arial" w:hAnsi="Arial" w:cs="Arial"/>
                <w:sz w:val="16"/>
                <w:szCs w:val="16"/>
                <w:lang w:val="en-US"/>
              </w:rPr>
              <w:t>icence</w:t>
            </w:r>
            <w:r w:rsidR="00A17335">
              <w:rPr>
                <w:rFonts w:ascii="Arial" w:hAnsi="Arial" w:cs="Arial"/>
                <w:sz w:val="16"/>
                <w:szCs w:val="16"/>
                <w:lang w:val="en-US"/>
              </w:rPr>
              <w:t xml:space="preserve"> a</w:t>
            </w:r>
            <w:r w:rsidRPr="001E6FAA">
              <w:rPr>
                <w:rFonts w:ascii="Arial" w:hAnsi="Arial" w:cs="Arial"/>
                <w:sz w:val="16"/>
                <w:szCs w:val="16"/>
                <w:lang w:val="en-US"/>
              </w:rPr>
              <w:t>greement</w:t>
            </w:r>
          </w:p>
          <w:p w14:paraId="45689E52" w14:textId="642859B6" w:rsidR="00B17601" w:rsidRPr="001E6FAA" w:rsidRDefault="00B17601">
            <w:pPr>
              <w:spacing w:before="120" w:after="120"/>
              <w:rPr>
                <w:rFonts w:ascii="Arial" w:hAnsi="Arial" w:cs="Arial"/>
                <w:sz w:val="16"/>
                <w:szCs w:val="16"/>
                <w:lang w:val="en-US"/>
              </w:rPr>
            </w:pPr>
            <w:r w:rsidRPr="001E6FAA">
              <w:rPr>
                <w:rFonts w:ascii="Arial" w:hAnsi="Arial" w:cs="Arial"/>
                <w:sz w:val="16"/>
                <w:szCs w:val="16"/>
                <w:lang w:val="en-US"/>
              </w:rPr>
              <w:t>Pay certification fee (one-off fee only)</w:t>
            </w:r>
            <w:r>
              <w:rPr>
                <w:rFonts w:ascii="Arial" w:hAnsi="Arial" w:cs="Arial"/>
                <w:sz w:val="16"/>
                <w:szCs w:val="16"/>
                <w:lang w:val="en-US"/>
              </w:rPr>
              <w:t xml:space="preserve">. </w:t>
            </w:r>
          </w:p>
          <w:p w14:paraId="00F7A4F9" w14:textId="6F6AB5B7" w:rsidR="00046FB7" w:rsidRPr="001E6FAA" w:rsidRDefault="00B86FE6" w:rsidP="00046FB7">
            <w:pPr>
              <w:spacing w:before="120" w:after="120"/>
              <w:rPr>
                <w:rFonts w:ascii="Arial" w:hAnsi="Arial" w:cs="Arial"/>
                <w:sz w:val="16"/>
                <w:szCs w:val="16"/>
                <w:lang w:val="en-US"/>
              </w:rPr>
            </w:pPr>
            <w:r w:rsidRPr="001E6FAA">
              <w:rPr>
                <w:rFonts w:ascii="Arial" w:hAnsi="Arial" w:cs="Arial"/>
                <w:sz w:val="16"/>
                <w:szCs w:val="16"/>
                <w:lang w:val="en-US"/>
              </w:rPr>
              <w:t xml:space="preserve">Retire offsets equivalent to at least </w:t>
            </w:r>
            <w:r w:rsidR="00934399" w:rsidRPr="001E6FAA">
              <w:rPr>
                <w:rFonts w:ascii="Arial" w:hAnsi="Arial" w:cs="Arial"/>
                <w:sz w:val="16"/>
                <w:szCs w:val="16"/>
                <w:lang w:val="en-US"/>
              </w:rPr>
              <w:t xml:space="preserve">50% of forecast </w:t>
            </w:r>
            <w:r w:rsidRPr="001E6FAA">
              <w:rPr>
                <w:rFonts w:ascii="Arial" w:hAnsi="Arial" w:cs="Arial"/>
                <w:sz w:val="16"/>
                <w:szCs w:val="16"/>
                <w:lang w:val="en-US"/>
              </w:rPr>
              <w:t>emissions</w:t>
            </w:r>
            <w:r w:rsidR="00046FB7" w:rsidRPr="001E6FAA">
              <w:rPr>
                <w:rFonts w:ascii="Arial" w:hAnsi="Arial" w:cs="Arial"/>
                <w:sz w:val="16"/>
                <w:szCs w:val="16"/>
                <w:lang w:val="en-US"/>
              </w:rPr>
              <w:t xml:space="preserve"> </w:t>
            </w:r>
          </w:p>
          <w:p w14:paraId="1AF4A322" w14:textId="7688C9C6" w:rsidR="00934399" w:rsidRPr="001E6FAA" w:rsidRDefault="00046FB7" w:rsidP="006F1920">
            <w:pPr>
              <w:spacing w:before="120" w:after="120"/>
              <w:rPr>
                <w:rFonts w:ascii="Arial" w:hAnsi="Arial" w:cs="Arial"/>
                <w:sz w:val="16"/>
                <w:szCs w:val="16"/>
                <w:lang w:val="en-US"/>
              </w:rPr>
            </w:pPr>
            <w:r w:rsidRPr="001E6FAA">
              <w:rPr>
                <w:rFonts w:ascii="Arial" w:hAnsi="Arial" w:cs="Arial"/>
                <w:sz w:val="16"/>
                <w:szCs w:val="16"/>
                <w:lang w:val="en-US"/>
              </w:rPr>
              <w:t xml:space="preserve">Publish </w:t>
            </w:r>
            <w:r w:rsidR="008E3F30" w:rsidRPr="001E6FAA">
              <w:rPr>
                <w:rFonts w:ascii="Arial" w:hAnsi="Arial" w:cs="Arial"/>
                <w:sz w:val="16"/>
                <w:szCs w:val="16"/>
                <w:lang w:val="en-US"/>
              </w:rPr>
              <w:t>‘</w:t>
            </w:r>
            <w:r w:rsidR="00C63BD3">
              <w:rPr>
                <w:rFonts w:ascii="Arial" w:hAnsi="Arial" w:cs="Arial"/>
                <w:sz w:val="16"/>
                <w:szCs w:val="16"/>
                <w:lang w:val="en-US"/>
              </w:rPr>
              <w:t>design</w:t>
            </w:r>
            <w:r w:rsidR="006F1920" w:rsidRPr="001E6FAA">
              <w:rPr>
                <w:rFonts w:ascii="Arial" w:hAnsi="Arial" w:cs="Arial"/>
                <w:sz w:val="16"/>
                <w:szCs w:val="16"/>
                <w:lang w:val="en-US"/>
              </w:rPr>
              <w:t xml:space="preserve">’ </w:t>
            </w:r>
            <w:r w:rsidRPr="001E6FAA">
              <w:rPr>
                <w:rFonts w:ascii="Arial" w:hAnsi="Arial" w:cs="Arial"/>
                <w:sz w:val="16"/>
                <w:szCs w:val="16"/>
                <w:lang w:val="en-US"/>
              </w:rPr>
              <w:t>PDS including emissions estimate</w:t>
            </w:r>
          </w:p>
        </w:tc>
        <w:tc>
          <w:tcPr>
            <w:tcW w:w="1701" w:type="dxa"/>
            <w:vMerge/>
          </w:tcPr>
          <w:p w14:paraId="362306B9" w14:textId="77777777" w:rsidR="00934399" w:rsidRPr="001E6FAA" w:rsidRDefault="00934399" w:rsidP="00976117">
            <w:pPr>
              <w:spacing w:before="120" w:after="120"/>
              <w:rPr>
                <w:rFonts w:ascii="Arial" w:hAnsi="Arial" w:cs="Arial"/>
                <w:sz w:val="16"/>
                <w:szCs w:val="16"/>
                <w:lang w:val="en-US"/>
              </w:rPr>
            </w:pPr>
          </w:p>
        </w:tc>
        <w:tc>
          <w:tcPr>
            <w:tcW w:w="1701" w:type="dxa"/>
            <w:vMerge/>
          </w:tcPr>
          <w:p w14:paraId="78C5C9F6" w14:textId="77777777" w:rsidR="00934399" w:rsidRPr="001E6FAA" w:rsidRDefault="00934399" w:rsidP="00976117">
            <w:pPr>
              <w:spacing w:before="120" w:after="120"/>
              <w:rPr>
                <w:rFonts w:ascii="Arial" w:hAnsi="Arial" w:cs="Arial"/>
                <w:sz w:val="16"/>
                <w:szCs w:val="16"/>
                <w:lang w:val="en-US"/>
              </w:rPr>
            </w:pPr>
          </w:p>
        </w:tc>
        <w:tc>
          <w:tcPr>
            <w:tcW w:w="2262" w:type="dxa"/>
            <w:gridSpan w:val="2"/>
          </w:tcPr>
          <w:p w14:paraId="36D050D2" w14:textId="3DDB799B" w:rsidR="005F29EA" w:rsidRPr="001E6FAA" w:rsidRDefault="005F29EA" w:rsidP="005F29EA">
            <w:pPr>
              <w:spacing w:before="120" w:after="120"/>
              <w:rPr>
                <w:rFonts w:ascii="Arial" w:hAnsi="Arial" w:cs="Arial"/>
                <w:sz w:val="16"/>
                <w:szCs w:val="16"/>
                <w:lang w:val="en-US"/>
              </w:rPr>
            </w:pPr>
            <w:r w:rsidRPr="001E6FAA">
              <w:rPr>
                <w:rFonts w:ascii="Arial" w:hAnsi="Arial" w:cs="Arial"/>
                <w:sz w:val="16"/>
                <w:szCs w:val="16"/>
                <w:lang w:val="en-US"/>
              </w:rPr>
              <w:t xml:space="preserve">Register, sign </w:t>
            </w:r>
            <w:r w:rsidR="000B3879" w:rsidRPr="001E6FAA">
              <w:rPr>
                <w:rFonts w:ascii="Arial" w:hAnsi="Arial" w:cs="Arial"/>
                <w:sz w:val="16"/>
                <w:szCs w:val="16"/>
                <w:lang w:val="en-US"/>
              </w:rPr>
              <w:t>licence</w:t>
            </w:r>
            <w:r w:rsidRPr="001E6FAA">
              <w:rPr>
                <w:rFonts w:ascii="Arial" w:hAnsi="Arial" w:cs="Arial"/>
                <w:sz w:val="16"/>
                <w:szCs w:val="16"/>
                <w:lang w:val="en-US"/>
              </w:rPr>
              <w:t xml:space="preserve"> agreement and pay certification fee (for buildings seeking certification after completion)</w:t>
            </w:r>
          </w:p>
          <w:p w14:paraId="7641FB71" w14:textId="65938F21" w:rsidR="00677080" w:rsidRPr="001E6FAA" w:rsidRDefault="007906C1" w:rsidP="005F29EA">
            <w:pPr>
              <w:spacing w:before="120" w:after="120"/>
              <w:rPr>
                <w:rFonts w:ascii="Arial" w:hAnsi="Arial" w:cs="Arial"/>
                <w:sz w:val="16"/>
                <w:szCs w:val="16"/>
                <w:lang w:val="en-US"/>
              </w:rPr>
            </w:pPr>
            <w:r w:rsidRPr="001E6FAA">
              <w:rPr>
                <w:rFonts w:ascii="Arial" w:hAnsi="Arial" w:cs="Arial"/>
                <w:sz w:val="16"/>
                <w:szCs w:val="16"/>
                <w:lang w:val="en-US"/>
              </w:rPr>
              <w:t xml:space="preserve">Verify </w:t>
            </w:r>
            <w:r w:rsidR="00677080" w:rsidRPr="001E6FAA">
              <w:rPr>
                <w:rFonts w:ascii="Arial" w:hAnsi="Arial" w:cs="Arial"/>
                <w:sz w:val="16"/>
                <w:szCs w:val="16"/>
                <w:lang w:val="en-US"/>
              </w:rPr>
              <w:t>as built quantities and update</w:t>
            </w:r>
            <w:r w:rsidR="00703D89" w:rsidRPr="001E6FAA">
              <w:rPr>
                <w:rFonts w:ascii="Arial" w:hAnsi="Arial" w:cs="Arial"/>
                <w:sz w:val="16"/>
                <w:szCs w:val="16"/>
                <w:lang w:val="en-US"/>
              </w:rPr>
              <w:t>/calculate</w:t>
            </w:r>
            <w:r w:rsidR="00677080" w:rsidRPr="001E6FAA">
              <w:rPr>
                <w:rFonts w:ascii="Arial" w:hAnsi="Arial" w:cs="Arial"/>
                <w:sz w:val="16"/>
                <w:szCs w:val="16"/>
                <w:lang w:val="en-US"/>
              </w:rPr>
              <w:t xml:space="preserve"> emissions inventory</w:t>
            </w:r>
          </w:p>
          <w:p w14:paraId="5E262307" w14:textId="202F28E1" w:rsidR="00895E74" w:rsidRPr="001E6FAA" w:rsidRDefault="00677080" w:rsidP="00895E74">
            <w:pPr>
              <w:spacing w:before="120" w:after="120"/>
              <w:rPr>
                <w:rFonts w:ascii="Arial" w:hAnsi="Arial" w:cs="Arial"/>
                <w:sz w:val="16"/>
                <w:szCs w:val="16"/>
                <w:lang w:val="en-US"/>
              </w:rPr>
            </w:pPr>
            <w:r w:rsidRPr="001E6FAA">
              <w:rPr>
                <w:rFonts w:ascii="Arial" w:hAnsi="Arial" w:cs="Arial"/>
                <w:sz w:val="16"/>
                <w:szCs w:val="16"/>
                <w:lang w:val="en-US"/>
              </w:rPr>
              <w:t xml:space="preserve">Retire remaining offsets and </w:t>
            </w:r>
            <w:r w:rsidRPr="00D63F9D">
              <w:rPr>
                <w:rFonts w:ascii="Arial" w:hAnsi="Arial" w:cs="Arial"/>
                <w:sz w:val="16"/>
                <w:szCs w:val="16"/>
                <w:lang w:val="en-US"/>
              </w:rPr>
              <w:t xml:space="preserve">publish </w:t>
            </w:r>
            <w:r w:rsidR="005F29EA" w:rsidRPr="00D63F9D">
              <w:rPr>
                <w:rFonts w:ascii="Arial" w:hAnsi="Arial" w:cs="Arial"/>
                <w:sz w:val="16"/>
                <w:szCs w:val="16"/>
                <w:lang w:val="en-US"/>
              </w:rPr>
              <w:t>‘</w:t>
            </w:r>
            <w:r w:rsidR="00374168" w:rsidRPr="00D63F9D">
              <w:rPr>
                <w:rFonts w:ascii="Arial" w:hAnsi="Arial" w:cs="Arial"/>
                <w:sz w:val="16"/>
                <w:szCs w:val="16"/>
                <w:lang w:val="en-US"/>
              </w:rPr>
              <w:t xml:space="preserve">as </w:t>
            </w:r>
            <w:r w:rsidR="006F1920" w:rsidRPr="00D63F9D">
              <w:rPr>
                <w:rFonts w:ascii="Arial" w:hAnsi="Arial" w:cs="Arial"/>
                <w:sz w:val="16"/>
                <w:szCs w:val="16"/>
                <w:lang w:val="en-US"/>
              </w:rPr>
              <w:t xml:space="preserve">built’ </w:t>
            </w:r>
            <w:r w:rsidRPr="00D63F9D">
              <w:rPr>
                <w:rFonts w:ascii="Arial" w:hAnsi="Arial" w:cs="Arial"/>
                <w:sz w:val="16"/>
                <w:szCs w:val="16"/>
                <w:lang w:val="en-US"/>
              </w:rPr>
              <w:t>PDS</w:t>
            </w:r>
            <w:r w:rsidR="00895E74" w:rsidRPr="00D63F9D">
              <w:rPr>
                <w:rFonts w:ascii="Arial" w:hAnsi="Arial" w:cs="Arial"/>
                <w:sz w:val="16"/>
                <w:szCs w:val="16"/>
                <w:lang w:val="en-US"/>
              </w:rPr>
              <w:t xml:space="preserve">. </w:t>
            </w:r>
            <w:r w:rsidR="00895E74" w:rsidRPr="003F74AF">
              <w:rPr>
                <w:rFonts w:ascii="Arial" w:hAnsi="Arial" w:cs="Arial"/>
                <w:sz w:val="16"/>
                <w:szCs w:val="16"/>
                <w:lang w:val="en-US"/>
              </w:rPr>
              <w:t>This must occur within 2 years of practical completion.</w:t>
            </w:r>
          </w:p>
        </w:tc>
      </w:tr>
      <w:tr w:rsidR="00934399" w:rsidRPr="001E6FAA" w14:paraId="5C708735" w14:textId="385E9F42" w:rsidTr="006F1920">
        <w:tc>
          <w:tcPr>
            <w:tcW w:w="995" w:type="dxa"/>
            <w:vAlign w:val="center"/>
          </w:tcPr>
          <w:p w14:paraId="5E7957DA" w14:textId="4BEF4D1D" w:rsidR="00934399" w:rsidRPr="001E6FAA" w:rsidRDefault="00934399" w:rsidP="00976117">
            <w:pPr>
              <w:spacing w:before="120" w:after="120"/>
              <w:rPr>
                <w:rFonts w:ascii="Arial" w:hAnsi="Arial" w:cs="Arial"/>
                <w:b/>
                <w:bCs/>
                <w:sz w:val="16"/>
                <w:szCs w:val="16"/>
                <w:lang w:val="en-US"/>
              </w:rPr>
            </w:pPr>
            <w:r w:rsidRPr="001E6FAA">
              <w:rPr>
                <w:rFonts w:ascii="Arial" w:hAnsi="Arial" w:cs="Arial"/>
                <w:b/>
                <w:bCs/>
                <w:sz w:val="16"/>
                <w:szCs w:val="16"/>
                <w:lang w:val="en-US"/>
              </w:rPr>
              <w:t>NABERS</w:t>
            </w:r>
          </w:p>
        </w:tc>
        <w:tc>
          <w:tcPr>
            <w:tcW w:w="1835" w:type="dxa"/>
            <w:vAlign w:val="center"/>
          </w:tcPr>
          <w:p w14:paraId="301439C2" w14:textId="5651B9A2" w:rsidR="00934399" w:rsidRPr="001E6FAA" w:rsidRDefault="00934399">
            <w:pPr>
              <w:spacing w:before="120" w:after="120"/>
              <w:rPr>
                <w:rFonts w:ascii="Arial" w:hAnsi="Arial" w:cs="Arial"/>
                <w:sz w:val="16"/>
                <w:szCs w:val="16"/>
                <w:lang w:val="en-US"/>
              </w:rPr>
            </w:pPr>
            <w:r w:rsidRPr="001E6FAA">
              <w:rPr>
                <w:rFonts w:ascii="Arial" w:hAnsi="Arial" w:cs="Arial"/>
                <w:sz w:val="16"/>
                <w:szCs w:val="16"/>
                <w:lang w:val="en-US"/>
              </w:rPr>
              <w:t>NABERS Energy Commitment Agreement + PDS</w:t>
            </w:r>
          </w:p>
          <w:p w14:paraId="702C2760" w14:textId="6B31D96A" w:rsidR="00677080" w:rsidRPr="001E6FAA" w:rsidRDefault="00677080">
            <w:pPr>
              <w:spacing w:before="120" w:after="120"/>
              <w:rPr>
                <w:rFonts w:ascii="Arial" w:hAnsi="Arial" w:cs="Arial"/>
                <w:sz w:val="16"/>
                <w:szCs w:val="16"/>
                <w:lang w:val="en-US"/>
              </w:rPr>
            </w:pPr>
            <w:r w:rsidRPr="001E6FAA">
              <w:rPr>
                <w:rFonts w:ascii="Arial" w:hAnsi="Arial" w:cs="Arial"/>
                <w:sz w:val="16"/>
                <w:szCs w:val="16"/>
                <w:lang w:val="en-US"/>
              </w:rPr>
              <w:t>Other administration requirements TBC</w:t>
            </w:r>
          </w:p>
        </w:tc>
        <w:tc>
          <w:tcPr>
            <w:tcW w:w="1701" w:type="dxa"/>
            <w:vMerge/>
          </w:tcPr>
          <w:p w14:paraId="68EF7E44" w14:textId="77777777" w:rsidR="00934399" w:rsidRPr="001E6FAA" w:rsidRDefault="00934399" w:rsidP="00976117">
            <w:pPr>
              <w:spacing w:before="120" w:after="120"/>
              <w:rPr>
                <w:rFonts w:ascii="Arial" w:hAnsi="Arial" w:cs="Arial"/>
                <w:sz w:val="16"/>
                <w:szCs w:val="16"/>
                <w:lang w:val="en-US"/>
              </w:rPr>
            </w:pPr>
          </w:p>
        </w:tc>
        <w:tc>
          <w:tcPr>
            <w:tcW w:w="1701" w:type="dxa"/>
            <w:vMerge/>
          </w:tcPr>
          <w:p w14:paraId="46CBE23A" w14:textId="77777777" w:rsidR="00934399" w:rsidRPr="001E6FAA" w:rsidRDefault="00934399" w:rsidP="00976117">
            <w:pPr>
              <w:spacing w:before="120" w:after="120"/>
              <w:rPr>
                <w:rFonts w:ascii="Arial" w:hAnsi="Arial" w:cs="Arial"/>
                <w:sz w:val="16"/>
                <w:szCs w:val="16"/>
                <w:lang w:val="en-US"/>
              </w:rPr>
            </w:pPr>
          </w:p>
        </w:tc>
        <w:tc>
          <w:tcPr>
            <w:tcW w:w="2262" w:type="dxa"/>
            <w:gridSpan w:val="2"/>
          </w:tcPr>
          <w:p w14:paraId="08257E6F" w14:textId="2BCAA342" w:rsidR="00677080" w:rsidRPr="001E6FAA" w:rsidRDefault="00677080">
            <w:pPr>
              <w:spacing w:before="120" w:after="120"/>
              <w:rPr>
                <w:rFonts w:ascii="Arial" w:hAnsi="Arial" w:cs="Arial"/>
                <w:sz w:val="16"/>
                <w:szCs w:val="16"/>
                <w:lang w:val="en-US"/>
              </w:rPr>
            </w:pPr>
            <w:r w:rsidRPr="001E6FAA">
              <w:rPr>
                <w:rFonts w:ascii="Arial" w:hAnsi="Arial" w:cs="Arial"/>
                <w:sz w:val="16"/>
                <w:szCs w:val="16"/>
                <w:lang w:val="en-US"/>
              </w:rPr>
              <w:t>Pub</w:t>
            </w:r>
            <w:r w:rsidR="005F29EA" w:rsidRPr="001E6FAA">
              <w:rPr>
                <w:rFonts w:ascii="Arial" w:hAnsi="Arial" w:cs="Arial"/>
                <w:sz w:val="16"/>
                <w:szCs w:val="16"/>
                <w:lang w:val="en-US"/>
              </w:rPr>
              <w:t>lish final ‘as built’</w:t>
            </w:r>
            <w:r w:rsidRPr="001E6FAA">
              <w:rPr>
                <w:rFonts w:ascii="Arial" w:hAnsi="Arial" w:cs="Arial"/>
                <w:sz w:val="16"/>
                <w:szCs w:val="16"/>
                <w:lang w:val="en-US"/>
              </w:rPr>
              <w:t xml:space="preserve"> PDS </w:t>
            </w:r>
          </w:p>
          <w:p w14:paraId="21108B62" w14:textId="016E7C72" w:rsidR="00934399" w:rsidRPr="001E6FAA" w:rsidRDefault="00677080">
            <w:pPr>
              <w:spacing w:before="120" w:after="120"/>
              <w:rPr>
                <w:rFonts w:ascii="Arial" w:hAnsi="Arial" w:cs="Arial"/>
                <w:sz w:val="16"/>
                <w:szCs w:val="16"/>
                <w:lang w:val="en-US"/>
              </w:rPr>
            </w:pPr>
            <w:r w:rsidRPr="001E6FAA">
              <w:rPr>
                <w:rFonts w:ascii="Arial" w:hAnsi="Arial" w:cs="Arial"/>
                <w:sz w:val="16"/>
                <w:szCs w:val="16"/>
                <w:lang w:val="en-US"/>
              </w:rPr>
              <w:t>Other administration requirements TBC</w:t>
            </w:r>
          </w:p>
        </w:tc>
      </w:tr>
    </w:tbl>
    <w:p w14:paraId="6EA46EF7" w14:textId="41753E2C" w:rsidR="00AB2DBC" w:rsidRPr="00882093" w:rsidRDefault="00882093" w:rsidP="00882093">
      <w:pPr>
        <w:pStyle w:val="Caption"/>
        <w:rPr>
          <w:rFonts w:cstheme="minorHAnsi"/>
          <w:b/>
        </w:rPr>
      </w:pPr>
      <w:r>
        <w:rPr>
          <w:rFonts w:cstheme="minorHAnsi"/>
          <w:b/>
        </w:rPr>
        <w:br/>
      </w:r>
      <w:r w:rsidR="002F6202" w:rsidRPr="00882093">
        <w:rPr>
          <w:rFonts w:cstheme="minorHAnsi"/>
          <w:b/>
        </w:rPr>
        <w:t xml:space="preserve">Figure </w:t>
      </w:r>
      <w:r w:rsidR="00B86FE6" w:rsidRPr="00882093">
        <w:rPr>
          <w:rFonts w:cstheme="minorHAnsi"/>
          <w:b/>
        </w:rPr>
        <w:t>3</w:t>
      </w:r>
      <w:r w:rsidR="00B86FE6" w:rsidRPr="00882093">
        <w:rPr>
          <w:rFonts w:cstheme="minorHAnsi"/>
          <w:b/>
          <w:noProof/>
        </w:rPr>
        <w:t>:</w:t>
      </w:r>
      <w:r w:rsidR="002F6202" w:rsidRPr="00882093">
        <w:rPr>
          <w:rFonts w:cstheme="minorHAnsi"/>
        </w:rPr>
        <w:t xml:space="preserve"> </w:t>
      </w:r>
      <w:r w:rsidR="00B86FE6" w:rsidRPr="00882093">
        <w:rPr>
          <w:rFonts w:cstheme="minorHAnsi"/>
        </w:rPr>
        <w:t xml:space="preserve">Requirements for certification </w:t>
      </w:r>
      <w:r w:rsidR="007A4DFE" w:rsidRPr="00882093">
        <w:rPr>
          <w:rFonts w:cstheme="minorHAnsi"/>
        </w:rPr>
        <w:t xml:space="preserve">for each pathway, at different </w:t>
      </w:r>
      <w:r w:rsidR="00B86FE6" w:rsidRPr="00882093">
        <w:rPr>
          <w:rFonts w:cstheme="minorHAnsi"/>
        </w:rPr>
        <w:t>step</w:t>
      </w:r>
      <w:r w:rsidR="007A4DFE" w:rsidRPr="00882093">
        <w:rPr>
          <w:rFonts w:cstheme="minorHAnsi"/>
        </w:rPr>
        <w:t>s</w:t>
      </w:r>
      <w:r w:rsidR="00B86FE6" w:rsidRPr="00882093">
        <w:rPr>
          <w:rFonts w:cstheme="minorHAnsi"/>
        </w:rPr>
        <w:t xml:space="preserve"> of the building project construction phase. </w:t>
      </w:r>
      <w:r w:rsidR="002F6202" w:rsidRPr="00882093">
        <w:rPr>
          <w:rFonts w:cstheme="minorHAnsi"/>
        </w:rPr>
        <w:t xml:space="preserve">Each pathway allows for certification at </w:t>
      </w:r>
      <w:r w:rsidR="00D940DD" w:rsidRPr="00882093">
        <w:rPr>
          <w:rFonts w:cstheme="minorHAnsi"/>
        </w:rPr>
        <w:t>any</w:t>
      </w:r>
      <w:r w:rsidR="002F6202" w:rsidRPr="00882093">
        <w:rPr>
          <w:rFonts w:cstheme="minorHAnsi"/>
        </w:rPr>
        <w:t xml:space="preserve"> stage of project development followed by confirmation </w:t>
      </w:r>
      <w:r w:rsidR="00D940DD" w:rsidRPr="00882093">
        <w:rPr>
          <w:rFonts w:cstheme="minorHAnsi"/>
        </w:rPr>
        <w:t>at</w:t>
      </w:r>
      <w:r w:rsidR="002F6202" w:rsidRPr="00882093">
        <w:rPr>
          <w:rFonts w:cstheme="minorHAnsi"/>
        </w:rPr>
        <w:t xml:space="preserve"> completion</w:t>
      </w:r>
      <w:r w:rsidR="00A17335" w:rsidRPr="00882093">
        <w:rPr>
          <w:rFonts w:cstheme="minorHAnsi"/>
        </w:rPr>
        <w:t>.</w:t>
      </w:r>
      <w:r w:rsidR="008E7F09" w:rsidRPr="00882093">
        <w:rPr>
          <w:rFonts w:cstheme="minorHAnsi"/>
        </w:rPr>
        <w:t xml:space="preserve"> Certification at the ‘design’ phase is for a ‘commitment’ to carbon neutrality. Certification at the ‘as built’ phase is for ‘achievement’ of carbon neutrality.</w:t>
      </w:r>
    </w:p>
    <w:p w14:paraId="2BCE5F8E" w14:textId="76C0E7FD" w:rsidR="005D77BD" w:rsidRPr="00500DE5" w:rsidRDefault="000C7A5B" w:rsidP="004426CB">
      <w:pPr>
        <w:pStyle w:val="Heading3"/>
        <w:rPr>
          <w:rFonts w:ascii="Arial" w:hAnsi="Arial" w:cs="Arial"/>
          <w:b/>
        </w:rPr>
      </w:pPr>
      <w:r w:rsidRPr="00500DE5">
        <w:rPr>
          <w:rFonts w:ascii="Arial" w:hAnsi="Arial" w:cs="Arial"/>
          <w:b/>
        </w:rPr>
        <w:t>Carbon neutral claims</w:t>
      </w:r>
    </w:p>
    <w:p w14:paraId="71DF18B0" w14:textId="43795D9C" w:rsidR="000C7A5B" w:rsidRDefault="000C7A5B" w:rsidP="00374168">
      <w:pPr>
        <w:rPr>
          <w:rFonts w:ascii="Arial" w:hAnsi="Arial" w:cs="Arial"/>
          <w:sz w:val="18"/>
        </w:rPr>
      </w:pPr>
      <w:r w:rsidRPr="001E6FAA">
        <w:rPr>
          <w:rFonts w:ascii="Arial" w:hAnsi="Arial" w:cs="Arial"/>
          <w:sz w:val="18"/>
        </w:rPr>
        <w:t xml:space="preserve">The </w:t>
      </w:r>
      <w:r w:rsidR="00B86FE6" w:rsidRPr="001E6FAA">
        <w:rPr>
          <w:rFonts w:ascii="Arial" w:hAnsi="Arial" w:cs="Arial"/>
          <w:sz w:val="18"/>
        </w:rPr>
        <w:t xml:space="preserve">nature of a certified </w:t>
      </w:r>
      <w:r w:rsidRPr="001E6FAA">
        <w:rPr>
          <w:rFonts w:ascii="Arial" w:hAnsi="Arial" w:cs="Arial"/>
          <w:sz w:val="18"/>
        </w:rPr>
        <w:t>carbon neutral c</w:t>
      </w:r>
      <w:r w:rsidR="00934399" w:rsidRPr="001E6FAA">
        <w:rPr>
          <w:rFonts w:ascii="Arial" w:hAnsi="Arial" w:cs="Arial"/>
          <w:sz w:val="18"/>
        </w:rPr>
        <w:t>laim</w:t>
      </w:r>
      <w:r w:rsidR="00AF1AB8" w:rsidRPr="001E6FAA">
        <w:rPr>
          <w:rFonts w:ascii="Arial" w:hAnsi="Arial" w:cs="Arial"/>
          <w:sz w:val="18"/>
        </w:rPr>
        <w:t xml:space="preserve"> </w:t>
      </w:r>
      <w:r w:rsidRPr="001E6FAA">
        <w:rPr>
          <w:rFonts w:ascii="Arial" w:hAnsi="Arial" w:cs="Arial"/>
          <w:sz w:val="18"/>
        </w:rPr>
        <w:t xml:space="preserve">depends on </w:t>
      </w:r>
      <w:r w:rsidR="00934399" w:rsidRPr="001E6FAA">
        <w:rPr>
          <w:rFonts w:ascii="Arial" w:hAnsi="Arial" w:cs="Arial"/>
          <w:sz w:val="18"/>
        </w:rPr>
        <w:t>when the claim is made in respect to building completion. For buildings certified carbon neutral after completion</w:t>
      </w:r>
      <w:r w:rsidR="000D0010">
        <w:rPr>
          <w:rFonts w:ascii="Arial" w:hAnsi="Arial" w:cs="Arial"/>
          <w:sz w:val="18"/>
        </w:rPr>
        <w:t xml:space="preserve"> (as built)</w:t>
      </w:r>
      <w:r w:rsidR="00934399" w:rsidRPr="001E6FAA">
        <w:rPr>
          <w:rFonts w:ascii="Arial" w:hAnsi="Arial" w:cs="Arial"/>
          <w:sz w:val="18"/>
        </w:rPr>
        <w:t xml:space="preserve">, there are no special restrictions on the nature of claims aside from those identified in section 1.4 of the standard. For buildings certified on the basis of a commitment, </w:t>
      </w:r>
      <w:r w:rsidR="003B69C2" w:rsidRPr="001E6FAA">
        <w:rPr>
          <w:rFonts w:ascii="Arial" w:hAnsi="Arial" w:cs="Arial"/>
          <w:sz w:val="18"/>
        </w:rPr>
        <w:t>claims must clearly explain the commitment for the project to be fully offset after construction has been complete</w:t>
      </w:r>
      <w:r w:rsidR="000F5247">
        <w:rPr>
          <w:rFonts w:ascii="Arial" w:hAnsi="Arial" w:cs="Arial"/>
          <w:sz w:val="18"/>
        </w:rPr>
        <w:t>d</w:t>
      </w:r>
      <w:r w:rsidR="003B69C2" w:rsidRPr="001E6FAA">
        <w:rPr>
          <w:rFonts w:ascii="Arial" w:hAnsi="Arial" w:cs="Arial"/>
          <w:sz w:val="18"/>
        </w:rPr>
        <w:t xml:space="preserve">. The Climate Active and </w:t>
      </w:r>
      <w:r w:rsidR="000B5B69" w:rsidRPr="000B5B69">
        <w:rPr>
          <w:rFonts w:ascii="Arial" w:hAnsi="Arial" w:cs="Arial"/>
          <w:sz w:val="18"/>
        </w:rPr>
        <w:t xml:space="preserve">Green Star program administrators </w:t>
      </w:r>
      <w:r w:rsidR="003B69C2" w:rsidRPr="001E6FAA">
        <w:rPr>
          <w:rFonts w:ascii="Arial" w:hAnsi="Arial" w:cs="Arial"/>
          <w:sz w:val="18"/>
        </w:rPr>
        <w:t xml:space="preserve">will provide further guidance. </w:t>
      </w:r>
    </w:p>
    <w:p w14:paraId="0ACCD3CF" w14:textId="77777777" w:rsidR="00882093" w:rsidRDefault="00882093" w:rsidP="00374168">
      <w:pPr>
        <w:rPr>
          <w:rFonts w:ascii="Arial" w:hAnsi="Arial" w:cs="Arial"/>
          <w:sz w:val="18"/>
        </w:rPr>
      </w:pPr>
    </w:p>
    <w:p w14:paraId="0389F99E" w14:textId="011EA916" w:rsidR="000D0010" w:rsidRPr="00500DE5" w:rsidRDefault="000D0010" w:rsidP="000D0010">
      <w:pPr>
        <w:pStyle w:val="Heading3"/>
        <w:rPr>
          <w:rFonts w:ascii="Arial" w:hAnsi="Arial" w:cs="Arial"/>
          <w:b/>
        </w:rPr>
      </w:pPr>
      <w:r>
        <w:rPr>
          <w:rFonts w:ascii="Arial" w:hAnsi="Arial" w:cs="Arial"/>
          <w:b/>
        </w:rPr>
        <w:t xml:space="preserve">Certification </w:t>
      </w:r>
      <w:r w:rsidR="00882093">
        <w:rPr>
          <w:rFonts w:ascii="Arial" w:hAnsi="Arial" w:cs="Arial"/>
          <w:b/>
        </w:rPr>
        <w:t>f</w:t>
      </w:r>
      <w:r>
        <w:rPr>
          <w:rFonts w:ascii="Arial" w:hAnsi="Arial" w:cs="Arial"/>
          <w:b/>
        </w:rPr>
        <w:t>ees</w:t>
      </w:r>
    </w:p>
    <w:p w14:paraId="773E44F7" w14:textId="4BF0FCEB" w:rsidR="000D0010" w:rsidRDefault="000D0010" w:rsidP="000D0010">
      <w:pPr>
        <w:rPr>
          <w:rFonts w:ascii="Arial" w:hAnsi="Arial" w:cs="Arial"/>
          <w:sz w:val="18"/>
          <w:lang w:val="en-US"/>
        </w:rPr>
      </w:pPr>
      <w:r>
        <w:rPr>
          <w:rFonts w:ascii="Arial" w:hAnsi="Arial" w:cs="Arial"/>
          <w:sz w:val="18"/>
          <w:lang w:val="en-US"/>
        </w:rPr>
        <w:t xml:space="preserve">For all pathways, certification fees must be paid before a carbon neutral claim can be made. </w:t>
      </w:r>
    </w:p>
    <w:p w14:paraId="2889A75F" w14:textId="69EF425F" w:rsidR="00BA6CF6" w:rsidRPr="00294E9C" w:rsidRDefault="00BA6CF6" w:rsidP="000D0010">
      <w:pPr>
        <w:rPr>
          <w:rFonts w:ascii="Arial" w:eastAsiaTheme="majorEastAsia" w:hAnsi="Arial" w:cs="Arial"/>
          <w:iCs/>
          <w:color w:val="EC8E7A"/>
          <w:lang w:val="en-US"/>
        </w:rPr>
      </w:pPr>
      <w:r w:rsidRPr="00294E9C">
        <w:rPr>
          <w:rFonts w:ascii="Arial" w:eastAsiaTheme="majorEastAsia" w:hAnsi="Arial" w:cs="Arial"/>
          <w:iCs/>
          <w:color w:val="EC8E7A"/>
          <w:lang w:val="en-US"/>
        </w:rPr>
        <w:t xml:space="preserve">Climate Active </w:t>
      </w:r>
    </w:p>
    <w:p w14:paraId="18B8891B" w14:textId="33AA475F" w:rsidR="00BA6CF6" w:rsidRDefault="000D0010" w:rsidP="000D0010">
      <w:pPr>
        <w:rPr>
          <w:rFonts w:ascii="Arial" w:hAnsi="Arial" w:cs="Arial"/>
          <w:sz w:val="18"/>
          <w:lang w:val="en-US"/>
        </w:rPr>
      </w:pPr>
      <w:r w:rsidRPr="001E6FAA">
        <w:rPr>
          <w:rFonts w:ascii="Arial" w:hAnsi="Arial" w:cs="Arial"/>
          <w:sz w:val="18"/>
          <w:lang w:val="en-US"/>
        </w:rPr>
        <w:t xml:space="preserve">For projects seeking certification prior to building completion, an estimate of the buildings emissions must be made (see </w:t>
      </w:r>
      <w:r w:rsidRPr="001E6FAA">
        <w:rPr>
          <w:rFonts w:ascii="Arial" w:hAnsi="Arial" w:cs="Arial"/>
          <w:b/>
          <w:sz w:val="18"/>
          <w:lang w:val="en-US"/>
        </w:rPr>
        <w:t>Measure</w:t>
      </w:r>
      <w:r w:rsidRPr="001E6FAA">
        <w:rPr>
          <w:rFonts w:ascii="Arial" w:hAnsi="Arial" w:cs="Arial"/>
          <w:sz w:val="18"/>
          <w:lang w:val="en-US"/>
        </w:rPr>
        <w:t xml:space="preserve"> below). The emissions estimate will determine the upfront certification fee. There are no additional or ongoing fees for certification. </w:t>
      </w:r>
    </w:p>
    <w:p w14:paraId="105C0A6D" w14:textId="0D445F6B" w:rsidR="000D0010" w:rsidRDefault="000D0010" w:rsidP="000D0010">
      <w:pPr>
        <w:rPr>
          <w:rFonts w:ascii="Arial" w:hAnsi="Arial" w:cs="Arial"/>
          <w:sz w:val="18"/>
          <w:lang w:val="en-US"/>
        </w:rPr>
      </w:pPr>
      <w:r w:rsidRPr="001E6FAA">
        <w:rPr>
          <w:rFonts w:ascii="Arial" w:hAnsi="Arial" w:cs="Arial"/>
          <w:sz w:val="18"/>
          <w:lang w:val="en-US"/>
        </w:rPr>
        <w:t>For projects seeking certification after building completion</w:t>
      </w:r>
      <w:r w:rsidR="00BA6CF6">
        <w:rPr>
          <w:rFonts w:ascii="Arial" w:hAnsi="Arial" w:cs="Arial"/>
          <w:sz w:val="18"/>
          <w:lang w:val="en-US"/>
        </w:rPr>
        <w:t>,</w:t>
      </w:r>
      <w:r w:rsidRPr="001E6FAA">
        <w:rPr>
          <w:rFonts w:ascii="Arial" w:hAnsi="Arial" w:cs="Arial"/>
          <w:sz w:val="18"/>
          <w:lang w:val="en-US"/>
        </w:rPr>
        <w:t xml:space="preserve"> the certification fee is based on the emissions from the ‘as-built’ Public Disclosure Statement (see </w:t>
      </w:r>
      <w:r w:rsidRPr="001E6FAA">
        <w:rPr>
          <w:rFonts w:ascii="Arial" w:hAnsi="Arial" w:cs="Arial"/>
          <w:b/>
          <w:sz w:val="18"/>
          <w:lang w:val="en-US"/>
        </w:rPr>
        <w:t>Measure</w:t>
      </w:r>
      <w:r w:rsidRPr="001E6FAA">
        <w:rPr>
          <w:rFonts w:ascii="Arial" w:hAnsi="Arial" w:cs="Arial"/>
          <w:sz w:val="18"/>
          <w:lang w:val="en-US"/>
        </w:rPr>
        <w:t xml:space="preserve"> and </w:t>
      </w:r>
      <w:r w:rsidRPr="001E6FAA">
        <w:rPr>
          <w:rFonts w:ascii="Arial" w:hAnsi="Arial" w:cs="Arial"/>
          <w:b/>
          <w:sz w:val="18"/>
          <w:lang w:val="en-US"/>
        </w:rPr>
        <w:t>Report</w:t>
      </w:r>
      <w:r w:rsidRPr="001E6FAA">
        <w:rPr>
          <w:rFonts w:ascii="Arial" w:hAnsi="Arial" w:cs="Arial"/>
          <w:sz w:val="18"/>
          <w:lang w:val="en-US"/>
        </w:rPr>
        <w:t xml:space="preserve"> below). See </w:t>
      </w:r>
      <w:hyperlink r:id="rId20" w:history="1">
        <w:r w:rsidRPr="001E6FAA">
          <w:rPr>
            <w:rStyle w:val="Hyperlink"/>
            <w:rFonts w:ascii="Arial" w:hAnsi="Arial" w:cs="Arial"/>
            <w:sz w:val="18"/>
            <w:lang w:val="en-US"/>
          </w:rPr>
          <w:t>www.climateactive.org.au</w:t>
        </w:r>
      </w:hyperlink>
      <w:r w:rsidRPr="001E6FAA">
        <w:rPr>
          <w:rFonts w:ascii="Arial" w:hAnsi="Arial" w:cs="Arial"/>
          <w:sz w:val="18"/>
          <w:lang w:val="en-US"/>
        </w:rPr>
        <w:t xml:space="preserve"> for current fees.</w:t>
      </w:r>
    </w:p>
    <w:p w14:paraId="5EF88EFB" w14:textId="1AD22735" w:rsidR="00BA6CF6" w:rsidRPr="003F74AF" w:rsidRDefault="00BA6CF6" w:rsidP="000D0010">
      <w:pPr>
        <w:rPr>
          <w:rFonts w:ascii="Arial" w:eastAsiaTheme="majorEastAsia" w:hAnsi="Arial" w:cs="Arial"/>
          <w:iCs/>
          <w:color w:val="EC8E7A"/>
          <w:lang w:val="en-US"/>
        </w:rPr>
      </w:pPr>
      <w:r w:rsidRPr="003F74AF">
        <w:rPr>
          <w:rFonts w:ascii="Arial" w:eastAsiaTheme="majorEastAsia" w:hAnsi="Arial" w:cs="Arial"/>
          <w:iCs/>
          <w:color w:val="EC8E7A"/>
          <w:lang w:val="en-US"/>
        </w:rPr>
        <w:t xml:space="preserve">Green Star </w:t>
      </w:r>
    </w:p>
    <w:p w14:paraId="42FBA404" w14:textId="52F1D87F" w:rsidR="00BA6CF6" w:rsidRDefault="00BA6CF6" w:rsidP="00BA6CF6">
      <w:pPr>
        <w:rPr>
          <w:rFonts w:ascii="Arial" w:hAnsi="Arial" w:cs="Arial"/>
          <w:sz w:val="18"/>
          <w:lang w:val="en-US"/>
        </w:rPr>
      </w:pPr>
      <w:r>
        <w:rPr>
          <w:rFonts w:ascii="Arial" w:hAnsi="Arial" w:cs="Arial"/>
          <w:sz w:val="18"/>
          <w:lang w:val="en-US"/>
        </w:rPr>
        <w:t xml:space="preserve">For </w:t>
      </w:r>
      <w:r w:rsidRPr="001E6FAA">
        <w:rPr>
          <w:rFonts w:ascii="Arial" w:hAnsi="Arial" w:cs="Arial"/>
          <w:sz w:val="18"/>
          <w:lang w:val="en-US"/>
        </w:rPr>
        <w:t xml:space="preserve">projects seeking certification prior to building completion, </w:t>
      </w:r>
      <w:r>
        <w:rPr>
          <w:rFonts w:ascii="Arial" w:hAnsi="Arial" w:cs="Arial"/>
          <w:sz w:val="18"/>
          <w:lang w:val="en-US"/>
        </w:rPr>
        <w:t xml:space="preserve">fees are determined according to an estimate of project construction costs. </w:t>
      </w:r>
      <w:r w:rsidRPr="001E6FAA">
        <w:rPr>
          <w:rFonts w:ascii="Arial" w:hAnsi="Arial" w:cs="Arial"/>
          <w:sz w:val="18"/>
          <w:lang w:val="en-US"/>
        </w:rPr>
        <w:t>There are no additional or ongoing fees for certification</w:t>
      </w:r>
      <w:r>
        <w:rPr>
          <w:rFonts w:ascii="Arial" w:hAnsi="Arial" w:cs="Arial"/>
          <w:sz w:val="18"/>
          <w:lang w:val="en-US"/>
        </w:rPr>
        <w:t>.</w:t>
      </w:r>
    </w:p>
    <w:p w14:paraId="01D814D6" w14:textId="3CAC04BF" w:rsidR="000D0010" w:rsidRPr="003F74AF" w:rsidRDefault="0E7C3BD2" w:rsidP="56B34615">
      <w:pPr>
        <w:rPr>
          <w:rFonts w:ascii="Arial" w:hAnsi="Arial" w:cs="Arial"/>
          <w:sz w:val="18"/>
          <w:szCs w:val="18"/>
          <w:lang w:val="en-US"/>
        </w:rPr>
      </w:pPr>
      <w:r w:rsidRPr="56B34615">
        <w:rPr>
          <w:rFonts w:ascii="Arial" w:hAnsi="Arial" w:cs="Arial"/>
          <w:sz w:val="18"/>
          <w:szCs w:val="18"/>
          <w:lang w:val="en-US"/>
        </w:rPr>
        <w:t xml:space="preserve">For projects seeking certification after building completion, fees are determined according to actual project construction costs. Email the </w:t>
      </w:r>
      <w:r w:rsidRPr="56B34615">
        <w:rPr>
          <w:rFonts w:ascii="Arial" w:hAnsi="Arial" w:cs="Arial"/>
          <w:sz w:val="18"/>
          <w:szCs w:val="18"/>
        </w:rPr>
        <w:t xml:space="preserve">Green Star program administrator for current fees. </w:t>
      </w:r>
    </w:p>
    <w:p w14:paraId="76AFB1D2" w14:textId="77777777" w:rsidR="00794754" w:rsidRPr="001E6FAA" w:rsidRDefault="00794754" w:rsidP="00374168">
      <w:pPr>
        <w:rPr>
          <w:rFonts w:ascii="Arial" w:hAnsi="Arial" w:cs="Arial"/>
        </w:rPr>
      </w:pPr>
    </w:p>
    <w:p w14:paraId="3911B2A9" w14:textId="130D4352" w:rsidR="00D16C51" w:rsidRPr="00500DE5" w:rsidRDefault="00D16C51" w:rsidP="004426CB">
      <w:pPr>
        <w:pStyle w:val="Heading3"/>
        <w:rPr>
          <w:rFonts w:ascii="Arial" w:hAnsi="Arial" w:cs="Arial"/>
          <w:b/>
        </w:rPr>
      </w:pPr>
      <w:r w:rsidRPr="00500DE5">
        <w:rPr>
          <w:rFonts w:ascii="Arial" w:hAnsi="Arial" w:cs="Arial"/>
          <w:b/>
        </w:rPr>
        <w:t xml:space="preserve">Climate Active </w:t>
      </w:r>
      <w:r w:rsidR="0016300E">
        <w:rPr>
          <w:rFonts w:ascii="Arial" w:hAnsi="Arial" w:cs="Arial"/>
          <w:b/>
        </w:rPr>
        <w:t xml:space="preserve">pathway </w:t>
      </w:r>
    </w:p>
    <w:p w14:paraId="2A66AE55" w14:textId="24853645" w:rsidR="00001662" w:rsidRPr="001E6FAA" w:rsidRDefault="00D16C51" w:rsidP="00D16C51">
      <w:pPr>
        <w:rPr>
          <w:rFonts w:ascii="Arial" w:hAnsi="Arial" w:cs="Arial"/>
          <w:sz w:val="18"/>
          <w:lang w:val="en-US"/>
        </w:rPr>
      </w:pPr>
      <w:r w:rsidRPr="001E6FAA">
        <w:rPr>
          <w:rFonts w:ascii="Arial" w:hAnsi="Arial" w:cs="Arial"/>
          <w:sz w:val="18"/>
          <w:lang w:val="en-US"/>
        </w:rPr>
        <w:t>Certification is provided directly through Climate Active</w:t>
      </w:r>
      <w:r w:rsidR="00001662" w:rsidRPr="001E6FAA">
        <w:rPr>
          <w:rFonts w:ascii="Arial" w:hAnsi="Arial" w:cs="Arial"/>
          <w:sz w:val="18"/>
          <w:lang w:val="en-US"/>
        </w:rPr>
        <w:t xml:space="preserve"> </w:t>
      </w:r>
      <w:r w:rsidR="006F1920" w:rsidRPr="001E6FAA">
        <w:rPr>
          <w:rFonts w:ascii="Arial" w:hAnsi="Arial" w:cs="Arial"/>
          <w:sz w:val="18"/>
          <w:lang w:val="en-US"/>
        </w:rPr>
        <w:t>(</w:t>
      </w:r>
      <w:hyperlink r:id="rId21" w:history="1">
        <w:r w:rsidR="000C7A5B" w:rsidRPr="001E6FAA">
          <w:rPr>
            <w:rStyle w:val="Hyperlink"/>
            <w:rFonts w:ascii="Arial" w:hAnsi="Arial" w:cs="Arial"/>
            <w:sz w:val="18"/>
            <w:lang w:val="en-US"/>
          </w:rPr>
          <w:t>Climate.Active@industry.gov.au</w:t>
        </w:r>
      </w:hyperlink>
      <w:r w:rsidR="006F1920" w:rsidRPr="001E6FAA">
        <w:rPr>
          <w:rFonts w:ascii="Arial" w:hAnsi="Arial" w:cs="Arial"/>
          <w:sz w:val="18"/>
          <w:lang w:val="en-US"/>
        </w:rPr>
        <w:t>)</w:t>
      </w:r>
      <w:r w:rsidR="000C7A5B" w:rsidRPr="001E6FAA">
        <w:rPr>
          <w:rFonts w:ascii="Arial" w:hAnsi="Arial" w:cs="Arial"/>
          <w:sz w:val="18"/>
          <w:lang w:val="en-US"/>
        </w:rPr>
        <w:t xml:space="preserve">. </w:t>
      </w:r>
    </w:p>
    <w:p w14:paraId="423E36BB" w14:textId="23B5EC0C" w:rsidR="00001662" w:rsidRPr="001E6FAA" w:rsidRDefault="00001662" w:rsidP="00D16C51">
      <w:pPr>
        <w:rPr>
          <w:rFonts w:ascii="Arial" w:hAnsi="Arial" w:cs="Arial"/>
          <w:sz w:val="18"/>
          <w:lang w:val="en-US"/>
        </w:rPr>
      </w:pPr>
      <w:r w:rsidRPr="001E6FAA">
        <w:rPr>
          <w:rFonts w:ascii="Arial" w:hAnsi="Arial" w:cs="Arial"/>
          <w:sz w:val="18"/>
          <w:lang w:val="en-US"/>
        </w:rPr>
        <w:t xml:space="preserve">You must register your interest in certification with Climate Active before </w:t>
      </w:r>
      <w:r w:rsidR="00B70372">
        <w:rPr>
          <w:rFonts w:ascii="Arial" w:hAnsi="Arial" w:cs="Arial"/>
          <w:sz w:val="18"/>
          <w:lang w:val="en-US"/>
        </w:rPr>
        <w:t xml:space="preserve">beginning the below process of </w:t>
      </w:r>
      <w:r w:rsidR="00B70372" w:rsidRPr="00B70372">
        <w:rPr>
          <w:rFonts w:ascii="Arial" w:hAnsi="Arial" w:cs="Arial"/>
          <w:b/>
          <w:sz w:val="18"/>
          <w:lang w:val="en-US"/>
        </w:rPr>
        <w:t>Measure</w:t>
      </w:r>
      <w:r w:rsidR="00B70372">
        <w:rPr>
          <w:rFonts w:ascii="Arial" w:hAnsi="Arial" w:cs="Arial"/>
          <w:sz w:val="18"/>
          <w:lang w:val="en-US"/>
        </w:rPr>
        <w:t xml:space="preserve">, </w:t>
      </w:r>
      <w:r w:rsidR="00B70372" w:rsidRPr="00B70372">
        <w:rPr>
          <w:rFonts w:ascii="Arial" w:hAnsi="Arial" w:cs="Arial"/>
          <w:b/>
          <w:sz w:val="18"/>
          <w:lang w:val="en-US"/>
        </w:rPr>
        <w:t>Reduce</w:t>
      </w:r>
      <w:r w:rsidR="00B70372">
        <w:rPr>
          <w:rFonts w:ascii="Arial" w:hAnsi="Arial" w:cs="Arial"/>
          <w:sz w:val="18"/>
          <w:lang w:val="en-US"/>
        </w:rPr>
        <w:t xml:space="preserve">, </w:t>
      </w:r>
      <w:r w:rsidR="00B70372" w:rsidRPr="00B70372">
        <w:rPr>
          <w:rFonts w:ascii="Arial" w:hAnsi="Arial" w:cs="Arial"/>
          <w:b/>
          <w:sz w:val="18"/>
          <w:lang w:val="en-US"/>
        </w:rPr>
        <w:t>Offset</w:t>
      </w:r>
      <w:r w:rsidR="00B70372">
        <w:rPr>
          <w:rFonts w:ascii="Arial" w:hAnsi="Arial" w:cs="Arial"/>
          <w:sz w:val="18"/>
          <w:lang w:val="en-US"/>
        </w:rPr>
        <w:t xml:space="preserve">, </w:t>
      </w:r>
      <w:r w:rsidR="00B70372" w:rsidRPr="00B70372">
        <w:rPr>
          <w:rFonts w:ascii="Arial" w:hAnsi="Arial" w:cs="Arial"/>
          <w:b/>
          <w:sz w:val="18"/>
          <w:lang w:val="en-US"/>
        </w:rPr>
        <w:t>V</w:t>
      </w:r>
      <w:r w:rsidRPr="00B70372">
        <w:rPr>
          <w:rFonts w:ascii="Arial" w:hAnsi="Arial" w:cs="Arial"/>
          <w:b/>
          <w:sz w:val="18"/>
          <w:lang w:val="en-US"/>
        </w:rPr>
        <w:t>alidate</w:t>
      </w:r>
      <w:r w:rsidRPr="001E6FAA">
        <w:rPr>
          <w:rFonts w:ascii="Arial" w:hAnsi="Arial" w:cs="Arial"/>
          <w:sz w:val="18"/>
          <w:lang w:val="en-US"/>
        </w:rPr>
        <w:t xml:space="preserve"> and </w:t>
      </w:r>
      <w:r w:rsidR="00B70372" w:rsidRPr="00B70372">
        <w:rPr>
          <w:rFonts w:ascii="Arial" w:hAnsi="Arial" w:cs="Arial"/>
          <w:b/>
          <w:sz w:val="18"/>
          <w:lang w:val="en-US"/>
        </w:rPr>
        <w:t>R</w:t>
      </w:r>
      <w:r w:rsidRPr="00B70372">
        <w:rPr>
          <w:rFonts w:ascii="Arial" w:hAnsi="Arial" w:cs="Arial"/>
          <w:b/>
          <w:sz w:val="18"/>
          <w:lang w:val="en-US"/>
        </w:rPr>
        <w:t>eport</w:t>
      </w:r>
      <w:r w:rsidRPr="001E6FAA">
        <w:rPr>
          <w:rFonts w:ascii="Arial" w:hAnsi="Arial" w:cs="Arial"/>
          <w:sz w:val="18"/>
          <w:lang w:val="en-US"/>
        </w:rPr>
        <w:t>.</w:t>
      </w:r>
      <w:r w:rsidR="00BA6CF6">
        <w:rPr>
          <w:rFonts w:ascii="Arial" w:hAnsi="Arial" w:cs="Arial"/>
          <w:sz w:val="18"/>
          <w:lang w:val="en-US"/>
        </w:rPr>
        <w:t xml:space="preserve"> Certification </w:t>
      </w:r>
      <w:r w:rsidR="0016300E">
        <w:rPr>
          <w:rFonts w:ascii="Arial" w:hAnsi="Arial" w:cs="Arial"/>
          <w:sz w:val="18"/>
          <w:lang w:val="en-US"/>
        </w:rPr>
        <w:t>is granted when the licence agreement is fully executed, fees are paid and all the requirements below are met.</w:t>
      </w:r>
    </w:p>
    <w:p w14:paraId="54AADABC" w14:textId="77777777" w:rsidR="004426CB" w:rsidRPr="001E6FAA" w:rsidRDefault="004426CB" w:rsidP="00D16C51">
      <w:pPr>
        <w:rPr>
          <w:rFonts w:ascii="Arial" w:hAnsi="Arial" w:cs="Arial"/>
          <w:lang w:val="en-US"/>
        </w:rPr>
      </w:pPr>
    </w:p>
    <w:p w14:paraId="378FA3CA" w14:textId="0EEA1434" w:rsidR="00DF35A0" w:rsidRPr="00500DE5" w:rsidRDefault="00DF35A0" w:rsidP="004426CB">
      <w:pPr>
        <w:pStyle w:val="Heading3"/>
        <w:rPr>
          <w:rFonts w:ascii="Arial" w:hAnsi="Arial" w:cs="Arial"/>
          <w:b/>
        </w:rPr>
      </w:pPr>
      <w:r w:rsidRPr="00500DE5">
        <w:rPr>
          <w:rFonts w:ascii="Arial" w:hAnsi="Arial" w:cs="Arial"/>
          <w:b/>
        </w:rPr>
        <w:t>Green Star</w:t>
      </w:r>
      <w:r w:rsidR="0016300E">
        <w:rPr>
          <w:rFonts w:ascii="Arial" w:hAnsi="Arial" w:cs="Arial"/>
          <w:b/>
        </w:rPr>
        <w:t xml:space="preserve"> pathway</w:t>
      </w:r>
    </w:p>
    <w:p w14:paraId="46869281" w14:textId="1F2A1CE4" w:rsidR="00DF35A0" w:rsidRDefault="00DF35A0" w:rsidP="00DF35A0">
      <w:pPr>
        <w:rPr>
          <w:rFonts w:ascii="Arial" w:hAnsi="Arial" w:cs="Arial"/>
          <w:bCs/>
          <w:sz w:val="18"/>
          <w:lang w:val="en-US"/>
        </w:rPr>
      </w:pPr>
      <w:r w:rsidRPr="001E6FAA">
        <w:rPr>
          <w:rFonts w:ascii="Arial" w:hAnsi="Arial" w:cs="Arial"/>
          <w:bCs/>
          <w:sz w:val="18"/>
          <w:lang w:val="en-US"/>
        </w:rPr>
        <w:t>Certification is provided by the Green Building Council of Australia (GBCA</w:t>
      </w:r>
      <w:r w:rsidR="001D44D7" w:rsidRPr="001E6FAA">
        <w:rPr>
          <w:rFonts w:ascii="Arial" w:hAnsi="Arial" w:cs="Arial"/>
          <w:bCs/>
          <w:sz w:val="18"/>
          <w:lang w:val="en-US"/>
        </w:rPr>
        <w:t xml:space="preserve"> </w:t>
      </w:r>
      <w:r w:rsidR="00AD26D5">
        <w:rPr>
          <w:rFonts w:ascii="Arial" w:hAnsi="Arial" w:cs="Arial"/>
          <w:bCs/>
          <w:sz w:val="18"/>
          <w:lang w:val="en-US"/>
        </w:rPr>
        <w:t>-</w:t>
      </w:r>
      <w:r w:rsidR="00D6398A">
        <w:rPr>
          <w:rFonts w:ascii="Arial" w:hAnsi="Arial" w:cs="Arial"/>
          <w:bCs/>
          <w:sz w:val="18"/>
          <w:lang w:val="en-US"/>
        </w:rPr>
        <w:t xml:space="preserve"> </w:t>
      </w:r>
      <w:hyperlink r:id="rId22" w:history="1">
        <w:r w:rsidR="00B17601" w:rsidRPr="0035513A">
          <w:rPr>
            <w:rStyle w:val="Hyperlink"/>
            <w:rFonts w:ascii="Arial" w:hAnsi="Arial" w:cs="Arial"/>
            <w:bCs/>
            <w:sz w:val="18"/>
            <w:lang w:val="en-US"/>
          </w:rPr>
          <w:t>greenstar@gbca.org.au</w:t>
        </w:r>
      </w:hyperlink>
      <w:r w:rsidR="00392A1F">
        <w:rPr>
          <w:rFonts w:ascii="Arial" w:hAnsi="Arial" w:cs="Arial"/>
          <w:bCs/>
          <w:sz w:val="18"/>
          <w:lang w:val="en-US"/>
        </w:rPr>
        <w:t>)</w:t>
      </w:r>
      <w:r w:rsidR="00E17BA4">
        <w:rPr>
          <w:rFonts w:ascii="Arial" w:hAnsi="Arial" w:cs="Arial"/>
          <w:bCs/>
          <w:sz w:val="18"/>
          <w:lang w:val="en-US"/>
        </w:rPr>
        <w:t>.</w:t>
      </w:r>
      <w:r w:rsidR="001D44D7" w:rsidRPr="001E6FAA" w:rsidDel="001D44D7">
        <w:rPr>
          <w:rFonts w:ascii="Arial" w:hAnsi="Arial" w:cs="Arial"/>
          <w:bCs/>
          <w:sz w:val="18"/>
          <w:lang w:val="en-US"/>
        </w:rPr>
        <w:t xml:space="preserve"> </w:t>
      </w:r>
    </w:p>
    <w:p w14:paraId="15E74D82" w14:textId="311D76AA" w:rsidR="007C3EA7" w:rsidRDefault="00FA4705" w:rsidP="00DF35A0">
      <w:pPr>
        <w:rPr>
          <w:rFonts w:ascii="Arial" w:hAnsi="Arial" w:cs="Arial"/>
          <w:bCs/>
          <w:sz w:val="18"/>
          <w:lang w:val="en-US"/>
        </w:rPr>
      </w:pPr>
      <w:r>
        <w:rPr>
          <w:rFonts w:ascii="Arial" w:hAnsi="Arial" w:cs="Arial"/>
          <w:bCs/>
          <w:sz w:val="18"/>
          <w:lang w:val="en-US"/>
        </w:rPr>
        <w:t xml:space="preserve">Certification </w:t>
      </w:r>
      <w:r w:rsidR="003E2FD9">
        <w:rPr>
          <w:rFonts w:ascii="Arial" w:hAnsi="Arial" w:cs="Arial"/>
          <w:bCs/>
          <w:sz w:val="18"/>
          <w:lang w:val="en-US"/>
        </w:rPr>
        <w:t>uses</w:t>
      </w:r>
      <w:r w:rsidR="00F043A8">
        <w:rPr>
          <w:rFonts w:ascii="Arial" w:hAnsi="Arial" w:cs="Arial"/>
          <w:bCs/>
          <w:sz w:val="18"/>
          <w:lang w:val="en-US"/>
        </w:rPr>
        <w:t xml:space="preserve"> Green Star ratings and tools, </w:t>
      </w:r>
      <w:r w:rsidR="003E2FD9">
        <w:rPr>
          <w:rFonts w:ascii="Arial" w:hAnsi="Arial" w:cs="Arial"/>
          <w:bCs/>
          <w:sz w:val="18"/>
          <w:lang w:val="en-US"/>
        </w:rPr>
        <w:t>some of which</w:t>
      </w:r>
      <w:r w:rsidR="007C3EA7">
        <w:rPr>
          <w:rFonts w:ascii="Arial" w:hAnsi="Arial" w:cs="Arial"/>
          <w:bCs/>
          <w:sz w:val="18"/>
          <w:lang w:val="en-US"/>
        </w:rPr>
        <w:t xml:space="preserve"> </w:t>
      </w:r>
      <w:r w:rsidR="003E2FD9">
        <w:rPr>
          <w:rFonts w:ascii="Arial" w:hAnsi="Arial" w:cs="Arial"/>
          <w:bCs/>
          <w:sz w:val="18"/>
          <w:lang w:val="en-US"/>
        </w:rPr>
        <w:t>are deemed as</w:t>
      </w:r>
      <w:r w:rsidR="007C3EA7">
        <w:rPr>
          <w:rFonts w:ascii="Arial" w:hAnsi="Arial" w:cs="Arial"/>
          <w:bCs/>
          <w:sz w:val="18"/>
          <w:lang w:val="en-US"/>
        </w:rPr>
        <w:t xml:space="preserve"> </w:t>
      </w:r>
      <w:r w:rsidR="003E2FD9">
        <w:rPr>
          <w:rFonts w:ascii="Arial" w:hAnsi="Arial" w:cs="Arial"/>
          <w:bCs/>
          <w:sz w:val="18"/>
          <w:lang w:val="en-US"/>
        </w:rPr>
        <w:t xml:space="preserve">meeting </w:t>
      </w:r>
      <w:r w:rsidR="007C3EA7">
        <w:rPr>
          <w:rFonts w:ascii="Arial" w:hAnsi="Arial" w:cs="Arial"/>
          <w:bCs/>
          <w:sz w:val="18"/>
          <w:lang w:val="en-US"/>
        </w:rPr>
        <w:t xml:space="preserve">the </w:t>
      </w:r>
      <w:r w:rsidR="007C3EA7" w:rsidRPr="00294E9C">
        <w:rPr>
          <w:rFonts w:ascii="Arial" w:hAnsi="Arial" w:cs="Arial"/>
          <w:b/>
          <w:bCs/>
          <w:sz w:val="18"/>
          <w:lang w:val="en-US"/>
        </w:rPr>
        <w:t>Measure</w:t>
      </w:r>
      <w:r w:rsidR="007C3EA7">
        <w:rPr>
          <w:rFonts w:ascii="Arial" w:hAnsi="Arial" w:cs="Arial"/>
          <w:bCs/>
          <w:sz w:val="18"/>
          <w:lang w:val="en-US"/>
        </w:rPr>
        <w:t xml:space="preserve"> and </w:t>
      </w:r>
      <w:r w:rsidR="007C3EA7" w:rsidRPr="00294E9C">
        <w:rPr>
          <w:rFonts w:ascii="Arial" w:hAnsi="Arial" w:cs="Arial"/>
          <w:b/>
          <w:bCs/>
          <w:sz w:val="18"/>
          <w:lang w:val="en-US"/>
        </w:rPr>
        <w:t>Reduce</w:t>
      </w:r>
      <w:r w:rsidR="007C3EA7">
        <w:rPr>
          <w:rFonts w:ascii="Arial" w:hAnsi="Arial" w:cs="Arial"/>
          <w:bCs/>
          <w:sz w:val="18"/>
          <w:lang w:val="en-US"/>
        </w:rPr>
        <w:t xml:space="preserve"> requirements of this guideline. </w:t>
      </w:r>
      <w:r w:rsidR="00F043A8">
        <w:rPr>
          <w:rFonts w:ascii="Arial" w:hAnsi="Arial" w:cs="Arial"/>
          <w:bCs/>
          <w:sz w:val="18"/>
          <w:lang w:val="en-US"/>
        </w:rPr>
        <w:t>Requirements unde</w:t>
      </w:r>
      <w:r w:rsidR="00976AAC">
        <w:rPr>
          <w:rFonts w:ascii="Arial" w:hAnsi="Arial" w:cs="Arial"/>
          <w:bCs/>
          <w:sz w:val="18"/>
          <w:lang w:val="en-US"/>
        </w:rPr>
        <w:t>r different ratings and tools are</w:t>
      </w:r>
      <w:r w:rsidR="00F043A8">
        <w:rPr>
          <w:rFonts w:ascii="Arial" w:hAnsi="Arial" w:cs="Arial"/>
          <w:bCs/>
          <w:sz w:val="18"/>
          <w:lang w:val="en-US"/>
        </w:rPr>
        <w:t xml:space="preserve"> </w:t>
      </w:r>
      <w:r w:rsidR="007C3EA7">
        <w:rPr>
          <w:rFonts w:ascii="Arial" w:hAnsi="Arial" w:cs="Arial"/>
          <w:bCs/>
          <w:sz w:val="18"/>
          <w:lang w:val="en-US"/>
        </w:rPr>
        <w:t xml:space="preserve">detailed below. </w:t>
      </w:r>
    </w:p>
    <w:p w14:paraId="26911105" w14:textId="6D829BE3" w:rsidR="007C3EA7" w:rsidRPr="001E6FAA" w:rsidRDefault="007C3EA7" w:rsidP="00DF35A0">
      <w:pPr>
        <w:rPr>
          <w:rFonts w:ascii="Arial" w:hAnsi="Arial" w:cs="Arial"/>
          <w:bCs/>
          <w:sz w:val="18"/>
          <w:lang w:val="en-US"/>
        </w:rPr>
      </w:pPr>
      <w:r w:rsidRPr="001E6FAA">
        <w:rPr>
          <w:rFonts w:ascii="Arial" w:hAnsi="Arial" w:cs="Arial"/>
          <w:bCs/>
          <w:sz w:val="18"/>
          <w:lang w:val="en-US"/>
        </w:rPr>
        <w:t xml:space="preserve">The </w:t>
      </w:r>
      <w:r w:rsidRPr="001E6FAA">
        <w:rPr>
          <w:rFonts w:ascii="Arial" w:hAnsi="Arial" w:cs="Arial"/>
          <w:b/>
          <w:bCs/>
          <w:sz w:val="18"/>
          <w:lang w:val="en-US"/>
        </w:rPr>
        <w:t>Validate</w:t>
      </w:r>
      <w:r w:rsidRPr="001E6FAA">
        <w:rPr>
          <w:rFonts w:ascii="Arial" w:hAnsi="Arial" w:cs="Arial"/>
          <w:bCs/>
          <w:sz w:val="18"/>
          <w:lang w:val="en-US"/>
        </w:rPr>
        <w:t xml:space="preserve"> and </w:t>
      </w:r>
      <w:r w:rsidRPr="001E6FAA">
        <w:rPr>
          <w:rFonts w:ascii="Arial" w:hAnsi="Arial" w:cs="Arial"/>
          <w:b/>
          <w:bCs/>
          <w:sz w:val="18"/>
          <w:lang w:val="en-US"/>
        </w:rPr>
        <w:t>Report</w:t>
      </w:r>
      <w:r w:rsidRPr="001E6FAA">
        <w:rPr>
          <w:rFonts w:ascii="Arial" w:hAnsi="Arial" w:cs="Arial"/>
          <w:bCs/>
          <w:sz w:val="18"/>
          <w:lang w:val="en-US"/>
        </w:rPr>
        <w:t xml:space="preserve"> portions of this guideline are met through the Green Star certification process and the production of the Public Disclosure Statement that </w:t>
      </w:r>
      <w:r w:rsidR="00F043A8">
        <w:rPr>
          <w:rFonts w:ascii="Arial" w:hAnsi="Arial" w:cs="Arial"/>
          <w:bCs/>
          <w:sz w:val="18"/>
          <w:lang w:val="en-US"/>
        </w:rPr>
        <w:t>is produced as</w:t>
      </w:r>
      <w:r w:rsidRPr="001E6FAA">
        <w:rPr>
          <w:rFonts w:ascii="Arial" w:hAnsi="Arial" w:cs="Arial"/>
          <w:bCs/>
          <w:sz w:val="18"/>
          <w:lang w:val="en-US"/>
        </w:rPr>
        <w:t xml:space="preserve"> part of the Green Star certification pathway.</w:t>
      </w:r>
      <w:r>
        <w:rPr>
          <w:rFonts w:ascii="Arial" w:hAnsi="Arial" w:cs="Arial"/>
          <w:bCs/>
          <w:sz w:val="18"/>
          <w:lang w:val="en-US"/>
        </w:rPr>
        <w:t xml:space="preserve"> </w:t>
      </w:r>
    </w:p>
    <w:p w14:paraId="087238F2" w14:textId="7C5FE1CC" w:rsidR="00DF35A0" w:rsidRPr="00F80587" w:rsidRDefault="00DF35A0" w:rsidP="00A17335">
      <w:pPr>
        <w:pStyle w:val="Heading4"/>
        <w:rPr>
          <w:rFonts w:ascii="Arial" w:hAnsi="Arial" w:cs="Arial"/>
          <w:lang w:val="en-US"/>
        </w:rPr>
      </w:pPr>
      <w:r w:rsidRPr="00F80587">
        <w:rPr>
          <w:rFonts w:ascii="Arial" w:hAnsi="Arial" w:cs="Arial"/>
          <w:lang w:val="en-US"/>
        </w:rPr>
        <w:t>For projects registered under the</w:t>
      </w:r>
      <w:r w:rsidR="00B851FC">
        <w:rPr>
          <w:rFonts w:ascii="Arial" w:hAnsi="Arial" w:cs="Arial"/>
          <w:lang w:val="en-US"/>
        </w:rPr>
        <w:t xml:space="preserve"> current version of the</w:t>
      </w:r>
      <w:r w:rsidRPr="00F80587">
        <w:rPr>
          <w:rFonts w:ascii="Arial" w:hAnsi="Arial" w:cs="Arial"/>
          <w:lang w:val="en-US"/>
        </w:rPr>
        <w:t xml:space="preserve"> </w:t>
      </w:r>
      <w:hyperlink r:id="rId23" w:history="1">
        <w:r w:rsidRPr="00F80587">
          <w:rPr>
            <w:rStyle w:val="Hyperlink"/>
            <w:rFonts w:ascii="Arial" w:hAnsi="Arial" w:cs="Arial"/>
            <w:sz w:val="18"/>
          </w:rPr>
          <w:t>Green Star Buildings</w:t>
        </w:r>
      </w:hyperlink>
      <w:r w:rsidRPr="00F80587">
        <w:rPr>
          <w:rFonts w:ascii="Arial" w:hAnsi="Arial" w:cs="Arial"/>
          <w:lang w:val="en-US"/>
        </w:rPr>
        <w:t xml:space="preserve"> rating tool</w:t>
      </w:r>
    </w:p>
    <w:p w14:paraId="20FF5AEE" w14:textId="6FB73758" w:rsidR="00DF35A0" w:rsidRPr="001E6FAA" w:rsidRDefault="00DF35A0" w:rsidP="00DF35A0">
      <w:pPr>
        <w:rPr>
          <w:rFonts w:ascii="Arial" w:hAnsi="Arial" w:cs="Arial"/>
          <w:bCs/>
          <w:sz w:val="18"/>
          <w:lang w:val="en-US"/>
        </w:rPr>
      </w:pPr>
      <w:r w:rsidRPr="001E6FAA">
        <w:rPr>
          <w:rFonts w:ascii="Arial" w:hAnsi="Arial" w:cs="Arial"/>
          <w:bCs/>
          <w:sz w:val="18"/>
          <w:lang w:val="en-US"/>
        </w:rPr>
        <w:t>Green Star Building</w:t>
      </w:r>
      <w:r w:rsidR="008A21AC">
        <w:rPr>
          <w:rFonts w:ascii="Arial" w:hAnsi="Arial" w:cs="Arial"/>
          <w:bCs/>
          <w:sz w:val="18"/>
          <w:lang w:val="en-US"/>
        </w:rPr>
        <w:t>s, released in October 2020, have</w:t>
      </w:r>
      <w:r w:rsidRPr="001E6FAA">
        <w:rPr>
          <w:rFonts w:ascii="Arial" w:hAnsi="Arial" w:cs="Arial"/>
          <w:bCs/>
          <w:sz w:val="18"/>
          <w:lang w:val="en-US"/>
        </w:rPr>
        <w:t xml:space="preserve"> several credits (known as the Climate Positive Pathway credits). Projects that comply with all the below credits and criteria automatically qualify for Climate Active Carbon Neutral certification. </w:t>
      </w:r>
    </w:p>
    <w:p w14:paraId="7F502D15" w14:textId="77777777" w:rsidR="00DF35A0" w:rsidRPr="002A0764" w:rsidRDefault="00DF35A0" w:rsidP="004426CB">
      <w:pPr>
        <w:pStyle w:val="ListParagraph"/>
        <w:numPr>
          <w:ilvl w:val="0"/>
          <w:numId w:val="7"/>
        </w:numPr>
        <w:spacing w:after="200" w:line="288" w:lineRule="auto"/>
        <w:rPr>
          <w:rFonts w:ascii="Arial" w:hAnsi="Arial" w:cs="Arial"/>
          <w:bCs/>
          <w:sz w:val="18"/>
          <w:lang w:val="en-US"/>
        </w:rPr>
      </w:pPr>
      <w:r w:rsidRPr="001E6FAA">
        <w:rPr>
          <w:rFonts w:ascii="Arial" w:hAnsi="Arial" w:cs="Arial"/>
          <w:bCs/>
          <w:i/>
          <w:iCs/>
          <w:sz w:val="18"/>
          <w:lang w:val="en-US"/>
        </w:rPr>
        <w:t>Upfront Carbon Emissions</w:t>
      </w:r>
      <w:r w:rsidRPr="001E6FAA">
        <w:rPr>
          <w:rFonts w:ascii="Arial" w:hAnsi="Arial" w:cs="Arial"/>
          <w:bCs/>
          <w:sz w:val="18"/>
          <w:lang w:val="en-US"/>
        </w:rPr>
        <w:t xml:space="preserve"> (Minimum Expectation or above) – ensures the building has reduced </w:t>
      </w:r>
      <w:r w:rsidRPr="002A0764">
        <w:rPr>
          <w:rFonts w:ascii="Arial" w:hAnsi="Arial" w:cs="Arial"/>
          <w:bCs/>
          <w:sz w:val="18"/>
          <w:lang w:val="en-US"/>
        </w:rPr>
        <w:t xml:space="preserve">its upfront carbon emissions calculated in accordance with the </w:t>
      </w:r>
      <w:r w:rsidRPr="002A0764">
        <w:rPr>
          <w:rFonts w:ascii="Arial" w:hAnsi="Arial" w:cs="Arial"/>
          <w:b/>
          <w:sz w:val="18"/>
          <w:lang w:val="en-US"/>
        </w:rPr>
        <w:t>Measure</w:t>
      </w:r>
      <w:r w:rsidRPr="002A0764">
        <w:rPr>
          <w:rFonts w:ascii="Arial" w:hAnsi="Arial" w:cs="Arial"/>
          <w:bCs/>
          <w:sz w:val="18"/>
          <w:lang w:val="en-US"/>
        </w:rPr>
        <w:t xml:space="preserve"> and </w:t>
      </w:r>
      <w:r w:rsidRPr="002A0764">
        <w:rPr>
          <w:rFonts w:ascii="Arial" w:hAnsi="Arial" w:cs="Arial"/>
          <w:b/>
          <w:sz w:val="18"/>
          <w:lang w:val="en-US"/>
        </w:rPr>
        <w:t>Reduce</w:t>
      </w:r>
      <w:r w:rsidRPr="002A0764">
        <w:rPr>
          <w:rFonts w:ascii="Arial" w:hAnsi="Arial" w:cs="Arial"/>
          <w:bCs/>
          <w:sz w:val="18"/>
          <w:lang w:val="en-US"/>
        </w:rPr>
        <w:t xml:space="preserve"> sections of the standard. </w:t>
      </w:r>
    </w:p>
    <w:p w14:paraId="41DE698D" w14:textId="77777777" w:rsidR="00DF35A0" w:rsidRPr="002A0764" w:rsidRDefault="00DF35A0" w:rsidP="004426CB">
      <w:pPr>
        <w:pStyle w:val="ListParagraph"/>
        <w:numPr>
          <w:ilvl w:val="0"/>
          <w:numId w:val="7"/>
        </w:numPr>
        <w:spacing w:after="200" w:line="288" w:lineRule="auto"/>
        <w:rPr>
          <w:rFonts w:ascii="Arial" w:hAnsi="Arial" w:cs="Arial"/>
          <w:bCs/>
          <w:sz w:val="18"/>
          <w:lang w:val="en-US"/>
        </w:rPr>
      </w:pPr>
      <w:r w:rsidRPr="002A0764">
        <w:rPr>
          <w:rFonts w:ascii="Arial" w:hAnsi="Arial" w:cs="Arial"/>
          <w:bCs/>
          <w:i/>
          <w:iCs/>
          <w:sz w:val="18"/>
          <w:lang w:val="en-US"/>
        </w:rPr>
        <w:t>Energy Source</w:t>
      </w:r>
      <w:r w:rsidRPr="002A0764">
        <w:rPr>
          <w:rFonts w:ascii="Arial" w:hAnsi="Arial" w:cs="Arial"/>
          <w:bCs/>
          <w:sz w:val="18"/>
          <w:lang w:val="en-US"/>
        </w:rPr>
        <w:t xml:space="preserve"> – ensures the building:</w:t>
      </w:r>
    </w:p>
    <w:p w14:paraId="0C8427DC" w14:textId="77777777" w:rsidR="00DF35A0" w:rsidRPr="002A0764" w:rsidRDefault="00DF35A0" w:rsidP="004426CB">
      <w:pPr>
        <w:pStyle w:val="ListParagraph"/>
        <w:numPr>
          <w:ilvl w:val="1"/>
          <w:numId w:val="7"/>
        </w:numPr>
        <w:spacing w:after="200" w:line="288" w:lineRule="auto"/>
        <w:rPr>
          <w:rFonts w:ascii="Arial" w:hAnsi="Arial" w:cs="Arial"/>
          <w:bCs/>
          <w:sz w:val="18"/>
          <w:lang w:val="en-US"/>
        </w:rPr>
      </w:pPr>
      <w:r w:rsidRPr="002A0764">
        <w:rPr>
          <w:rFonts w:ascii="Arial" w:hAnsi="Arial" w:cs="Arial"/>
          <w:bCs/>
          <w:sz w:val="18"/>
          <w:lang w:val="en-US"/>
        </w:rPr>
        <w:t>Has an emissions reduction plan (Minimum Expectation) in accordance with t</w:t>
      </w:r>
      <w:r w:rsidRPr="00B62F08">
        <w:rPr>
          <w:rFonts w:ascii="Arial" w:hAnsi="Arial" w:cs="Arial"/>
          <w:bCs/>
          <w:sz w:val="18"/>
          <w:lang w:val="en-US"/>
        </w:rPr>
        <w:t xml:space="preserve">he </w:t>
      </w:r>
      <w:r w:rsidRPr="00F26254">
        <w:rPr>
          <w:rFonts w:ascii="Arial" w:hAnsi="Arial" w:cs="Arial"/>
          <w:b/>
          <w:sz w:val="18"/>
          <w:lang w:val="en-US"/>
        </w:rPr>
        <w:t>Reduce</w:t>
      </w:r>
      <w:r w:rsidRPr="002A0764">
        <w:rPr>
          <w:rFonts w:ascii="Arial" w:hAnsi="Arial" w:cs="Arial"/>
          <w:bCs/>
          <w:sz w:val="18"/>
          <w:lang w:val="en-US"/>
        </w:rPr>
        <w:t xml:space="preserve"> section of this standard.</w:t>
      </w:r>
    </w:p>
    <w:p w14:paraId="44F9CA09" w14:textId="6AC96F4E" w:rsidR="00DF35A0" w:rsidRPr="002A0764" w:rsidRDefault="00DF35A0" w:rsidP="004426CB">
      <w:pPr>
        <w:pStyle w:val="ListParagraph"/>
        <w:numPr>
          <w:ilvl w:val="1"/>
          <w:numId w:val="7"/>
        </w:numPr>
        <w:spacing w:after="200" w:line="288" w:lineRule="auto"/>
        <w:rPr>
          <w:rFonts w:ascii="Arial" w:hAnsi="Arial" w:cs="Arial"/>
          <w:bCs/>
          <w:sz w:val="18"/>
          <w:lang w:val="en-US"/>
        </w:rPr>
      </w:pPr>
      <w:r w:rsidRPr="002A0764">
        <w:rPr>
          <w:rFonts w:ascii="Arial" w:hAnsi="Arial" w:cs="Arial"/>
          <w:bCs/>
          <w:sz w:val="18"/>
          <w:lang w:val="en-US"/>
        </w:rPr>
        <w:t xml:space="preserve">will use renewable electricity for all typical building uses (Credit Achievement) and remove fossil fuel related infrastructure from the building except for emergency equipment (Exceptional Performance) in accordance with the </w:t>
      </w:r>
      <w:r w:rsidRPr="002A0764">
        <w:rPr>
          <w:rFonts w:ascii="Arial" w:hAnsi="Arial" w:cs="Arial"/>
          <w:b/>
          <w:sz w:val="18"/>
          <w:lang w:val="en-US"/>
        </w:rPr>
        <w:t>Reduce</w:t>
      </w:r>
      <w:r w:rsidRPr="002A0764">
        <w:rPr>
          <w:rFonts w:ascii="Arial" w:hAnsi="Arial" w:cs="Arial"/>
          <w:bCs/>
          <w:sz w:val="18"/>
          <w:lang w:val="en-US"/>
        </w:rPr>
        <w:t xml:space="preserve"> section of this standard.</w:t>
      </w:r>
    </w:p>
    <w:p w14:paraId="3DC88E11" w14:textId="77777777" w:rsidR="00DF35A0" w:rsidRPr="001E6FAA" w:rsidRDefault="00DF35A0" w:rsidP="004426CB">
      <w:pPr>
        <w:pStyle w:val="ListParagraph"/>
        <w:numPr>
          <w:ilvl w:val="0"/>
          <w:numId w:val="7"/>
        </w:numPr>
        <w:spacing w:after="200" w:line="288" w:lineRule="auto"/>
        <w:rPr>
          <w:rFonts w:ascii="Arial" w:hAnsi="Arial" w:cs="Arial"/>
          <w:bCs/>
          <w:sz w:val="18"/>
          <w:lang w:val="en-US"/>
        </w:rPr>
      </w:pPr>
      <w:r w:rsidRPr="002A0764">
        <w:rPr>
          <w:rFonts w:ascii="Arial" w:hAnsi="Arial" w:cs="Arial"/>
          <w:bCs/>
          <w:i/>
          <w:iCs/>
          <w:sz w:val="18"/>
          <w:lang w:val="en-US"/>
        </w:rPr>
        <w:t>Energy Use</w:t>
      </w:r>
      <w:r w:rsidRPr="002A0764">
        <w:rPr>
          <w:rFonts w:ascii="Arial" w:hAnsi="Arial" w:cs="Arial"/>
          <w:bCs/>
          <w:sz w:val="18"/>
          <w:lang w:val="en-US"/>
        </w:rPr>
        <w:t xml:space="preserve"> (Minimum Expectation</w:t>
      </w:r>
      <w:r w:rsidRPr="001E6FAA">
        <w:rPr>
          <w:rFonts w:ascii="Arial" w:hAnsi="Arial" w:cs="Arial"/>
          <w:bCs/>
          <w:sz w:val="18"/>
          <w:lang w:val="en-US"/>
        </w:rPr>
        <w:t xml:space="preserve"> or above) – ensures the building’s design reduces the future energy consumption of the building in accordance with the </w:t>
      </w:r>
      <w:r w:rsidRPr="001E6FAA">
        <w:rPr>
          <w:rFonts w:ascii="Arial" w:hAnsi="Arial" w:cs="Arial"/>
          <w:b/>
          <w:sz w:val="18"/>
          <w:lang w:val="en-US"/>
        </w:rPr>
        <w:t>Reduce</w:t>
      </w:r>
      <w:r w:rsidRPr="001E6FAA">
        <w:rPr>
          <w:rFonts w:ascii="Arial" w:hAnsi="Arial" w:cs="Arial"/>
          <w:bCs/>
          <w:sz w:val="18"/>
          <w:lang w:val="en-US"/>
        </w:rPr>
        <w:t xml:space="preserve"> section of this standard.</w:t>
      </w:r>
    </w:p>
    <w:p w14:paraId="51FEF100" w14:textId="77777777" w:rsidR="00DF35A0" w:rsidRPr="001E6FAA" w:rsidRDefault="00DF35A0" w:rsidP="004426CB">
      <w:pPr>
        <w:pStyle w:val="ListParagraph"/>
        <w:numPr>
          <w:ilvl w:val="0"/>
          <w:numId w:val="7"/>
        </w:numPr>
        <w:spacing w:after="200" w:line="288" w:lineRule="auto"/>
        <w:rPr>
          <w:rFonts w:ascii="Arial" w:hAnsi="Arial" w:cs="Arial"/>
          <w:bCs/>
          <w:sz w:val="18"/>
          <w:lang w:val="en-US"/>
        </w:rPr>
      </w:pPr>
      <w:r w:rsidRPr="001E6FAA">
        <w:rPr>
          <w:rFonts w:ascii="Arial" w:hAnsi="Arial" w:cs="Arial"/>
          <w:bCs/>
          <w:i/>
          <w:iCs/>
          <w:sz w:val="18"/>
          <w:lang w:val="en-US"/>
        </w:rPr>
        <w:t>Other Carbon Emissions</w:t>
      </w:r>
      <w:r w:rsidRPr="001E6FAA">
        <w:rPr>
          <w:rFonts w:ascii="Arial" w:hAnsi="Arial" w:cs="Arial"/>
          <w:bCs/>
          <w:sz w:val="18"/>
          <w:lang w:val="en-US"/>
        </w:rPr>
        <w:t xml:space="preserve"> (Exceptional Performance) - quantifies remaining carbon and ensures the relevant carbon offset units have been purchased and cancelled in accordance with the </w:t>
      </w:r>
      <w:r w:rsidRPr="001E6FAA">
        <w:rPr>
          <w:rFonts w:ascii="Arial" w:hAnsi="Arial" w:cs="Arial"/>
          <w:b/>
          <w:sz w:val="18"/>
          <w:lang w:val="en-US"/>
        </w:rPr>
        <w:t>Offset</w:t>
      </w:r>
      <w:r w:rsidRPr="001E6FAA">
        <w:rPr>
          <w:rFonts w:ascii="Arial" w:hAnsi="Arial" w:cs="Arial"/>
          <w:bCs/>
          <w:sz w:val="18"/>
          <w:lang w:val="en-US"/>
        </w:rPr>
        <w:t xml:space="preserve"> requirement of this standard. </w:t>
      </w:r>
    </w:p>
    <w:p w14:paraId="3FA49216" w14:textId="484467F8" w:rsidR="00DF35A0" w:rsidRPr="001E6FAA" w:rsidRDefault="00DF35A0" w:rsidP="00DF35A0">
      <w:pPr>
        <w:rPr>
          <w:rFonts w:ascii="Arial" w:hAnsi="Arial" w:cs="Arial"/>
          <w:bCs/>
          <w:sz w:val="18"/>
          <w:lang w:val="en-US"/>
        </w:rPr>
      </w:pPr>
      <w:r w:rsidRPr="001E6FAA">
        <w:rPr>
          <w:rFonts w:ascii="Arial" w:hAnsi="Arial" w:cs="Arial"/>
          <w:bCs/>
          <w:sz w:val="18"/>
          <w:lang w:val="en-US"/>
        </w:rPr>
        <w:t>To achieve Climate Active Car</w:t>
      </w:r>
      <w:r w:rsidR="008C2C57">
        <w:rPr>
          <w:rFonts w:ascii="Arial" w:hAnsi="Arial" w:cs="Arial"/>
          <w:bCs/>
          <w:sz w:val="18"/>
          <w:lang w:val="en-US"/>
        </w:rPr>
        <w:t>bon Neutral certification</w:t>
      </w:r>
      <w:r w:rsidRPr="001E6FAA">
        <w:rPr>
          <w:rFonts w:ascii="Arial" w:hAnsi="Arial" w:cs="Arial"/>
          <w:bCs/>
          <w:sz w:val="18"/>
          <w:lang w:val="en-US"/>
        </w:rPr>
        <w:t>:</w:t>
      </w:r>
    </w:p>
    <w:p w14:paraId="278539E0" w14:textId="021CFB04" w:rsidR="00DF35A0" w:rsidRPr="003F53A8" w:rsidRDefault="00DF35A0" w:rsidP="004426CB">
      <w:pPr>
        <w:pStyle w:val="ListParagraph"/>
        <w:numPr>
          <w:ilvl w:val="0"/>
          <w:numId w:val="8"/>
        </w:numPr>
        <w:spacing w:after="200" w:line="288" w:lineRule="auto"/>
        <w:rPr>
          <w:rFonts w:ascii="Arial" w:hAnsi="Arial" w:cs="Arial"/>
          <w:bCs/>
          <w:sz w:val="18"/>
          <w:lang w:val="en-US"/>
        </w:rPr>
      </w:pPr>
      <w:r w:rsidRPr="003F53A8">
        <w:rPr>
          <w:rFonts w:ascii="Arial" w:hAnsi="Arial" w:cs="Arial"/>
          <w:bCs/>
          <w:sz w:val="18"/>
          <w:lang w:val="en-US"/>
        </w:rPr>
        <w:t xml:space="preserve">For buildings </w:t>
      </w:r>
      <w:r w:rsidR="0035107D" w:rsidRPr="003F53A8">
        <w:rPr>
          <w:rFonts w:ascii="Arial" w:hAnsi="Arial" w:cs="Arial"/>
          <w:bCs/>
          <w:sz w:val="18"/>
          <w:lang w:val="en-US"/>
        </w:rPr>
        <w:t xml:space="preserve">or fitouts </w:t>
      </w:r>
      <w:r w:rsidRPr="003F53A8">
        <w:rPr>
          <w:rFonts w:ascii="Arial" w:hAnsi="Arial" w:cs="Arial"/>
          <w:bCs/>
          <w:sz w:val="18"/>
          <w:lang w:val="en-US"/>
        </w:rPr>
        <w:t>not yet completed</w:t>
      </w:r>
      <w:r w:rsidR="00B851FC" w:rsidRPr="003F53A8">
        <w:rPr>
          <w:rFonts w:ascii="Arial" w:hAnsi="Arial" w:cs="Arial"/>
          <w:bCs/>
          <w:sz w:val="18"/>
          <w:lang w:val="en-US"/>
        </w:rPr>
        <w:t>:</w:t>
      </w:r>
      <w:r w:rsidRPr="003F53A8">
        <w:rPr>
          <w:rFonts w:ascii="Arial" w:hAnsi="Arial" w:cs="Arial"/>
          <w:bCs/>
          <w:sz w:val="18"/>
          <w:lang w:val="en-US"/>
        </w:rPr>
        <w:t xml:space="preserve"> </w:t>
      </w:r>
      <w:r w:rsidR="008C2C57" w:rsidRPr="001E6FAA">
        <w:rPr>
          <w:rFonts w:ascii="Arial" w:hAnsi="Arial" w:cs="Arial"/>
          <w:bCs/>
          <w:sz w:val="18"/>
          <w:lang w:val="en-US"/>
        </w:rPr>
        <w:t>projects must</w:t>
      </w:r>
      <w:r w:rsidR="008C2C57" w:rsidRPr="003F53A8">
        <w:rPr>
          <w:rFonts w:ascii="Arial" w:hAnsi="Arial" w:cs="Arial"/>
          <w:bCs/>
          <w:sz w:val="18"/>
          <w:lang w:val="en-US"/>
        </w:rPr>
        <w:t xml:space="preserve"> </w:t>
      </w:r>
      <w:r w:rsidRPr="003F53A8">
        <w:rPr>
          <w:rFonts w:ascii="Arial" w:hAnsi="Arial" w:cs="Arial"/>
          <w:bCs/>
          <w:sz w:val="18"/>
          <w:lang w:val="en-US"/>
        </w:rPr>
        <w:t>achieve</w:t>
      </w:r>
      <w:r w:rsidR="00867FA4" w:rsidRPr="003F53A8">
        <w:rPr>
          <w:rFonts w:ascii="Arial" w:hAnsi="Arial" w:cs="Arial"/>
          <w:bCs/>
          <w:sz w:val="18"/>
          <w:lang w:val="en-US"/>
        </w:rPr>
        <w:t xml:space="preserve"> all the above credits and criteria at</w:t>
      </w:r>
      <w:r w:rsidRPr="003F53A8">
        <w:rPr>
          <w:rFonts w:ascii="Arial" w:hAnsi="Arial" w:cs="Arial"/>
          <w:bCs/>
          <w:sz w:val="18"/>
          <w:lang w:val="en-US"/>
        </w:rPr>
        <w:t xml:space="preserve"> Designed assessment</w:t>
      </w:r>
      <w:r w:rsidR="00867FA4" w:rsidRPr="003F53A8">
        <w:rPr>
          <w:rFonts w:ascii="Arial" w:hAnsi="Arial" w:cs="Arial"/>
          <w:bCs/>
          <w:sz w:val="18"/>
          <w:lang w:val="en-US"/>
        </w:rPr>
        <w:t>.</w:t>
      </w:r>
      <w:r w:rsidRPr="003F53A8">
        <w:rPr>
          <w:rFonts w:ascii="Arial" w:hAnsi="Arial" w:cs="Arial"/>
          <w:bCs/>
          <w:sz w:val="18"/>
          <w:lang w:val="en-US"/>
        </w:rPr>
        <w:t xml:space="preserve"> </w:t>
      </w:r>
    </w:p>
    <w:p w14:paraId="3D09FEB9" w14:textId="456B2F99" w:rsidR="00DF35A0" w:rsidRPr="003F53A8" w:rsidRDefault="00DF35A0" w:rsidP="004426CB">
      <w:pPr>
        <w:pStyle w:val="ListParagraph"/>
        <w:numPr>
          <w:ilvl w:val="0"/>
          <w:numId w:val="8"/>
        </w:numPr>
        <w:spacing w:after="200" w:line="288" w:lineRule="auto"/>
        <w:rPr>
          <w:rFonts w:ascii="Arial" w:hAnsi="Arial" w:cs="Arial"/>
          <w:bCs/>
          <w:sz w:val="18"/>
          <w:lang w:val="en-US"/>
        </w:rPr>
      </w:pPr>
      <w:r w:rsidRPr="003F53A8">
        <w:rPr>
          <w:rFonts w:ascii="Arial" w:hAnsi="Arial" w:cs="Arial"/>
          <w:bCs/>
          <w:sz w:val="18"/>
          <w:lang w:val="en-US"/>
        </w:rPr>
        <w:t>For buildings</w:t>
      </w:r>
      <w:r w:rsidR="0035107D" w:rsidRPr="003F53A8">
        <w:rPr>
          <w:rFonts w:ascii="Arial" w:hAnsi="Arial" w:cs="Arial"/>
          <w:bCs/>
          <w:sz w:val="18"/>
          <w:lang w:val="en-US"/>
        </w:rPr>
        <w:t xml:space="preserve"> or fitouts</w:t>
      </w:r>
      <w:r w:rsidRPr="003F53A8">
        <w:rPr>
          <w:rFonts w:ascii="Arial" w:hAnsi="Arial" w:cs="Arial"/>
          <w:bCs/>
          <w:sz w:val="18"/>
          <w:lang w:val="en-US"/>
        </w:rPr>
        <w:t xml:space="preserve"> that have been completed</w:t>
      </w:r>
      <w:r w:rsidR="00B851FC" w:rsidRPr="003F53A8">
        <w:rPr>
          <w:rFonts w:ascii="Arial" w:hAnsi="Arial" w:cs="Arial"/>
          <w:bCs/>
          <w:sz w:val="18"/>
          <w:lang w:val="en-US"/>
        </w:rPr>
        <w:t>:</w:t>
      </w:r>
      <w:r w:rsidRPr="003F53A8">
        <w:rPr>
          <w:rFonts w:ascii="Arial" w:hAnsi="Arial" w:cs="Arial"/>
          <w:bCs/>
          <w:sz w:val="18"/>
          <w:lang w:val="en-US"/>
        </w:rPr>
        <w:t xml:space="preserve"> </w:t>
      </w:r>
      <w:r w:rsidR="00867FA4" w:rsidRPr="003F53A8">
        <w:rPr>
          <w:rFonts w:ascii="Arial" w:hAnsi="Arial" w:cs="Arial"/>
          <w:bCs/>
          <w:sz w:val="18"/>
          <w:lang w:val="en-US"/>
        </w:rPr>
        <w:t>achieve all the above credits and criteria at As Built assessment.</w:t>
      </w:r>
    </w:p>
    <w:p w14:paraId="5BD8F456" w14:textId="1218C10C" w:rsidR="00573A1B" w:rsidRPr="003F53A8" w:rsidRDefault="00573A1B" w:rsidP="00573A1B">
      <w:pPr>
        <w:pStyle w:val="Heading4"/>
        <w:rPr>
          <w:rFonts w:ascii="Arial" w:hAnsi="Arial" w:cs="Arial"/>
          <w:lang w:val="en-US"/>
        </w:rPr>
      </w:pPr>
      <w:r w:rsidRPr="003F53A8">
        <w:rPr>
          <w:rFonts w:ascii="Arial" w:hAnsi="Arial" w:cs="Arial"/>
          <w:lang w:val="en-US"/>
        </w:rPr>
        <w:t xml:space="preserve">For projects registered under the </w:t>
      </w:r>
      <w:hyperlink r:id="rId24" w:history="1">
        <w:r w:rsidRPr="003F53A8">
          <w:rPr>
            <w:rStyle w:val="Hyperlink"/>
            <w:rFonts w:ascii="Arial" w:hAnsi="Arial" w:cs="Arial"/>
            <w:lang w:val="en-US"/>
          </w:rPr>
          <w:t>Green Star Homes</w:t>
        </w:r>
      </w:hyperlink>
      <w:r w:rsidRPr="003F53A8">
        <w:rPr>
          <w:rFonts w:ascii="Arial" w:hAnsi="Arial" w:cs="Arial"/>
          <w:lang w:val="en-US"/>
        </w:rPr>
        <w:t xml:space="preserve"> rating tool </w:t>
      </w:r>
    </w:p>
    <w:p w14:paraId="1C226D93" w14:textId="68F33F2C" w:rsidR="00294198" w:rsidRDefault="00294198" w:rsidP="00F26254">
      <w:pPr>
        <w:spacing w:after="200" w:line="288" w:lineRule="auto"/>
        <w:rPr>
          <w:rFonts w:ascii="Arial" w:hAnsi="Arial" w:cs="Arial"/>
          <w:bCs/>
          <w:sz w:val="18"/>
          <w:lang w:val="en-US"/>
        </w:rPr>
      </w:pPr>
      <w:r w:rsidRPr="003F53A8">
        <w:rPr>
          <w:rFonts w:ascii="Arial" w:hAnsi="Arial" w:cs="Arial"/>
          <w:bCs/>
          <w:sz w:val="18"/>
          <w:lang w:val="en-US"/>
        </w:rPr>
        <w:t xml:space="preserve">The Green Star Homes Standard requires the home to achieve all the requirements set in the </w:t>
      </w:r>
      <w:r w:rsidR="00210A62" w:rsidRPr="00294E9C">
        <w:rPr>
          <w:rFonts w:ascii="Arial" w:hAnsi="Arial" w:cs="Arial"/>
          <w:bCs/>
          <w:sz w:val="18"/>
          <w:lang w:val="en-US"/>
        </w:rPr>
        <w:t>S</w:t>
      </w:r>
      <w:r w:rsidRPr="003F53A8">
        <w:rPr>
          <w:rFonts w:ascii="Arial" w:hAnsi="Arial" w:cs="Arial"/>
          <w:bCs/>
          <w:sz w:val="18"/>
          <w:lang w:val="en-US"/>
        </w:rPr>
        <w:t>tandard and seeks to create highly efficient, fossil fuel free homes, powered by renewables that are healthy and resilient</w:t>
      </w:r>
      <w:r w:rsidR="002667F0" w:rsidRPr="003F53A8">
        <w:rPr>
          <w:rFonts w:ascii="Arial" w:hAnsi="Arial" w:cs="Arial"/>
          <w:bCs/>
          <w:sz w:val="18"/>
          <w:lang w:val="en-US"/>
        </w:rPr>
        <w:t>.</w:t>
      </w:r>
    </w:p>
    <w:p w14:paraId="2D225E16" w14:textId="23B733FD" w:rsidR="00573A1B" w:rsidRPr="00FD63A3" w:rsidRDefault="003E2FD9" w:rsidP="00573A1B">
      <w:pPr>
        <w:rPr>
          <w:rFonts w:ascii="Arial" w:hAnsi="Arial" w:cs="Arial"/>
          <w:bCs/>
          <w:sz w:val="18"/>
          <w:lang w:val="en-US"/>
        </w:rPr>
      </w:pPr>
      <w:r>
        <w:rPr>
          <w:rFonts w:ascii="Arial" w:hAnsi="Arial" w:cs="Arial"/>
          <w:bCs/>
          <w:sz w:val="18"/>
          <w:lang w:val="en-US"/>
        </w:rPr>
        <w:t xml:space="preserve">The </w:t>
      </w:r>
      <w:r w:rsidRPr="00294E9C">
        <w:rPr>
          <w:rFonts w:ascii="Arial" w:hAnsi="Arial" w:cs="Arial"/>
          <w:b/>
          <w:bCs/>
          <w:sz w:val="18"/>
          <w:lang w:val="en-US"/>
        </w:rPr>
        <w:t>Measure</w:t>
      </w:r>
      <w:r>
        <w:rPr>
          <w:rFonts w:ascii="Arial" w:hAnsi="Arial" w:cs="Arial"/>
          <w:bCs/>
          <w:sz w:val="18"/>
          <w:lang w:val="en-US"/>
        </w:rPr>
        <w:t xml:space="preserve"> and </w:t>
      </w:r>
      <w:r w:rsidRPr="00294E9C">
        <w:rPr>
          <w:rFonts w:ascii="Arial" w:hAnsi="Arial" w:cs="Arial"/>
          <w:b/>
          <w:bCs/>
          <w:sz w:val="18"/>
          <w:lang w:val="en-US"/>
        </w:rPr>
        <w:t>Reduce</w:t>
      </w:r>
      <w:r>
        <w:rPr>
          <w:rFonts w:ascii="Arial" w:hAnsi="Arial" w:cs="Arial"/>
          <w:bCs/>
          <w:sz w:val="18"/>
          <w:lang w:val="en-US"/>
        </w:rPr>
        <w:t xml:space="preserve"> component of this guideline are met if a </w:t>
      </w:r>
      <w:r w:rsidR="00573A1B" w:rsidRPr="00FD63A3">
        <w:rPr>
          <w:rFonts w:ascii="Arial" w:hAnsi="Arial" w:cs="Arial"/>
          <w:bCs/>
          <w:sz w:val="18"/>
          <w:lang w:val="en-US"/>
        </w:rPr>
        <w:t>project:</w:t>
      </w:r>
    </w:p>
    <w:p w14:paraId="1A80397A" w14:textId="209CA100" w:rsidR="00573A1B" w:rsidRPr="00294E9C" w:rsidRDefault="00573A1B" w:rsidP="06E44C1F">
      <w:pPr>
        <w:pStyle w:val="ListParagraph"/>
        <w:numPr>
          <w:ilvl w:val="0"/>
          <w:numId w:val="8"/>
        </w:numPr>
        <w:spacing w:after="200" w:line="288" w:lineRule="auto"/>
        <w:rPr>
          <w:rFonts w:ascii="Arial" w:hAnsi="Arial" w:cs="Arial"/>
          <w:sz w:val="18"/>
          <w:szCs w:val="18"/>
          <w:lang w:val="en-US"/>
        </w:rPr>
      </w:pPr>
      <w:r w:rsidRPr="00294E9C">
        <w:rPr>
          <w:rFonts w:ascii="Arial" w:hAnsi="Arial" w:cs="Arial"/>
          <w:sz w:val="18"/>
          <w:szCs w:val="18"/>
          <w:lang w:val="en-US"/>
        </w:rPr>
        <w:t xml:space="preserve">For </w:t>
      </w:r>
      <w:r w:rsidR="00DC6AB5" w:rsidRPr="00294E9C">
        <w:rPr>
          <w:rFonts w:ascii="Arial" w:hAnsi="Arial" w:cs="Arial"/>
          <w:sz w:val="18"/>
          <w:szCs w:val="18"/>
          <w:lang w:val="en-US"/>
        </w:rPr>
        <w:t>Homes</w:t>
      </w:r>
      <w:r w:rsidRPr="00294E9C">
        <w:rPr>
          <w:rFonts w:ascii="Arial" w:hAnsi="Arial" w:cs="Arial"/>
          <w:sz w:val="18"/>
          <w:szCs w:val="18"/>
          <w:lang w:val="en-US"/>
        </w:rPr>
        <w:t xml:space="preserve"> not yet completed, achieve</w:t>
      </w:r>
      <w:r w:rsidR="003E2FD9" w:rsidRPr="0009572E">
        <w:rPr>
          <w:rFonts w:ascii="Arial" w:hAnsi="Arial" w:cs="Arial"/>
          <w:sz w:val="18"/>
          <w:szCs w:val="18"/>
          <w:lang w:val="en-US"/>
        </w:rPr>
        <w:t>s</w:t>
      </w:r>
      <w:r w:rsidRPr="00294E9C">
        <w:rPr>
          <w:rFonts w:ascii="Arial" w:hAnsi="Arial" w:cs="Arial"/>
          <w:sz w:val="18"/>
          <w:szCs w:val="18"/>
          <w:lang w:val="en-US"/>
        </w:rPr>
        <w:t xml:space="preserve"> </w:t>
      </w:r>
      <w:r w:rsidR="0050794E" w:rsidRPr="0009572E">
        <w:rPr>
          <w:rFonts w:ascii="Arial" w:hAnsi="Arial" w:cs="Arial"/>
          <w:sz w:val="18"/>
          <w:szCs w:val="18"/>
          <w:lang w:val="en-US"/>
        </w:rPr>
        <w:t xml:space="preserve">all the credits in the Positive category under the Green Star Homes Standard </w:t>
      </w:r>
      <w:r w:rsidR="00AD7CFE" w:rsidRPr="00F26254">
        <w:rPr>
          <w:rFonts w:ascii="Arial" w:hAnsi="Arial" w:cs="Arial"/>
          <w:sz w:val="18"/>
          <w:szCs w:val="18"/>
          <w:lang w:val="en-US"/>
        </w:rPr>
        <w:t>and complete</w:t>
      </w:r>
      <w:r w:rsidR="003E2FD9" w:rsidRPr="0009572E">
        <w:rPr>
          <w:rFonts w:ascii="Arial" w:hAnsi="Arial" w:cs="Arial"/>
          <w:sz w:val="18"/>
          <w:szCs w:val="18"/>
          <w:lang w:val="en-US"/>
        </w:rPr>
        <w:t>s</w:t>
      </w:r>
      <w:r w:rsidR="00557E10" w:rsidRPr="00294E9C">
        <w:rPr>
          <w:rFonts w:ascii="Arial" w:hAnsi="Arial" w:cs="Arial"/>
          <w:sz w:val="18"/>
          <w:szCs w:val="18"/>
          <w:lang w:val="en-US"/>
        </w:rPr>
        <w:t xml:space="preserve"> the Life Cycle </w:t>
      </w:r>
      <w:r w:rsidR="009A3BD7" w:rsidRPr="00294E9C">
        <w:rPr>
          <w:rFonts w:ascii="Arial" w:hAnsi="Arial" w:cs="Arial"/>
          <w:sz w:val="18"/>
          <w:szCs w:val="18"/>
          <w:lang w:val="en-US"/>
        </w:rPr>
        <w:t>Impacts</w:t>
      </w:r>
      <w:r w:rsidR="00557E10" w:rsidRPr="00294E9C">
        <w:rPr>
          <w:rFonts w:ascii="Arial" w:hAnsi="Arial" w:cs="Arial"/>
          <w:sz w:val="18"/>
          <w:szCs w:val="18"/>
          <w:lang w:val="en-US"/>
        </w:rPr>
        <w:t xml:space="preserve"> credit</w:t>
      </w:r>
      <w:r w:rsidR="00D64C9E" w:rsidRPr="00294E9C">
        <w:rPr>
          <w:rFonts w:ascii="Arial" w:hAnsi="Arial" w:cs="Arial"/>
          <w:sz w:val="18"/>
          <w:szCs w:val="18"/>
          <w:lang w:val="en-US"/>
        </w:rPr>
        <w:t xml:space="preserve"> or Upfront Carbon </w:t>
      </w:r>
      <w:r w:rsidR="00A57385" w:rsidRPr="00294E9C">
        <w:rPr>
          <w:rFonts w:ascii="Arial" w:hAnsi="Arial" w:cs="Arial"/>
          <w:sz w:val="18"/>
          <w:szCs w:val="18"/>
          <w:lang w:val="en-US"/>
        </w:rPr>
        <w:t xml:space="preserve">Emissions </w:t>
      </w:r>
      <w:r w:rsidR="00D64C9E" w:rsidRPr="00294E9C">
        <w:rPr>
          <w:rFonts w:ascii="Arial" w:hAnsi="Arial" w:cs="Arial"/>
          <w:sz w:val="18"/>
          <w:szCs w:val="18"/>
          <w:lang w:val="en-US"/>
        </w:rPr>
        <w:t>credit</w:t>
      </w:r>
      <w:r w:rsidR="00557E10" w:rsidRPr="00294E9C">
        <w:rPr>
          <w:rFonts w:ascii="Arial" w:hAnsi="Arial" w:cs="Arial"/>
          <w:sz w:val="18"/>
          <w:szCs w:val="18"/>
          <w:lang w:val="en-US"/>
        </w:rPr>
        <w:t xml:space="preserve"> from Green Star Buildings</w:t>
      </w:r>
      <w:r w:rsidR="0050794E" w:rsidRPr="0009572E">
        <w:rPr>
          <w:rFonts w:ascii="Arial" w:hAnsi="Arial" w:cs="Arial"/>
          <w:sz w:val="18"/>
          <w:szCs w:val="18"/>
          <w:lang w:val="en-US"/>
        </w:rPr>
        <w:t xml:space="preserve"> at Designed assessment. </w:t>
      </w:r>
    </w:p>
    <w:p w14:paraId="5F2F276B" w14:textId="6AFDD728" w:rsidR="0050794E" w:rsidRPr="0009572E" w:rsidRDefault="0050794E" w:rsidP="0050794E">
      <w:pPr>
        <w:pStyle w:val="ListParagraph"/>
        <w:numPr>
          <w:ilvl w:val="0"/>
          <w:numId w:val="8"/>
        </w:numPr>
        <w:spacing w:after="200" w:line="288" w:lineRule="auto"/>
        <w:rPr>
          <w:rFonts w:ascii="Arial" w:hAnsi="Arial" w:cs="Arial"/>
          <w:bCs/>
          <w:sz w:val="18"/>
          <w:lang w:val="en-US"/>
        </w:rPr>
      </w:pPr>
      <w:r w:rsidRPr="0009572E">
        <w:rPr>
          <w:rFonts w:ascii="Arial" w:hAnsi="Arial" w:cs="Arial"/>
          <w:bCs/>
          <w:sz w:val="18"/>
          <w:lang w:val="en-US"/>
        </w:rPr>
        <w:t xml:space="preserve">For Homes that have been completed, achieves all the credits in the Positive category under the Green Star Homes Standard and completes the Life Cycle Impacts credit </w:t>
      </w:r>
      <w:r w:rsidR="00A57385" w:rsidRPr="00294E9C">
        <w:rPr>
          <w:rFonts w:ascii="Arial" w:hAnsi="Arial" w:cs="Arial"/>
          <w:sz w:val="18"/>
          <w:szCs w:val="18"/>
          <w:lang w:val="en-US"/>
        </w:rPr>
        <w:t>or Upfront Carbon Emissions credit from Green Star Buildings</w:t>
      </w:r>
      <w:r w:rsidR="00A57385" w:rsidRPr="00294E9C">
        <w:rPr>
          <w:rFonts w:ascii="Arial" w:hAnsi="Arial" w:cs="Arial"/>
          <w:bCs/>
          <w:sz w:val="18"/>
          <w:lang w:val="en-US"/>
        </w:rPr>
        <w:t xml:space="preserve"> </w:t>
      </w:r>
      <w:r w:rsidRPr="0009572E">
        <w:rPr>
          <w:rFonts w:ascii="Arial" w:hAnsi="Arial" w:cs="Arial"/>
          <w:bCs/>
          <w:sz w:val="18"/>
          <w:lang w:val="en-US"/>
        </w:rPr>
        <w:t xml:space="preserve">at As Built assessment. </w:t>
      </w:r>
    </w:p>
    <w:p w14:paraId="7FD43A33" w14:textId="7ED0977F" w:rsidR="00573A1B" w:rsidRPr="0009572E" w:rsidRDefault="00573A1B" w:rsidP="00AD26D5">
      <w:pPr>
        <w:rPr>
          <w:rFonts w:ascii="Arial" w:hAnsi="Arial" w:cs="Arial"/>
          <w:bCs/>
          <w:sz w:val="18"/>
          <w:lang w:val="en-US"/>
        </w:rPr>
      </w:pPr>
      <w:r w:rsidRPr="0009572E">
        <w:rPr>
          <w:rFonts w:ascii="Arial" w:hAnsi="Arial" w:cs="Arial"/>
          <w:bCs/>
          <w:sz w:val="18"/>
          <w:lang w:val="en-US"/>
        </w:rPr>
        <w:t>There are some credits in</w:t>
      </w:r>
      <w:r w:rsidR="00AD26D5" w:rsidRPr="0009572E">
        <w:rPr>
          <w:rFonts w:ascii="Arial" w:hAnsi="Arial" w:cs="Arial"/>
          <w:bCs/>
          <w:sz w:val="18"/>
          <w:lang w:val="en-US"/>
        </w:rPr>
        <w:t xml:space="preserve"> the</w:t>
      </w:r>
      <w:r w:rsidRPr="0009572E">
        <w:rPr>
          <w:rFonts w:ascii="Arial" w:hAnsi="Arial" w:cs="Arial"/>
          <w:bCs/>
          <w:sz w:val="18"/>
          <w:lang w:val="en-US"/>
        </w:rPr>
        <w:t xml:space="preserve"> Green Star Buildings rating tool that may assist project teams to complete a Climate Active Carbon Neutral submission. More infor</w:t>
      </w:r>
      <w:r w:rsidR="00AD26D5" w:rsidRPr="0009572E">
        <w:rPr>
          <w:rFonts w:ascii="Arial" w:hAnsi="Arial" w:cs="Arial"/>
          <w:bCs/>
          <w:sz w:val="18"/>
          <w:lang w:val="en-US"/>
        </w:rPr>
        <w:t>mation can be provided by GBCA.</w:t>
      </w:r>
    </w:p>
    <w:p w14:paraId="437DC976" w14:textId="6CA13752" w:rsidR="00DF35A0" w:rsidRPr="0009572E" w:rsidRDefault="00DF35A0" w:rsidP="00DF35A0">
      <w:pPr>
        <w:pStyle w:val="Heading4"/>
        <w:rPr>
          <w:rFonts w:ascii="Arial" w:hAnsi="Arial" w:cs="Arial"/>
          <w:lang w:val="en-US"/>
        </w:rPr>
      </w:pPr>
      <w:r w:rsidRPr="0009572E">
        <w:rPr>
          <w:rFonts w:ascii="Arial" w:hAnsi="Arial" w:cs="Arial"/>
          <w:lang w:val="en-US"/>
        </w:rPr>
        <w:t xml:space="preserve">For projects (buildings or fitouts) registered under a </w:t>
      </w:r>
      <w:hyperlink r:id="rId25" w:history="1">
        <w:r w:rsidRPr="0009572E">
          <w:rPr>
            <w:rStyle w:val="Hyperlink"/>
            <w:rFonts w:ascii="Arial" w:hAnsi="Arial" w:cs="Arial"/>
            <w:bCs/>
            <w:lang w:val="en-US"/>
          </w:rPr>
          <w:t>legacy Green Star</w:t>
        </w:r>
      </w:hyperlink>
      <w:r w:rsidRPr="0009572E">
        <w:rPr>
          <w:rFonts w:ascii="Arial" w:hAnsi="Arial" w:cs="Arial"/>
          <w:lang w:val="en-US"/>
        </w:rPr>
        <w:t xml:space="preserve"> rating tool </w:t>
      </w:r>
    </w:p>
    <w:p w14:paraId="6B860316" w14:textId="02B3C4E7" w:rsidR="002667F0" w:rsidRPr="0009572E" w:rsidRDefault="00C046E9">
      <w:pPr>
        <w:rPr>
          <w:rFonts w:ascii="Arial" w:hAnsi="Arial" w:cs="Arial"/>
          <w:bCs/>
          <w:sz w:val="18"/>
          <w:lang w:val="en-US"/>
        </w:rPr>
      </w:pPr>
      <w:r w:rsidRPr="0009572E">
        <w:rPr>
          <w:rFonts w:ascii="Arial" w:hAnsi="Arial" w:cs="Arial"/>
          <w:bCs/>
          <w:sz w:val="18"/>
          <w:lang w:val="en-US"/>
        </w:rPr>
        <w:t xml:space="preserve">Projects registered under a legacy Green Star rating tool </w:t>
      </w:r>
      <w:r w:rsidR="00702728" w:rsidRPr="0009572E">
        <w:rPr>
          <w:rFonts w:ascii="Arial" w:hAnsi="Arial" w:cs="Arial"/>
          <w:bCs/>
          <w:sz w:val="18"/>
          <w:lang w:val="en-US"/>
        </w:rPr>
        <w:t xml:space="preserve">are required to </w:t>
      </w:r>
      <w:r w:rsidR="00294E9C">
        <w:rPr>
          <w:rFonts w:ascii="Arial" w:hAnsi="Arial" w:cs="Arial"/>
          <w:bCs/>
          <w:sz w:val="18"/>
          <w:lang w:val="en-US"/>
        </w:rPr>
        <w:t xml:space="preserve">be </w:t>
      </w:r>
      <w:r w:rsidR="00AD56AC" w:rsidRPr="00F26254">
        <w:rPr>
          <w:rFonts w:ascii="Arial" w:hAnsi="Arial" w:cs="Arial"/>
          <w:bCs/>
          <w:sz w:val="18"/>
          <w:lang w:val="en-US"/>
        </w:rPr>
        <w:t>energy efficient by exceeding the Section J requirements of National Construction Code (NCC) a</w:t>
      </w:r>
      <w:r w:rsidR="0023377D" w:rsidRPr="0009572E">
        <w:rPr>
          <w:rFonts w:ascii="Arial" w:hAnsi="Arial" w:cs="Arial"/>
          <w:bCs/>
          <w:sz w:val="18"/>
          <w:lang w:val="en-US"/>
        </w:rPr>
        <w:t xml:space="preserve">nd </w:t>
      </w:r>
      <w:r w:rsidR="00C056B5" w:rsidRPr="0009572E">
        <w:rPr>
          <w:rFonts w:ascii="Arial" w:hAnsi="Arial" w:cs="Arial"/>
          <w:bCs/>
          <w:sz w:val="18"/>
          <w:lang w:val="en-US"/>
        </w:rPr>
        <w:t xml:space="preserve">reduce their </w:t>
      </w:r>
      <w:r w:rsidR="00727CE5" w:rsidRPr="00F26254">
        <w:rPr>
          <w:rFonts w:ascii="Arial" w:hAnsi="Arial" w:cs="Arial"/>
          <w:bCs/>
          <w:sz w:val="18"/>
          <w:lang w:val="en-US"/>
        </w:rPr>
        <w:t>life cycle impact</w:t>
      </w:r>
      <w:r w:rsidR="00C056B5" w:rsidRPr="0009572E">
        <w:rPr>
          <w:rFonts w:ascii="Arial" w:hAnsi="Arial" w:cs="Arial"/>
          <w:bCs/>
          <w:sz w:val="18"/>
          <w:lang w:val="en-US"/>
        </w:rPr>
        <w:t xml:space="preserve"> when targeting</w:t>
      </w:r>
      <w:r w:rsidR="0023377D" w:rsidRPr="0009572E">
        <w:rPr>
          <w:rFonts w:ascii="Arial" w:hAnsi="Arial" w:cs="Arial"/>
          <w:bCs/>
          <w:sz w:val="18"/>
          <w:lang w:val="en-US"/>
        </w:rPr>
        <w:t xml:space="preserve"> the </w:t>
      </w:r>
      <w:r w:rsidR="00DC0D6F" w:rsidRPr="0009572E">
        <w:rPr>
          <w:rFonts w:ascii="Arial" w:hAnsi="Arial" w:cs="Arial"/>
          <w:bCs/>
          <w:sz w:val="18"/>
          <w:lang w:val="en-US"/>
        </w:rPr>
        <w:t xml:space="preserve">Life Cycle Assessment </w:t>
      </w:r>
      <w:r w:rsidR="002C716B" w:rsidRPr="0009572E">
        <w:rPr>
          <w:rFonts w:ascii="Arial" w:hAnsi="Arial" w:cs="Arial"/>
          <w:bCs/>
          <w:sz w:val="18"/>
          <w:lang w:val="en-US"/>
        </w:rPr>
        <w:t>credit</w:t>
      </w:r>
      <w:r w:rsidR="005B2EF0" w:rsidRPr="0009572E">
        <w:rPr>
          <w:rFonts w:ascii="Arial" w:hAnsi="Arial" w:cs="Arial"/>
          <w:bCs/>
          <w:sz w:val="18"/>
          <w:lang w:val="en-US"/>
        </w:rPr>
        <w:t>.</w:t>
      </w:r>
    </w:p>
    <w:p w14:paraId="58FD0EF1" w14:textId="08EF9DD1" w:rsidR="003E2FD9" w:rsidRPr="00F26254" w:rsidRDefault="003E2FD9" w:rsidP="00F26254">
      <w:pPr>
        <w:rPr>
          <w:lang w:val="en-US"/>
        </w:rPr>
      </w:pPr>
      <w:r w:rsidRPr="0009572E">
        <w:rPr>
          <w:rFonts w:ascii="Arial" w:hAnsi="Arial" w:cs="Arial"/>
          <w:bCs/>
          <w:sz w:val="18"/>
          <w:lang w:val="en-US"/>
        </w:rPr>
        <w:t xml:space="preserve">The </w:t>
      </w:r>
      <w:r w:rsidRPr="0009572E">
        <w:rPr>
          <w:rFonts w:ascii="Arial" w:hAnsi="Arial" w:cs="Arial"/>
          <w:b/>
          <w:bCs/>
          <w:sz w:val="18"/>
          <w:lang w:val="en-US"/>
        </w:rPr>
        <w:t>Measure</w:t>
      </w:r>
      <w:r w:rsidRPr="0009572E">
        <w:rPr>
          <w:rFonts w:ascii="Arial" w:hAnsi="Arial" w:cs="Arial"/>
          <w:bCs/>
          <w:sz w:val="18"/>
          <w:lang w:val="en-US"/>
        </w:rPr>
        <w:t xml:space="preserve"> and </w:t>
      </w:r>
      <w:r w:rsidRPr="0009572E">
        <w:rPr>
          <w:rFonts w:ascii="Arial" w:hAnsi="Arial" w:cs="Arial"/>
          <w:b/>
          <w:bCs/>
          <w:sz w:val="18"/>
          <w:lang w:val="en-US"/>
        </w:rPr>
        <w:t>Reduce</w:t>
      </w:r>
      <w:r w:rsidRPr="0009572E">
        <w:rPr>
          <w:rFonts w:ascii="Arial" w:hAnsi="Arial" w:cs="Arial"/>
          <w:bCs/>
          <w:sz w:val="18"/>
          <w:lang w:val="en-US"/>
        </w:rPr>
        <w:t xml:space="preserve"> component of this guideline are met if a project</w:t>
      </w:r>
      <w:r w:rsidR="00A13EAB" w:rsidRPr="0009572E">
        <w:rPr>
          <w:rFonts w:ascii="Arial" w:hAnsi="Arial" w:cs="Arial"/>
          <w:bCs/>
          <w:sz w:val="18"/>
          <w:lang w:val="en-US"/>
        </w:rPr>
        <w:t>:</w:t>
      </w:r>
    </w:p>
    <w:p w14:paraId="4BA68DEE" w14:textId="7202EE1E" w:rsidR="00DF35A0" w:rsidRPr="00294E9C" w:rsidRDefault="00DF35A0" w:rsidP="004426CB">
      <w:pPr>
        <w:pStyle w:val="ListParagraph"/>
        <w:numPr>
          <w:ilvl w:val="0"/>
          <w:numId w:val="8"/>
        </w:numPr>
        <w:spacing w:after="200" w:line="288" w:lineRule="auto"/>
        <w:rPr>
          <w:rFonts w:ascii="Arial" w:hAnsi="Arial" w:cs="Arial"/>
          <w:bCs/>
          <w:sz w:val="18"/>
          <w:lang w:val="en-US"/>
        </w:rPr>
      </w:pPr>
      <w:r w:rsidRPr="00294E9C">
        <w:rPr>
          <w:rFonts w:ascii="Arial" w:hAnsi="Arial" w:cs="Arial"/>
          <w:bCs/>
          <w:sz w:val="18"/>
          <w:lang w:val="en-US"/>
        </w:rPr>
        <w:t xml:space="preserve">For buildings </w:t>
      </w:r>
      <w:r w:rsidR="00AD7CFE" w:rsidRPr="00294E9C">
        <w:rPr>
          <w:rFonts w:ascii="Arial" w:hAnsi="Arial" w:cs="Arial"/>
          <w:bCs/>
          <w:sz w:val="18"/>
          <w:lang w:val="en-US"/>
        </w:rPr>
        <w:t xml:space="preserve">or fitouts </w:t>
      </w:r>
      <w:r w:rsidRPr="00294E9C">
        <w:rPr>
          <w:rFonts w:ascii="Arial" w:hAnsi="Arial" w:cs="Arial"/>
          <w:bCs/>
          <w:sz w:val="18"/>
          <w:lang w:val="en-US"/>
        </w:rPr>
        <w:t xml:space="preserve">not yet completed, projects </w:t>
      </w:r>
      <w:r w:rsidR="00401DBA" w:rsidRPr="0009572E">
        <w:rPr>
          <w:rFonts w:ascii="Arial" w:hAnsi="Arial" w:cs="Arial"/>
          <w:bCs/>
          <w:sz w:val="18"/>
          <w:lang w:val="en-US"/>
        </w:rPr>
        <w:t>meet the</w:t>
      </w:r>
      <w:r w:rsidR="00AF2D8C" w:rsidRPr="0009572E">
        <w:rPr>
          <w:rFonts w:ascii="Arial" w:hAnsi="Arial" w:cs="Arial"/>
          <w:bCs/>
          <w:sz w:val="18"/>
          <w:lang w:val="en-US"/>
        </w:rPr>
        <w:t xml:space="preserve"> </w:t>
      </w:r>
      <w:r w:rsidR="008D67A0" w:rsidRPr="0009572E">
        <w:rPr>
          <w:rFonts w:ascii="Arial" w:hAnsi="Arial" w:cs="Arial"/>
          <w:bCs/>
          <w:sz w:val="18"/>
          <w:lang w:val="en-US"/>
        </w:rPr>
        <w:t xml:space="preserve">Greenhouse Gas Emissions </w:t>
      </w:r>
      <w:r w:rsidR="00F26254" w:rsidRPr="0009572E">
        <w:rPr>
          <w:rFonts w:ascii="Arial" w:hAnsi="Arial" w:cs="Arial"/>
          <w:bCs/>
          <w:sz w:val="18"/>
          <w:lang w:val="en-US"/>
        </w:rPr>
        <w:t xml:space="preserve">credit </w:t>
      </w:r>
      <w:r w:rsidR="00F26254" w:rsidRPr="00294E9C">
        <w:rPr>
          <w:rFonts w:ascii="Arial" w:hAnsi="Arial" w:cs="Arial"/>
          <w:bCs/>
          <w:sz w:val="18"/>
          <w:lang w:val="en-US"/>
        </w:rPr>
        <w:t>and</w:t>
      </w:r>
      <w:r w:rsidR="00CE1C89" w:rsidRPr="0009572E">
        <w:rPr>
          <w:rFonts w:ascii="Arial" w:hAnsi="Arial" w:cs="Arial"/>
          <w:bCs/>
          <w:sz w:val="18"/>
          <w:lang w:val="en-US"/>
        </w:rPr>
        <w:t xml:space="preserve"> </w:t>
      </w:r>
      <w:r w:rsidR="0064512A" w:rsidRPr="00294E9C">
        <w:rPr>
          <w:rFonts w:ascii="Arial" w:hAnsi="Arial" w:cs="Arial"/>
          <w:bCs/>
          <w:sz w:val="18"/>
          <w:lang w:val="en-US"/>
        </w:rPr>
        <w:t xml:space="preserve">the </w:t>
      </w:r>
      <w:r w:rsidR="00AD7CFE" w:rsidRPr="00294E9C">
        <w:rPr>
          <w:rFonts w:ascii="Arial" w:hAnsi="Arial" w:cs="Arial"/>
          <w:bCs/>
          <w:sz w:val="18"/>
          <w:lang w:val="en-US"/>
        </w:rPr>
        <w:t>Life Cycle Assessment credit</w:t>
      </w:r>
      <w:r w:rsidR="00551F81" w:rsidRPr="0009572E">
        <w:rPr>
          <w:rFonts w:ascii="Arial" w:hAnsi="Arial" w:cs="Arial"/>
          <w:bCs/>
          <w:sz w:val="18"/>
          <w:lang w:val="en-US"/>
        </w:rPr>
        <w:t xml:space="preserve"> at Designed assessment</w:t>
      </w:r>
      <w:r w:rsidR="00CC1849" w:rsidRPr="0009572E">
        <w:rPr>
          <w:rFonts w:ascii="Arial" w:hAnsi="Arial" w:cs="Arial"/>
          <w:bCs/>
          <w:sz w:val="18"/>
          <w:lang w:val="en-US"/>
        </w:rPr>
        <w:t xml:space="preserve"> </w:t>
      </w:r>
      <w:r w:rsidR="00CC1849" w:rsidRPr="00294E9C">
        <w:rPr>
          <w:rFonts w:ascii="Arial" w:hAnsi="Arial" w:cs="Arial"/>
          <w:sz w:val="18"/>
          <w:szCs w:val="18"/>
          <w:lang w:val="en-US"/>
        </w:rPr>
        <w:t>or Upfront Carbon Emissions credit from Green Star Buildings at Designed assessment.</w:t>
      </w:r>
    </w:p>
    <w:p w14:paraId="4F9FCA0A" w14:textId="1535718E" w:rsidR="00DF35A0" w:rsidRPr="00294E9C" w:rsidRDefault="00DF35A0" w:rsidP="004426CB">
      <w:pPr>
        <w:pStyle w:val="ListParagraph"/>
        <w:numPr>
          <w:ilvl w:val="0"/>
          <w:numId w:val="8"/>
        </w:numPr>
        <w:spacing w:after="200" w:line="288" w:lineRule="auto"/>
        <w:rPr>
          <w:rFonts w:ascii="Arial" w:hAnsi="Arial" w:cs="Arial"/>
          <w:bCs/>
          <w:sz w:val="18"/>
          <w:lang w:val="en-US"/>
        </w:rPr>
      </w:pPr>
      <w:r w:rsidRPr="00294E9C">
        <w:rPr>
          <w:rFonts w:ascii="Arial" w:hAnsi="Arial" w:cs="Arial"/>
          <w:bCs/>
          <w:sz w:val="18"/>
          <w:lang w:val="en-US"/>
        </w:rPr>
        <w:t xml:space="preserve">For buildings </w:t>
      </w:r>
      <w:r w:rsidR="00AD7CFE" w:rsidRPr="00294E9C">
        <w:rPr>
          <w:rFonts w:ascii="Arial" w:hAnsi="Arial" w:cs="Arial"/>
          <w:bCs/>
          <w:sz w:val="18"/>
          <w:lang w:val="en-US"/>
        </w:rPr>
        <w:t xml:space="preserve">or fitouts </w:t>
      </w:r>
      <w:r w:rsidRPr="00294E9C">
        <w:rPr>
          <w:rFonts w:ascii="Arial" w:hAnsi="Arial" w:cs="Arial"/>
          <w:bCs/>
          <w:sz w:val="18"/>
          <w:lang w:val="en-US"/>
        </w:rPr>
        <w:t xml:space="preserve">that have been completed, </w:t>
      </w:r>
      <w:r w:rsidR="00CC6D24" w:rsidRPr="0009572E">
        <w:rPr>
          <w:rFonts w:ascii="Arial" w:hAnsi="Arial" w:cs="Arial"/>
          <w:bCs/>
          <w:sz w:val="18"/>
          <w:lang w:val="en-US"/>
        </w:rPr>
        <w:t>projects</w:t>
      </w:r>
      <w:r w:rsidRPr="00294E9C">
        <w:rPr>
          <w:rFonts w:ascii="Arial" w:hAnsi="Arial" w:cs="Arial"/>
          <w:bCs/>
          <w:sz w:val="18"/>
          <w:lang w:val="en-US"/>
        </w:rPr>
        <w:t xml:space="preserve"> </w:t>
      </w:r>
      <w:r w:rsidR="00CC6D24" w:rsidRPr="0009572E">
        <w:rPr>
          <w:rFonts w:ascii="Arial" w:hAnsi="Arial" w:cs="Arial"/>
          <w:bCs/>
          <w:sz w:val="18"/>
          <w:lang w:val="en-US"/>
        </w:rPr>
        <w:t>meet the Greenhouse Gas Emissions credit and the Life Cycle Assessment credit</w:t>
      </w:r>
      <w:r w:rsidR="00551F81" w:rsidRPr="0009572E">
        <w:rPr>
          <w:rFonts w:ascii="Arial" w:hAnsi="Arial" w:cs="Arial"/>
          <w:bCs/>
          <w:sz w:val="18"/>
          <w:lang w:val="en-US"/>
        </w:rPr>
        <w:t xml:space="preserve"> at As Built assessment</w:t>
      </w:r>
      <w:r w:rsidR="00CC1849" w:rsidRPr="0009572E">
        <w:rPr>
          <w:rFonts w:ascii="Arial" w:hAnsi="Arial" w:cs="Arial"/>
          <w:bCs/>
          <w:sz w:val="18"/>
          <w:lang w:val="en-US"/>
        </w:rPr>
        <w:t xml:space="preserve"> </w:t>
      </w:r>
      <w:r w:rsidR="00CC1849" w:rsidRPr="00294E9C">
        <w:rPr>
          <w:rFonts w:ascii="Arial" w:hAnsi="Arial" w:cs="Arial"/>
          <w:sz w:val="18"/>
          <w:szCs w:val="18"/>
          <w:lang w:val="en-US"/>
        </w:rPr>
        <w:t>or Upfront Carbon Emissions credit from Green Star Buildings</w:t>
      </w:r>
      <w:r w:rsidR="00CC1849" w:rsidRPr="00294E9C">
        <w:rPr>
          <w:rFonts w:ascii="Arial" w:hAnsi="Arial" w:cs="Arial"/>
          <w:bCs/>
          <w:sz w:val="18"/>
          <w:lang w:val="en-US"/>
        </w:rPr>
        <w:t xml:space="preserve"> at As Built assessment</w:t>
      </w:r>
      <w:r w:rsidR="00A6246F" w:rsidRPr="0009572E">
        <w:rPr>
          <w:rFonts w:ascii="Arial" w:hAnsi="Arial" w:cs="Arial"/>
          <w:bCs/>
          <w:sz w:val="18"/>
          <w:lang w:val="en-US"/>
        </w:rPr>
        <w:t>.</w:t>
      </w:r>
      <w:r w:rsidR="00551F81" w:rsidRPr="0009572E">
        <w:rPr>
          <w:rFonts w:ascii="Arial" w:hAnsi="Arial" w:cs="Arial"/>
          <w:bCs/>
          <w:sz w:val="18"/>
          <w:lang w:val="en-US"/>
        </w:rPr>
        <w:t xml:space="preserve"> </w:t>
      </w:r>
    </w:p>
    <w:p w14:paraId="44782DC6" w14:textId="42515CB4" w:rsidR="00DF35A0" w:rsidRPr="001E6FAA" w:rsidRDefault="00DF35A0" w:rsidP="00D16C51">
      <w:pPr>
        <w:rPr>
          <w:rFonts w:ascii="Arial" w:hAnsi="Arial" w:cs="Arial"/>
          <w:bCs/>
          <w:sz w:val="18"/>
          <w:lang w:val="en-US"/>
        </w:rPr>
      </w:pPr>
      <w:r w:rsidRPr="0009572E">
        <w:rPr>
          <w:rFonts w:ascii="Arial" w:hAnsi="Arial" w:cs="Arial"/>
          <w:bCs/>
          <w:sz w:val="18"/>
          <w:lang w:val="en-US"/>
        </w:rPr>
        <w:t xml:space="preserve">There are some credits in legacy rating tools </w:t>
      </w:r>
      <w:r w:rsidR="0064512A" w:rsidRPr="0009572E">
        <w:rPr>
          <w:rFonts w:ascii="Arial" w:hAnsi="Arial" w:cs="Arial"/>
          <w:bCs/>
          <w:sz w:val="18"/>
          <w:lang w:val="en-US"/>
        </w:rPr>
        <w:t xml:space="preserve">and Green Star Buildings </w:t>
      </w:r>
      <w:r w:rsidRPr="0009572E">
        <w:rPr>
          <w:rFonts w:ascii="Arial" w:hAnsi="Arial" w:cs="Arial"/>
          <w:bCs/>
          <w:sz w:val="18"/>
          <w:lang w:val="en-US"/>
        </w:rPr>
        <w:t>that may assist project teams to complete a Climate Active Carbon Neutral submission. More information can be provided by GBCA.</w:t>
      </w:r>
      <w:r w:rsidRPr="001E6FAA">
        <w:rPr>
          <w:rFonts w:ascii="Arial" w:hAnsi="Arial" w:cs="Arial"/>
          <w:bCs/>
          <w:sz w:val="18"/>
          <w:lang w:val="en-US"/>
        </w:rPr>
        <w:t xml:space="preserve"> </w:t>
      </w:r>
    </w:p>
    <w:p w14:paraId="3EEB8E45" w14:textId="1DC76223" w:rsidR="00BD523F" w:rsidRDefault="00BD523F">
      <w:pPr>
        <w:spacing w:line="259" w:lineRule="auto"/>
        <w:rPr>
          <w:rFonts w:ascii="Arial" w:hAnsi="Arial" w:cs="Arial"/>
          <w:bCs/>
          <w:sz w:val="18"/>
          <w:lang w:val="en-US"/>
        </w:rPr>
      </w:pPr>
    </w:p>
    <w:p w14:paraId="7F755E2D" w14:textId="77777777" w:rsidR="004426CB" w:rsidRPr="001E6FAA" w:rsidRDefault="004426CB" w:rsidP="00D16C51">
      <w:pPr>
        <w:rPr>
          <w:rFonts w:ascii="Arial" w:hAnsi="Arial" w:cs="Arial"/>
          <w:bCs/>
          <w:lang w:val="en-US"/>
        </w:rPr>
      </w:pPr>
    </w:p>
    <w:p w14:paraId="1BA275CB" w14:textId="77777777" w:rsidR="00BD523F" w:rsidRDefault="00BD523F">
      <w:pPr>
        <w:spacing w:line="259" w:lineRule="auto"/>
        <w:rPr>
          <w:rFonts w:ascii="Arial" w:eastAsiaTheme="majorEastAsia" w:hAnsi="Arial" w:cs="Arial"/>
          <w:b/>
          <w:color w:val="033323"/>
          <w:sz w:val="24"/>
          <w:szCs w:val="24"/>
        </w:rPr>
      </w:pPr>
      <w:r>
        <w:rPr>
          <w:rFonts w:ascii="Arial" w:hAnsi="Arial" w:cs="Arial"/>
          <w:b/>
        </w:rPr>
        <w:br w:type="page"/>
      </w:r>
    </w:p>
    <w:p w14:paraId="314329E1" w14:textId="65EB17AB" w:rsidR="00D16C51" w:rsidRPr="00500DE5" w:rsidRDefault="00D16C51" w:rsidP="004426CB">
      <w:pPr>
        <w:pStyle w:val="Heading3"/>
        <w:rPr>
          <w:rFonts w:ascii="Arial" w:hAnsi="Arial" w:cs="Arial"/>
          <w:b/>
        </w:rPr>
      </w:pPr>
      <w:r w:rsidRPr="00500DE5">
        <w:rPr>
          <w:rFonts w:ascii="Arial" w:hAnsi="Arial" w:cs="Arial"/>
          <w:b/>
        </w:rPr>
        <w:t>NABERS</w:t>
      </w:r>
      <w:r w:rsidR="008F2B8C">
        <w:rPr>
          <w:rFonts w:ascii="Arial" w:hAnsi="Arial" w:cs="Arial"/>
          <w:b/>
        </w:rPr>
        <w:t xml:space="preserve"> pathway (potential)</w:t>
      </w:r>
    </w:p>
    <w:p w14:paraId="78AA791F" w14:textId="77777777" w:rsidR="00D16C51" w:rsidRPr="001E6FAA" w:rsidRDefault="00D16C51" w:rsidP="00D16C51">
      <w:pPr>
        <w:rPr>
          <w:rFonts w:ascii="Arial" w:hAnsi="Arial" w:cs="Arial"/>
          <w:b/>
          <w:bCs/>
          <w:sz w:val="18"/>
          <w:lang w:val="en-US"/>
        </w:rPr>
      </w:pPr>
      <w:r w:rsidRPr="001E6FAA">
        <w:rPr>
          <w:rFonts w:ascii="Arial" w:hAnsi="Arial" w:cs="Arial"/>
          <w:sz w:val="18"/>
          <w:lang w:val="en-US"/>
        </w:rPr>
        <w:t>Certification would be provided through the NABERS Administrator.</w:t>
      </w:r>
    </w:p>
    <w:p w14:paraId="025352B8" w14:textId="5FA4AB04" w:rsidR="00092253" w:rsidRPr="001E6FAA" w:rsidRDefault="00D16C51" w:rsidP="00374168">
      <w:pPr>
        <w:rPr>
          <w:rFonts w:ascii="Arial" w:eastAsiaTheme="majorEastAsia" w:hAnsi="Arial" w:cs="Arial"/>
          <w:b/>
          <w:bCs/>
          <w:color w:val="033323"/>
          <w:sz w:val="28"/>
          <w:szCs w:val="26"/>
          <w:lang w:val="en-US"/>
        </w:rPr>
      </w:pPr>
      <w:r w:rsidRPr="001E6FAA">
        <w:rPr>
          <w:rFonts w:ascii="Arial" w:hAnsi="Arial" w:cs="Arial"/>
          <w:sz w:val="18"/>
          <w:lang w:val="en-US"/>
        </w:rPr>
        <w:t>In the future NABERS may provide a pathway which allows a building owner who has signed a Commitment Agreement with NABERS, or achieved a NABERS Energy rating to obtain this certification. NABERS will work to align this pathway with the current work NABERS is conducting on embodied carbon</w:t>
      </w:r>
      <w:r w:rsidR="001E5563" w:rsidRPr="001E6FAA">
        <w:rPr>
          <w:rFonts w:ascii="Arial" w:hAnsi="Arial" w:cs="Arial"/>
          <w:sz w:val="18"/>
        </w:rPr>
        <w:t>.</w:t>
      </w:r>
      <w:r w:rsidR="00092253" w:rsidRPr="001E6FAA">
        <w:rPr>
          <w:rFonts w:ascii="Arial" w:hAnsi="Arial" w:cs="Arial"/>
          <w:bCs/>
          <w:lang w:val="en-US"/>
        </w:rPr>
        <w:br w:type="page"/>
      </w:r>
    </w:p>
    <w:p w14:paraId="326B70E0" w14:textId="1338A335" w:rsidR="001D1BD2" w:rsidRPr="001D1BD2" w:rsidRDefault="002D0509" w:rsidP="001D1BD2">
      <w:pPr>
        <w:pStyle w:val="Heading2"/>
        <w:rPr>
          <w:rFonts w:ascii="Arial" w:hAnsi="Arial" w:cs="Arial"/>
          <w:bCs/>
          <w:lang w:val="en-US"/>
        </w:rPr>
      </w:pPr>
      <w:r w:rsidRPr="001D1BD2">
        <w:rPr>
          <w:rFonts w:ascii="Arial" w:hAnsi="Arial" w:cs="Arial"/>
          <w:i/>
          <w:iCs/>
          <w:noProof/>
          <w:sz w:val="18"/>
          <w:lang w:eastAsia="en-AU"/>
        </w:rPr>
        <mc:AlternateContent>
          <mc:Choice Requires="wps">
            <w:drawing>
              <wp:anchor distT="45720" distB="45720" distL="114300" distR="114300" simplePos="0" relativeHeight="251658246" behindDoc="0" locked="0" layoutInCell="1" allowOverlap="1" wp14:anchorId="175261D2" wp14:editId="277FCEEF">
                <wp:simplePos x="0" y="0"/>
                <wp:positionH relativeFrom="margin">
                  <wp:posOffset>-52070</wp:posOffset>
                </wp:positionH>
                <wp:positionV relativeFrom="paragraph">
                  <wp:posOffset>293370</wp:posOffset>
                </wp:positionV>
                <wp:extent cx="5383530" cy="153670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530" cy="1536700"/>
                        </a:xfrm>
                        <a:prstGeom prst="rect">
                          <a:avLst/>
                        </a:prstGeom>
                        <a:solidFill>
                          <a:srgbClr val="CAE5E5"/>
                        </a:solidFill>
                        <a:ln w="9525">
                          <a:noFill/>
                          <a:miter lim="800000"/>
                          <a:headEnd/>
                          <a:tailEnd/>
                        </a:ln>
                      </wps:spPr>
                      <wps:txbx>
                        <w:txbxContent>
                          <w:p w14:paraId="7F44BD5D" w14:textId="7FB21B16" w:rsidR="00B70372" w:rsidRPr="001D1BD2" w:rsidRDefault="00B70372" w:rsidP="001D1BD2">
                            <w:pPr>
                              <w:rPr>
                                <w:rFonts w:ascii="Arial" w:hAnsi="Arial" w:cs="Arial"/>
                                <w:iCs/>
                                <w:sz w:val="18"/>
                                <w:lang w:val="en-US"/>
                              </w:rPr>
                            </w:pPr>
                            <w:r w:rsidRPr="001D1BD2">
                              <w:rPr>
                                <w:rFonts w:ascii="Arial" w:hAnsi="Arial" w:cs="Arial"/>
                                <w:iCs/>
                                <w:sz w:val="18"/>
                                <w:lang w:val="en-US"/>
                              </w:rPr>
                              <w:t>Buildings using the Green Star Buildings pathway will meet this part by establishing the carbon inventory in accordance with the credit ‘Upfront Carbon Emissions’ or ‘Life Cycle Impacts’ for modules A1-5. Where the Green Star Upfront Emissions calculator is used to calculate emission from modules A1-3, an additional 25% must be added to cover module A4-5.</w:t>
                            </w:r>
                          </w:p>
                          <w:p w14:paraId="0B218848" w14:textId="77777777" w:rsidR="00B70372" w:rsidRPr="001D1BD2" w:rsidRDefault="00B70372" w:rsidP="001D1BD2">
                            <w:pPr>
                              <w:rPr>
                                <w:rFonts w:ascii="Arial" w:hAnsi="Arial" w:cs="Arial"/>
                                <w:iCs/>
                                <w:sz w:val="18"/>
                                <w:lang w:val="en-US"/>
                              </w:rPr>
                            </w:pPr>
                            <w:r w:rsidRPr="001D1BD2">
                              <w:rPr>
                                <w:rFonts w:ascii="Arial" w:hAnsi="Arial" w:cs="Arial"/>
                                <w:iCs/>
                                <w:sz w:val="18"/>
                                <w:lang w:val="en-US"/>
                              </w:rPr>
                              <w:t xml:space="preserve">Buildings following the Climate Active pathway must apply EN15978 modules A1-5 in creating the inventory and follow the steps below. </w:t>
                            </w:r>
                          </w:p>
                          <w:p w14:paraId="5687EFA2" w14:textId="4FE09C13" w:rsidR="00B70372" w:rsidRPr="00624D0B" w:rsidRDefault="00B70372">
                            <w:pPr>
                              <w:rPr>
                                <w:rFonts w:ascii="Arial" w:hAnsi="Arial" w:cs="Arial"/>
                                <w:iCs/>
                                <w:sz w:val="18"/>
                                <w:lang w:val="en-US"/>
                              </w:rPr>
                            </w:pPr>
                            <w:r w:rsidRPr="001D1BD2">
                              <w:rPr>
                                <w:rFonts w:ascii="Arial" w:hAnsi="Arial" w:cs="Arial"/>
                                <w:iCs/>
                                <w:sz w:val="18"/>
                                <w:lang w:val="en-US"/>
                              </w:rPr>
                              <w:t>Regardless of the pathway, the final inventory must include all material emissions sources.  At design the bill of quantities and projected transport and construction emissions must be included but can be estimated. At the end of construction, the bi</w:t>
                            </w:r>
                            <w:r w:rsidR="00624D0B">
                              <w:rPr>
                                <w:rFonts w:ascii="Arial" w:hAnsi="Arial" w:cs="Arial"/>
                                <w:iCs/>
                                <w:sz w:val="18"/>
                                <w:lang w:val="en-US"/>
                              </w:rPr>
                              <w:t>ll of quantities must be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261D2" id="Text Box 2" o:spid="_x0000_s1028" type="#_x0000_t202" style="position:absolute;margin-left:-4.1pt;margin-top:23.1pt;width:423.9pt;height:121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" fillcolor="#cae5e5" stroked="f">
                <v:textbox>
                  <w:txbxContent>
                    <w:p w14:paraId="7F44BD5D" w14:textId="7FB21B16" w:rsidR="00B70372" w:rsidRPr="001D1BD2" w:rsidRDefault="00B70372" w:rsidP="001D1BD2">
                      <w:pPr>
                        <w:rPr>
                          <w:rFonts w:ascii="Arial" w:hAnsi="Arial" w:cs="Arial"/>
                          <w:iCs/>
                          <w:sz w:val="18"/>
                          <w:lang w:val="en-US"/>
                        </w:rPr>
                      </w:pPr>
                      <w:r w:rsidRPr="001D1BD2">
                        <w:rPr>
                          <w:rFonts w:ascii="Arial" w:hAnsi="Arial" w:cs="Arial"/>
                          <w:iCs/>
                          <w:sz w:val="18"/>
                          <w:lang w:val="en-US"/>
                        </w:rPr>
                        <w:t>Buildings using the Green Star Buildings pathway will meet this part by establishing the carbon inventory in accordance with the credit ‘Upfront Carbon Emissions’ or ‘Life Cycle Impacts’ for modules A1-5. Where the Green Star Upfront Emissions calculator is used to calculate emission from modules A1-3, an additional 25% must be added to cover module A4-5.</w:t>
                      </w:r>
                    </w:p>
                    <w:p w14:paraId="0B218848" w14:textId="77777777" w:rsidR="00B70372" w:rsidRPr="001D1BD2" w:rsidRDefault="00B70372" w:rsidP="001D1BD2">
                      <w:pPr>
                        <w:rPr>
                          <w:rFonts w:ascii="Arial" w:hAnsi="Arial" w:cs="Arial"/>
                          <w:iCs/>
                          <w:sz w:val="18"/>
                          <w:lang w:val="en-US"/>
                        </w:rPr>
                      </w:pPr>
                      <w:r w:rsidRPr="001D1BD2">
                        <w:rPr>
                          <w:rFonts w:ascii="Arial" w:hAnsi="Arial" w:cs="Arial"/>
                          <w:iCs/>
                          <w:sz w:val="18"/>
                          <w:lang w:val="en-US"/>
                        </w:rPr>
                        <w:t xml:space="preserve">Buildings following the Climate Active pathway must apply EN15978 modules A1-5 in creating the inventory and follow the steps below. </w:t>
                      </w:r>
                    </w:p>
                    <w:p w14:paraId="5687EFA2" w14:textId="4FE09C13" w:rsidR="00B70372" w:rsidRPr="00624D0B" w:rsidRDefault="00B70372">
                      <w:pPr>
                        <w:rPr>
                          <w:rFonts w:ascii="Arial" w:hAnsi="Arial" w:cs="Arial"/>
                          <w:iCs/>
                          <w:sz w:val="18"/>
                          <w:lang w:val="en-US"/>
                        </w:rPr>
                      </w:pPr>
                      <w:r w:rsidRPr="001D1BD2">
                        <w:rPr>
                          <w:rFonts w:ascii="Arial" w:hAnsi="Arial" w:cs="Arial"/>
                          <w:iCs/>
                          <w:sz w:val="18"/>
                          <w:lang w:val="en-US"/>
                        </w:rPr>
                        <w:t>Regardless of the pathway, the final inventory must include all material emissions sources.  At design the bill of quantities and projected transport and construction emissions must be included but can be estimated. At the end of construction, the bi</w:t>
                      </w:r>
                      <w:r w:rsidR="00624D0B">
                        <w:rPr>
                          <w:rFonts w:ascii="Arial" w:hAnsi="Arial" w:cs="Arial"/>
                          <w:iCs/>
                          <w:sz w:val="18"/>
                          <w:lang w:val="en-US"/>
                        </w:rPr>
                        <w:t>ll of quantities must be final.</w:t>
                      </w:r>
                    </w:p>
                  </w:txbxContent>
                </v:textbox>
                <w10:wrap type="square" anchorx="margin"/>
              </v:shape>
            </w:pict>
          </mc:Fallback>
        </mc:AlternateContent>
      </w:r>
      <w:r w:rsidR="004426CB" w:rsidRPr="001E6FAA">
        <w:rPr>
          <w:rFonts w:ascii="Arial" w:hAnsi="Arial" w:cs="Arial"/>
          <w:bCs/>
          <w:lang w:val="en-US"/>
        </w:rPr>
        <w:t>Measure: Prepare carbon account</w:t>
      </w:r>
    </w:p>
    <w:p w14:paraId="711804D5" w14:textId="517867F3" w:rsidR="004426CB" w:rsidRPr="001E6FAA" w:rsidRDefault="004426CB" w:rsidP="004426CB">
      <w:pPr>
        <w:pStyle w:val="Heading3"/>
        <w:rPr>
          <w:rFonts w:ascii="Arial" w:hAnsi="Arial" w:cs="Arial"/>
          <w:lang w:val="en-US"/>
        </w:rPr>
      </w:pPr>
      <w:r w:rsidRPr="001E6FAA">
        <w:rPr>
          <w:rFonts w:ascii="Arial" w:hAnsi="Arial" w:cs="Arial"/>
          <w:lang w:val="en-US"/>
        </w:rPr>
        <w:t xml:space="preserve">Step 1: Establish the emissions boundary  </w:t>
      </w:r>
    </w:p>
    <w:p w14:paraId="417E6101" w14:textId="43669227" w:rsidR="004426CB" w:rsidRPr="001E6FAA" w:rsidRDefault="004426CB" w:rsidP="004426CB">
      <w:pPr>
        <w:rPr>
          <w:rFonts w:ascii="Arial" w:hAnsi="Arial" w:cs="Arial"/>
          <w:sz w:val="18"/>
          <w:lang w:val="en-US"/>
        </w:rPr>
      </w:pPr>
      <w:r w:rsidRPr="001E6FAA">
        <w:rPr>
          <w:rFonts w:ascii="Arial" w:hAnsi="Arial" w:cs="Arial"/>
          <w:sz w:val="18"/>
          <w:lang w:val="en-US"/>
        </w:rPr>
        <w:t xml:space="preserve">For </w:t>
      </w:r>
      <w:r w:rsidR="00717968" w:rsidRPr="001E6FAA">
        <w:rPr>
          <w:rFonts w:ascii="Arial" w:hAnsi="Arial" w:cs="Arial"/>
          <w:sz w:val="18"/>
          <w:lang w:val="en-US"/>
        </w:rPr>
        <w:t>Climate Active</w:t>
      </w:r>
      <w:r w:rsidR="004E4D34">
        <w:rPr>
          <w:rFonts w:ascii="Arial" w:hAnsi="Arial" w:cs="Arial"/>
          <w:sz w:val="18"/>
          <w:lang w:val="en-US"/>
        </w:rPr>
        <w:t xml:space="preserve"> Upfront C</w:t>
      </w:r>
      <w:r w:rsidR="00717968" w:rsidRPr="001E6FAA">
        <w:rPr>
          <w:rFonts w:ascii="Arial" w:hAnsi="Arial" w:cs="Arial"/>
          <w:sz w:val="18"/>
          <w:lang w:val="en-US"/>
        </w:rPr>
        <w:t>arbon</w:t>
      </w:r>
      <w:r w:rsidR="004E4D34">
        <w:rPr>
          <w:rFonts w:ascii="Arial" w:hAnsi="Arial" w:cs="Arial"/>
          <w:sz w:val="18"/>
          <w:lang w:val="en-US"/>
        </w:rPr>
        <w:t xml:space="preserve"> for Buildings</w:t>
      </w:r>
      <w:r w:rsidRPr="001E6FAA">
        <w:rPr>
          <w:rFonts w:ascii="Arial" w:hAnsi="Arial" w:cs="Arial"/>
          <w:sz w:val="18"/>
          <w:lang w:val="en-US"/>
        </w:rPr>
        <w:t xml:space="preserve"> the emissions boundary may describe a new or </w:t>
      </w:r>
      <w:r w:rsidR="00B35354" w:rsidRPr="00B35354">
        <w:rPr>
          <w:rFonts w:ascii="Arial" w:hAnsi="Arial" w:cs="Arial"/>
          <w:sz w:val="18"/>
          <w:lang w:val="en-US"/>
        </w:rPr>
        <w:t>existing</w:t>
      </w:r>
      <w:r w:rsidRPr="001E6FAA">
        <w:rPr>
          <w:rFonts w:ascii="Arial" w:hAnsi="Arial" w:cs="Arial"/>
          <w:sz w:val="18"/>
          <w:lang w:val="en-US"/>
        </w:rPr>
        <w:t>:</w:t>
      </w:r>
    </w:p>
    <w:p w14:paraId="37574925" w14:textId="7D9ECF82" w:rsidR="004426CB" w:rsidRPr="001E6FAA" w:rsidRDefault="4651BC3E" w:rsidP="341C80D0">
      <w:pPr>
        <w:numPr>
          <w:ilvl w:val="0"/>
          <w:numId w:val="9"/>
        </w:numPr>
        <w:spacing w:after="200" w:line="288" w:lineRule="auto"/>
        <w:rPr>
          <w:rFonts w:ascii="Arial" w:hAnsi="Arial" w:cs="Arial"/>
          <w:sz w:val="18"/>
          <w:szCs w:val="18"/>
          <w:lang w:val="en-US"/>
        </w:rPr>
      </w:pPr>
      <w:r w:rsidRPr="341C80D0">
        <w:rPr>
          <w:rFonts w:ascii="Arial" w:hAnsi="Arial" w:cs="Arial"/>
          <w:sz w:val="18"/>
          <w:szCs w:val="18"/>
          <w:lang w:val="en-US"/>
        </w:rPr>
        <w:t>Building p</w:t>
      </w:r>
      <w:r w:rsidR="65955B8E" w:rsidRPr="341C80D0">
        <w:rPr>
          <w:rFonts w:ascii="Arial" w:hAnsi="Arial" w:cs="Arial"/>
          <w:sz w:val="18"/>
          <w:szCs w:val="18"/>
          <w:lang w:val="en-US"/>
        </w:rPr>
        <w:t>roject: including refurbishment, extension,</w:t>
      </w:r>
      <w:r w:rsidR="0CDF94A5" w:rsidRPr="341C80D0">
        <w:rPr>
          <w:rFonts w:ascii="Arial" w:hAnsi="Arial" w:cs="Arial"/>
          <w:sz w:val="18"/>
          <w:szCs w:val="18"/>
          <w:lang w:val="en-US"/>
        </w:rPr>
        <w:t xml:space="preserve"> additions,</w:t>
      </w:r>
      <w:r w:rsidR="1888D3D4" w:rsidRPr="341C80D0">
        <w:rPr>
          <w:rFonts w:ascii="Arial" w:hAnsi="Arial" w:cs="Arial"/>
          <w:sz w:val="18"/>
          <w:szCs w:val="18"/>
          <w:lang w:val="en-US"/>
        </w:rPr>
        <w:t xml:space="preserve"> renovations and</w:t>
      </w:r>
      <w:r w:rsidR="65955B8E" w:rsidRPr="341C80D0">
        <w:rPr>
          <w:rFonts w:ascii="Arial" w:hAnsi="Arial" w:cs="Arial"/>
          <w:sz w:val="18"/>
          <w:szCs w:val="18"/>
          <w:lang w:val="en-US"/>
        </w:rPr>
        <w:t xml:space="preserve"> </w:t>
      </w:r>
      <w:r w:rsidR="7B7D6161" w:rsidRPr="341C80D0">
        <w:rPr>
          <w:rFonts w:ascii="Arial" w:hAnsi="Arial" w:cs="Arial"/>
          <w:sz w:val="18"/>
          <w:szCs w:val="18"/>
          <w:lang w:val="en-US"/>
        </w:rPr>
        <w:t>fitout</w:t>
      </w:r>
      <w:r w:rsidR="1888D3D4" w:rsidRPr="341C80D0">
        <w:rPr>
          <w:rFonts w:ascii="Arial" w:hAnsi="Arial" w:cs="Arial"/>
          <w:sz w:val="18"/>
          <w:szCs w:val="18"/>
          <w:lang w:val="en-US"/>
        </w:rPr>
        <w:t>s</w:t>
      </w:r>
    </w:p>
    <w:p w14:paraId="2A9DE6D6" w14:textId="77777777" w:rsidR="004426CB" w:rsidRPr="001E6FAA" w:rsidRDefault="004426CB" w:rsidP="004426CB">
      <w:pPr>
        <w:rPr>
          <w:rFonts w:ascii="Arial" w:hAnsi="Arial" w:cs="Arial"/>
          <w:sz w:val="18"/>
          <w:lang w:val="en-US"/>
        </w:rPr>
      </w:pPr>
      <w:r w:rsidRPr="001E6FAA">
        <w:rPr>
          <w:rFonts w:ascii="Arial" w:hAnsi="Arial" w:cs="Arial"/>
          <w:sz w:val="18"/>
          <w:lang w:val="en-US"/>
        </w:rPr>
        <w:t>The emissions boundary must include all phases A1 to A5</w:t>
      </w:r>
      <w:r w:rsidRPr="001E6FAA">
        <w:rPr>
          <w:rStyle w:val="FootnoteReference"/>
          <w:rFonts w:ascii="Arial" w:hAnsi="Arial" w:cs="Arial"/>
          <w:sz w:val="18"/>
          <w:lang w:val="en-US"/>
        </w:rPr>
        <w:footnoteReference w:id="2"/>
      </w:r>
      <w:r w:rsidRPr="001E6FAA">
        <w:rPr>
          <w:rFonts w:ascii="Arial" w:hAnsi="Arial" w:cs="Arial"/>
          <w:sz w:val="18"/>
          <w:lang w:val="en-US"/>
        </w:rPr>
        <w:t>:</w:t>
      </w:r>
    </w:p>
    <w:p w14:paraId="23B8DEF0" w14:textId="012D9A91" w:rsidR="00AD156B" w:rsidRPr="001E6FAA" w:rsidRDefault="00AD156B" w:rsidP="004426CB">
      <w:pPr>
        <w:numPr>
          <w:ilvl w:val="0"/>
          <w:numId w:val="10"/>
        </w:numPr>
        <w:spacing w:after="200" w:line="288" w:lineRule="auto"/>
        <w:rPr>
          <w:rFonts w:ascii="Arial" w:hAnsi="Arial" w:cs="Arial"/>
          <w:sz w:val="18"/>
          <w:lang w:val="en-US"/>
        </w:rPr>
      </w:pPr>
      <w:r w:rsidRPr="001E6FAA">
        <w:rPr>
          <w:rFonts w:ascii="Arial" w:hAnsi="Arial" w:cs="Arial"/>
          <w:sz w:val="18"/>
          <w:lang w:val="en-US"/>
        </w:rPr>
        <w:t xml:space="preserve">A0 </w:t>
      </w:r>
      <w:r w:rsidR="008804F8" w:rsidRPr="001E6FAA">
        <w:rPr>
          <w:rFonts w:ascii="Arial" w:hAnsi="Arial" w:cs="Arial"/>
          <w:sz w:val="18"/>
          <w:lang w:val="en-US"/>
        </w:rPr>
        <w:t>Pre-construction services</w:t>
      </w:r>
      <w:r w:rsidR="00DD7955" w:rsidRPr="001E6FAA">
        <w:rPr>
          <w:rFonts w:ascii="Arial" w:hAnsi="Arial" w:cs="Arial"/>
          <w:sz w:val="18"/>
          <w:lang w:val="en-US"/>
        </w:rPr>
        <w:t xml:space="preserve"> (</w:t>
      </w:r>
      <w:r w:rsidR="00822A1D">
        <w:rPr>
          <w:rFonts w:ascii="Arial" w:hAnsi="Arial" w:cs="Arial"/>
          <w:sz w:val="18"/>
          <w:lang w:val="en-US"/>
        </w:rPr>
        <w:t>not mandatory</w:t>
      </w:r>
      <w:r w:rsidR="00DD7955" w:rsidRPr="001E6FAA">
        <w:rPr>
          <w:rFonts w:ascii="Arial" w:hAnsi="Arial" w:cs="Arial"/>
          <w:sz w:val="18"/>
          <w:lang w:val="en-US"/>
        </w:rPr>
        <w:t>)</w:t>
      </w:r>
    </w:p>
    <w:p w14:paraId="06AD63C8" w14:textId="5828790D" w:rsidR="004426CB" w:rsidRPr="001E6FAA" w:rsidRDefault="004426CB" w:rsidP="004426CB">
      <w:pPr>
        <w:numPr>
          <w:ilvl w:val="0"/>
          <w:numId w:val="10"/>
        </w:numPr>
        <w:spacing w:after="200" w:line="288" w:lineRule="auto"/>
        <w:rPr>
          <w:rFonts w:ascii="Arial" w:hAnsi="Arial" w:cs="Arial"/>
          <w:sz w:val="18"/>
          <w:lang w:val="en-US"/>
        </w:rPr>
      </w:pPr>
      <w:r w:rsidRPr="001E6FAA">
        <w:rPr>
          <w:rFonts w:ascii="Arial" w:hAnsi="Arial" w:cs="Arial"/>
          <w:sz w:val="18"/>
          <w:lang w:val="en-US"/>
        </w:rPr>
        <w:t>A1 Raw materials supply</w:t>
      </w:r>
    </w:p>
    <w:p w14:paraId="44D9A06F" w14:textId="77777777" w:rsidR="004426CB" w:rsidRPr="001E6FAA" w:rsidRDefault="004426CB" w:rsidP="004426CB">
      <w:pPr>
        <w:numPr>
          <w:ilvl w:val="0"/>
          <w:numId w:val="10"/>
        </w:numPr>
        <w:spacing w:after="200" w:line="288" w:lineRule="auto"/>
        <w:rPr>
          <w:rFonts w:ascii="Arial" w:hAnsi="Arial" w:cs="Arial"/>
          <w:sz w:val="18"/>
          <w:lang w:val="en-US"/>
        </w:rPr>
      </w:pPr>
      <w:r w:rsidRPr="001E6FAA">
        <w:rPr>
          <w:rFonts w:ascii="Arial" w:hAnsi="Arial" w:cs="Arial"/>
          <w:sz w:val="18"/>
          <w:lang w:val="en-US"/>
        </w:rPr>
        <w:t>A2 Transport</w:t>
      </w:r>
    </w:p>
    <w:p w14:paraId="6BECA5AD" w14:textId="77777777" w:rsidR="004426CB" w:rsidRPr="001E6FAA" w:rsidRDefault="004426CB" w:rsidP="004426CB">
      <w:pPr>
        <w:numPr>
          <w:ilvl w:val="0"/>
          <w:numId w:val="10"/>
        </w:numPr>
        <w:spacing w:after="200" w:line="288" w:lineRule="auto"/>
        <w:rPr>
          <w:rFonts w:ascii="Arial" w:hAnsi="Arial" w:cs="Arial"/>
          <w:sz w:val="18"/>
          <w:lang w:val="en-US"/>
        </w:rPr>
      </w:pPr>
      <w:r w:rsidRPr="001E6FAA">
        <w:rPr>
          <w:rFonts w:ascii="Arial" w:hAnsi="Arial" w:cs="Arial"/>
          <w:sz w:val="18"/>
          <w:lang w:val="en-US"/>
        </w:rPr>
        <w:t>A3 Manufacturing</w:t>
      </w:r>
    </w:p>
    <w:p w14:paraId="709CD881" w14:textId="77777777" w:rsidR="004426CB" w:rsidRPr="001E6FAA" w:rsidRDefault="004426CB" w:rsidP="004426CB">
      <w:pPr>
        <w:numPr>
          <w:ilvl w:val="0"/>
          <w:numId w:val="10"/>
        </w:numPr>
        <w:spacing w:after="200" w:line="288" w:lineRule="auto"/>
        <w:rPr>
          <w:rFonts w:ascii="Arial" w:hAnsi="Arial" w:cs="Arial"/>
          <w:sz w:val="18"/>
          <w:lang w:val="en-US"/>
        </w:rPr>
      </w:pPr>
      <w:r w:rsidRPr="001E6FAA">
        <w:rPr>
          <w:rFonts w:ascii="Arial" w:hAnsi="Arial" w:cs="Arial"/>
          <w:sz w:val="18"/>
          <w:lang w:val="en-US"/>
        </w:rPr>
        <w:t>A4 Transport</w:t>
      </w:r>
    </w:p>
    <w:p w14:paraId="4C2AB40A" w14:textId="77777777" w:rsidR="004426CB" w:rsidRPr="001E6FAA" w:rsidRDefault="004426CB" w:rsidP="004426CB">
      <w:pPr>
        <w:numPr>
          <w:ilvl w:val="0"/>
          <w:numId w:val="10"/>
        </w:numPr>
        <w:spacing w:after="200" w:line="288" w:lineRule="auto"/>
        <w:rPr>
          <w:rFonts w:ascii="Arial" w:hAnsi="Arial" w:cs="Arial"/>
          <w:sz w:val="18"/>
          <w:lang w:val="en-US"/>
        </w:rPr>
      </w:pPr>
      <w:r w:rsidRPr="001E6FAA">
        <w:rPr>
          <w:rFonts w:ascii="Arial" w:hAnsi="Arial" w:cs="Arial"/>
          <w:sz w:val="18"/>
          <w:lang w:val="en-US"/>
        </w:rPr>
        <w:t>A5 Construction, installation process</w:t>
      </w:r>
    </w:p>
    <w:p w14:paraId="1D49C21F" w14:textId="1BEAA363" w:rsidR="004426CB" w:rsidRPr="001E6FAA" w:rsidRDefault="004426CB" w:rsidP="004426CB">
      <w:pPr>
        <w:rPr>
          <w:rFonts w:ascii="Arial" w:hAnsi="Arial" w:cs="Arial"/>
          <w:sz w:val="18"/>
          <w:lang w:val="en-US"/>
        </w:rPr>
      </w:pPr>
      <w:r w:rsidRPr="001E6FAA">
        <w:rPr>
          <w:rFonts w:ascii="Arial" w:hAnsi="Arial" w:cs="Arial"/>
          <w:sz w:val="18"/>
          <w:lang w:val="en-US"/>
        </w:rPr>
        <w:t>These phases are equivalent to the GHG Protocol “cradle to gate” boundary</w:t>
      </w:r>
      <w:r w:rsidRPr="001E6FAA">
        <w:rPr>
          <w:rFonts w:ascii="Arial" w:hAnsi="Arial" w:cs="Arial"/>
          <w:sz w:val="18"/>
          <w:vertAlign w:val="superscript"/>
          <w:lang w:val="en-US"/>
        </w:rPr>
        <w:t>2</w:t>
      </w:r>
      <w:r w:rsidRPr="001E6FAA">
        <w:rPr>
          <w:rFonts w:ascii="Arial" w:hAnsi="Arial" w:cs="Arial"/>
          <w:sz w:val="18"/>
          <w:lang w:val="en-US"/>
        </w:rPr>
        <w:t xml:space="preserve"> where the gate in this case is at the point of delivery of the building in the exchange from builder to operator.</w:t>
      </w:r>
    </w:p>
    <w:p w14:paraId="31A8D49D" w14:textId="588329F9" w:rsidR="004426CB" w:rsidRPr="001E6FAA" w:rsidRDefault="004426CB" w:rsidP="004426CB">
      <w:pPr>
        <w:rPr>
          <w:rFonts w:ascii="Arial" w:hAnsi="Arial" w:cs="Arial"/>
          <w:sz w:val="18"/>
          <w:lang w:val="en-US"/>
        </w:rPr>
      </w:pPr>
      <w:r w:rsidRPr="001E6FAA">
        <w:rPr>
          <w:rFonts w:ascii="Arial" w:hAnsi="Arial" w:cs="Arial"/>
          <w:sz w:val="18"/>
          <w:lang w:val="en-US"/>
        </w:rPr>
        <w:t xml:space="preserve">Where possible, the emissions boundary should (best practice) be expanded to optionally include </w:t>
      </w:r>
      <w:r w:rsidR="00DB0211" w:rsidRPr="00DB0211">
        <w:rPr>
          <w:rFonts w:ascii="Arial" w:hAnsi="Arial" w:cs="Arial"/>
          <w:sz w:val="18"/>
          <w:lang w:val="en-US"/>
        </w:rPr>
        <w:t>A0</w:t>
      </w:r>
      <w:r w:rsidR="00DB0211">
        <w:rPr>
          <w:lang w:val="en-US"/>
        </w:rPr>
        <w:t xml:space="preserve"> </w:t>
      </w:r>
      <w:r w:rsidRPr="001E6FAA">
        <w:rPr>
          <w:rFonts w:ascii="Arial" w:hAnsi="Arial" w:cs="Arial"/>
          <w:sz w:val="18"/>
          <w:lang w:val="en-US"/>
        </w:rPr>
        <w:t>emissions – these are emission</w:t>
      </w:r>
      <w:r w:rsidR="005545AA">
        <w:rPr>
          <w:rFonts w:ascii="Arial" w:hAnsi="Arial" w:cs="Arial"/>
          <w:sz w:val="18"/>
          <w:lang w:val="en-US"/>
        </w:rPr>
        <w:t>s</w:t>
      </w:r>
      <w:r w:rsidRPr="001E6FAA">
        <w:rPr>
          <w:rFonts w:ascii="Arial" w:hAnsi="Arial" w:cs="Arial"/>
          <w:sz w:val="18"/>
          <w:lang w:val="en-US"/>
        </w:rPr>
        <w:t xml:space="preserve"> associated with the office based </w:t>
      </w:r>
      <w:r w:rsidR="008804F8" w:rsidRPr="001E6FAA">
        <w:rPr>
          <w:rFonts w:ascii="Arial" w:hAnsi="Arial" w:cs="Arial"/>
          <w:sz w:val="18"/>
          <w:lang w:val="en-US"/>
        </w:rPr>
        <w:t xml:space="preserve">services </w:t>
      </w:r>
      <w:r w:rsidRPr="001E6FAA">
        <w:rPr>
          <w:rFonts w:ascii="Arial" w:hAnsi="Arial" w:cs="Arial"/>
          <w:sz w:val="18"/>
          <w:lang w:val="en-US"/>
        </w:rPr>
        <w:t>of associated building professions including Architects, Designers, Quantity Surveyors and Leasing Agent</w:t>
      </w:r>
      <w:r w:rsidR="008804F8" w:rsidRPr="001E6FAA">
        <w:rPr>
          <w:rFonts w:ascii="Arial" w:hAnsi="Arial" w:cs="Arial"/>
          <w:sz w:val="18"/>
          <w:lang w:val="en-US"/>
        </w:rPr>
        <w:t>s</w:t>
      </w:r>
      <w:r w:rsidRPr="001E6FAA">
        <w:rPr>
          <w:rFonts w:ascii="Arial" w:hAnsi="Arial" w:cs="Arial"/>
          <w:sz w:val="18"/>
          <w:lang w:val="en-US"/>
        </w:rPr>
        <w:t>.</w:t>
      </w:r>
    </w:p>
    <w:p w14:paraId="34F14B1A" w14:textId="77777777" w:rsidR="004426CB" w:rsidRPr="001E6FAA" w:rsidRDefault="004426CB" w:rsidP="004426CB">
      <w:pPr>
        <w:rPr>
          <w:rFonts w:ascii="Arial" w:hAnsi="Arial" w:cs="Arial"/>
          <w:sz w:val="18"/>
          <w:lang w:val="en-US"/>
        </w:rPr>
      </w:pPr>
      <w:r w:rsidRPr="001E6FAA">
        <w:rPr>
          <w:rFonts w:ascii="Arial" w:hAnsi="Arial" w:cs="Arial"/>
          <w:sz w:val="18"/>
          <w:lang w:val="en-US"/>
        </w:rPr>
        <w:t xml:space="preserve">While future operating emissions are outside of the scope of this guideline, there are many decisions at the delivery stage that can impact on the building’s capacity to operate as a carbon neutral building. As such, the project team must review the impact of design and construction decisions that may impact energy use, energy source, and refrigerants, and consider best practice approaches to reducing them, and where possible, eliminate them. The </w:t>
      </w:r>
      <w:r w:rsidRPr="001E6FAA">
        <w:rPr>
          <w:rFonts w:ascii="Arial" w:hAnsi="Arial" w:cs="Arial"/>
          <w:b/>
          <w:bCs/>
          <w:sz w:val="18"/>
          <w:lang w:val="en-US"/>
        </w:rPr>
        <w:t>Reduce</w:t>
      </w:r>
      <w:r w:rsidRPr="001E6FAA">
        <w:rPr>
          <w:rFonts w:ascii="Arial" w:hAnsi="Arial" w:cs="Arial"/>
          <w:sz w:val="18"/>
          <w:lang w:val="en-US"/>
        </w:rPr>
        <w:t xml:space="preserve"> section of this guideline provides additional information on this item.  </w:t>
      </w:r>
    </w:p>
    <w:p w14:paraId="6ED6E195" w14:textId="77777777" w:rsidR="004426CB" w:rsidRPr="001E6FAA" w:rsidRDefault="004426CB" w:rsidP="004426CB">
      <w:pPr>
        <w:rPr>
          <w:rFonts w:ascii="Arial" w:hAnsi="Arial" w:cs="Arial"/>
          <w:lang w:val="en-US"/>
        </w:rPr>
      </w:pPr>
    </w:p>
    <w:p w14:paraId="2E0FF837" w14:textId="6B1D46D0" w:rsidR="001D1BD2" w:rsidRDefault="001D1BD2">
      <w:pPr>
        <w:spacing w:line="259" w:lineRule="auto"/>
        <w:rPr>
          <w:rFonts w:ascii="Arial" w:hAnsi="Arial" w:cs="Arial"/>
          <w:lang w:val="en-US"/>
        </w:rPr>
      </w:pPr>
      <w:r>
        <w:rPr>
          <w:rFonts w:ascii="Arial" w:hAnsi="Arial" w:cs="Arial"/>
          <w:lang w:val="en-US"/>
        </w:rPr>
        <w:br w:type="page"/>
      </w:r>
    </w:p>
    <w:p w14:paraId="5928C71B" w14:textId="6A6BFD48" w:rsidR="001D1BD2" w:rsidRPr="001D1BD2" w:rsidRDefault="001D1BD2" w:rsidP="001D1BD2">
      <w:pPr>
        <w:pStyle w:val="Heading3"/>
        <w:rPr>
          <w:rFonts w:ascii="Arial" w:hAnsi="Arial" w:cs="Arial"/>
          <w:lang w:val="en-US"/>
        </w:rPr>
      </w:pPr>
      <w:r w:rsidRPr="001D1BD2">
        <w:rPr>
          <w:rFonts w:ascii="Arial" w:hAnsi="Arial" w:cs="Arial"/>
          <w:i/>
          <w:iCs/>
          <w:noProof/>
          <w:sz w:val="18"/>
          <w:lang w:eastAsia="en-AU"/>
        </w:rPr>
        <mc:AlternateContent>
          <mc:Choice Requires="wps">
            <w:drawing>
              <wp:anchor distT="45720" distB="45720" distL="114300" distR="114300" simplePos="0" relativeHeight="251658247" behindDoc="0" locked="0" layoutInCell="1" allowOverlap="1" wp14:anchorId="1B67DBFE" wp14:editId="3C51263E">
                <wp:simplePos x="0" y="0"/>
                <wp:positionH relativeFrom="margin">
                  <wp:align>right</wp:align>
                </wp:positionH>
                <wp:positionV relativeFrom="paragraph">
                  <wp:posOffset>283210</wp:posOffset>
                </wp:positionV>
                <wp:extent cx="5400675" cy="494030"/>
                <wp:effectExtent l="0" t="0" r="9525" b="1270"/>
                <wp:wrapSquare wrapText="bothSides"/>
                <wp:docPr id="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494271"/>
                        </a:xfrm>
                        <a:prstGeom prst="rect">
                          <a:avLst/>
                        </a:prstGeom>
                        <a:solidFill>
                          <a:srgbClr val="CAE5E5"/>
                        </a:solidFill>
                        <a:ln w="9525">
                          <a:noFill/>
                          <a:miter lim="800000"/>
                          <a:headEnd/>
                          <a:tailEnd/>
                        </a:ln>
                      </wps:spPr>
                      <wps:txbx>
                        <w:txbxContent>
                          <w:p w14:paraId="73BA70A4" w14:textId="1ABE8E18" w:rsidR="00B70372" w:rsidRPr="00624D0B" w:rsidRDefault="00B70372" w:rsidP="001D1BD2">
                            <w:pPr>
                              <w:rPr>
                                <w:rFonts w:ascii="Arial" w:hAnsi="Arial" w:cs="Arial"/>
                                <w:iCs/>
                                <w:sz w:val="18"/>
                                <w:lang w:val="en-US"/>
                              </w:rPr>
                            </w:pPr>
                            <w:r w:rsidRPr="001D1BD2">
                              <w:rPr>
                                <w:rFonts w:ascii="Arial" w:hAnsi="Arial" w:cs="Arial"/>
                                <w:iCs/>
                                <w:sz w:val="18"/>
                                <w:lang w:val="en-US"/>
                              </w:rPr>
                              <w:t xml:space="preserve">Buildings following the Climate Active pathway seeking certification prior to completion must estimate emissions, </w:t>
                            </w:r>
                            <w:r w:rsidRPr="001D1BD2">
                              <w:rPr>
                                <w:rFonts w:ascii="Arial" w:hAnsi="Arial" w:cs="Arial"/>
                                <w:sz w:val="18"/>
                                <w:lang w:val="en-US"/>
                              </w:rPr>
                              <w:t>for example by using industry specific tools and calculators. After building completion, the emissions must be recalculated as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7DBFE" id="_x0000_s1029" type="#_x0000_t202" style="position:absolute;margin-left:374.05pt;margin-top:22.3pt;width:425.25pt;height:38.9pt;z-index:25165824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" fillcolor="#cae5e5" stroked="f">
                <v:textbox>
                  <w:txbxContent>
                    <w:p w14:paraId="73BA70A4" w14:textId="1ABE8E18" w:rsidR="00B70372" w:rsidRPr="00624D0B" w:rsidRDefault="00B70372" w:rsidP="001D1BD2">
                      <w:pPr>
                        <w:rPr>
                          <w:rFonts w:ascii="Arial" w:hAnsi="Arial" w:cs="Arial"/>
                          <w:iCs/>
                          <w:sz w:val="18"/>
                          <w:lang w:val="en-US"/>
                        </w:rPr>
                      </w:pPr>
                      <w:r w:rsidRPr="001D1BD2">
                        <w:rPr>
                          <w:rFonts w:ascii="Arial" w:hAnsi="Arial" w:cs="Arial"/>
                          <w:iCs/>
                          <w:sz w:val="18"/>
                          <w:lang w:val="en-US"/>
                        </w:rPr>
                        <w:t xml:space="preserve">Buildings following the Climate Active pathway seeking certification prior to completion must estimate emissions, </w:t>
                      </w:r>
                      <w:r w:rsidRPr="001D1BD2">
                        <w:rPr>
                          <w:rFonts w:ascii="Arial" w:hAnsi="Arial" w:cs="Arial"/>
                          <w:sz w:val="18"/>
                          <w:lang w:val="en-US"/>
                        </w:rPr>
                        <w:t>for example by using industry specific tools and calculators. After building completion, the emissions must be recalculated as below.</w:t>
                      </w:r>
                    </w:p>
                  </w:txbxContent>
                </v:textbox>
                <w10:wrap type="square" anchorx="margin"/>
              </v:shape>
            </w:pict>
          </mc:Fallback>
        </mc:AlternateContent>
      </w:r>
      <w:r w:rsidR="004426CB" w:rsidRPr="001E6FAA">
        <w:rPr>
          <w:rFonts w:ascii="Arial" w:hAnsi="Arial" w:cs="Arial"/>
          <w:lang w:val="en-US"/>
        </w:rPr>
        <w:t>Step 2: Calculate the total carbon account attributable to the building project</w:t>
      </w:r>
    </w:p>
    <w:p w14:paraId="22CE363C" w14:textId="54A50384" w:rsidR="004426CB" w:rsidRPr="001E6FAA" w:rsidRDefault="004426CB" w:rsidP="004426CB">
      <w:pPr>
        <w:rPr>
          <w:rFonts w:ascii="Arial" w:hAnsi="Arial" w:cs="Arial"/>
          <w:sz w:val="18"/>
          <w:lang w:val="en-US"/>
        </w:rPr>
      </w:pPr>
      <w:r w:rsidRPr="001E6FAA">
        <w:rPr>
          <w:rFonts w:ascii="Arial" w:hAnsi="Arial" w:cs="Arial"/>
          <w:sz w:val="18"/>
          <w:lang w:val="en-US"/>
        </w:rPr>
        <w:t xml:space="preserve">The bill of </w:t>
      </w:r>
      <w:r w:rsidR="00452DA0" w:rsidRPr="001E6FAA">
        <w:rPr>
          <w:rFonts w:ascii="Arial" w:hAnsi="Arial" w:cs="Arial"/>
          <w:sz w:val="18"/>
          <w:lang w:val="en-US"/>
        </w:rPr>
        <w:t xml:space="preserve">quantities </w:t>
      </w:r>
      <w:r w:rsidRPr="001E6FAA">
        <w:rPr>
          <w:rFonts w:ascii="Arial" w:hAnsi="Arial" w:cs="Arial"/>
          <w:sz w:val="18"/>
          <w:lang w:val="en-US"/>
        </w:rPr>
        <w:t>must identify the products included in the building design and be confirmed on practical completion for the “as built” condition.</w:t>
      </w:r>
    </w:p>
    <w:p w14:paraId="5C036AD8" w14:textId="0EB6DAD5" w:rsidR="004426CB" w:rsidRPr="001E6FAA" w:rsidRDefault="004426CB" w:rsidP="004426CB">
      <w:pPr>
        <w:rPr>
          <w:rFonts w:ascii="Arial" w:hAnsi="Arial" w:cs="Arial"/>
          <w:sz w:val="18"/>
          <w:lang w:val="en-US"/>
        </w:rPr>
      </w:pPr>
      <w:r w:rsidRPr="001E6FAA">
        <w:rPr>
          <w:rFonts w:ascii="Arial" w:hAnsi="Arial" w:cs="Arial"/>
          <w:sz w:val="18"/>
          <w:lang w:val="en-US"/>
        </w:rPr>
        <w:t xml:space="preserve">Where actual activity data is not available, please refer to the data hierarchy in Climate Active’s </w:t>
      </w:r>
      <w:hyperlink r:id="rId26" w:history="1">
        <w:r w:rsidRPr="001E6FAA">
          <w:rPr>
            <w:rStyle w:val="Hyperlink"/>
            <w:rFonts w:ascii="Arial" w:hAnsi="Arial" w:cs="Arial"/>
            <w:sz w:val="18"/>
            <w:lang w:val="en-US"/>
          </w:rPr>
          <w:t>Technical Guidance Manual</w:t>
        </w:r>
      </w:hyperlink>
      <w:r w:rsidRPr="001E6FAA">
        <w:rPr>
          <w:rFonts w:ascii="Arial" w:hAnsi="Arial" w:cs="Arial"/>
          <w:sz w:val="18"/>
          <w:lang w:val="en-US"/>
        </w:rPr>
        <w:t xml:space="preserve"> (</w:t>
      </w:r>
      <w:r w:rsidR="00811BB0">
        <w:rPr>
          <w:rFonts w:ascii="Arial" w:hAnsi="Arial" w:cs="Arial"/>
          <w:sz w:val="18"/>
          <w:lang w:val="en-US"/>
        </w:rPr>
        <w:t>‘Activity data hierarchy’ section</w:t>
      </w:r>
      <w:r w:rsidRPr="001E6FAA">
        <w:rPr>
          <w:rFonts w:ascii="Arial" w:hAnsi="Arial" w:cs="Arial"/>
          <w:sz w:val="18"/>
          <w:lang w:val="en-US"/>
        </w:rPr>
        <w:t>). Actual activity data is first preference, followed by previous years data, modelled data, estimated data, and applying an uplift factor.</w:t>
      </w:r>
    </w:p>
    <w:p w14:paraId="0A26D283" w14:textId="77777777" w:rsidR="004426CB" w:rsidRPr="001E6FAA" w:rsidRDefault="004426CB" w:rsidP="004426CB">
      <w:pPr>
        <w:rPr>
          <w:rFonts w:ascii="Arial" w:hAnsi="Arial" w:cs="Arial"/>
          <w:sz w:val="18"/>
          <w:lang w:val="en-US"/>
        </w:rPr>
      </w:pPr>
      <w:r w:rsidRPr="001E6FAA">
        <w:rPr>
          <w:rFonts w:ascii="Arial" w:hAnsi="Arial" w:cs="Arial"/>
          <w:sz w:val="18"/>
          <w:lang w:val="en-US"/>
        </w:rPr>
        <w:t>Emission factors for each of the materials included in the inventory must be selected based on best available information, in accordance with the carbon accounting principles of the Standard (Section 1.3.1). For example, the actual quantity (kg’s) of concrete used is preferred to emissions estimates using expenditure ($) data.</w:t>
      </w:r>
    </w:p>
    <w:p w14:paraId="0E66B09A" w14:textId="77777777" w:rsidR="004426CB" w:rsidRPr="001E6FAA" w:rsidRDefault="004426CB" w:rsidP="004426CB">
      <w:pPr>
        <w:rPr>
          <w:rFonts w:ascii="Arial" w:hAnsi="Arial" w:cs="Arial"/>
          <w:sz w:val="18"/>
          <w:lang w:val="en-US"/>
        </w:rPr>
      </w:pPr>
      <w:r w:rsidRPr="001E6FAA">
        <w:rPr>
          <w:rFonts w:ascii="Arial" w:hAnsi="Arial" w:cs="Arial"/>
          <w:sz w:val="18"/>
          <w:lang w:val="en-US"/>
        </w:rPr>
        <w:t xml:space="preserve"> Listed in order of preference, emissions data using:</w:t>
      </w:r>
    </w:p>
    <w:p w14:paraId="1491C297" w14:textId="77777777" w:rsidR="004426CB" w:rsidRPr="001E6FAA" w:rsidRDefault="004426CB" w:rsidP="004426CB">
      <w:pPr>
        <w:numPr>
          <w:ilvl w:val="0"/>
          <w:numId w:val="11"/>
        </w:numPr>
        <w:spacing w:after="200" w:line="288" w:lineRule="auto"/>
        <w:rPr>
          <w:rFonts w:ascii="Arial" w:hAnsi="Arial" w:cs="Arial"/>
          <w:sz w:val="18"/>
          <w:lang w:val="en-US"/>
        </w:rPr>
      </w:pPr>
      <w:r w:rsidRPr="001E6FAA">
        <w:rPr>
          <w:rFonts w:ascii="Arial" w:hAnsi="Arial" w:cs="Arial"/>
          <w:sz w:val="18"/>
          <w:lang w:val="en-US"/>
        </w:rPr>
        <w:t>Climate Active carbon neutral certified products in supply chain</w:t>
      </w:r>
    </w:p>
    <w:p w14:paraId="36E2C8A3" w14:textId="77777777" w:rsidR="004426CB" w:rsidRPr="001E6FAA" w:rsidRDefault="004426CB" w:rsidP="004426CB">
      <w:pPr>
        <w:numPr>
          <w:ilvl w:val="0"/>
          <w:numId w:val="11"/>
        </w:numPr>
        <w:spacing w:after="200" w:line="288" w:lineRule="auto"/>
        <w:rPr>
          <w:rFonts w:ascii="Arial" w:hAnsi="Arial" w:cs="Arial"/>
          <w:sz w:val="18"/>
          <w:lang w:val="en-US"/>
        </w:rPr>
      </w:pPr>
      <w:r w:rsidRPr="001E6FAA">
        <w:rPr>
          <w:rFonts w:ascii="Arial" w:hAnsi="Arial" w:cs="Arial"/>
          <w:sz w:val="18"/>
          <w:lang w:val="en-US"/>
        </w:rPr>
        <w:t>Environmental Product Disclosure (in accordance with EN15804)</w:t>
      </w:r>
    </w:p>
    <w:p w14:paraId="2B892CA6" w14:textId="63713DED" w:rsidR="00C52C64" w:rsidRPr="001E6FAA" w:rsidRDefault="00B72CCF" w:rsidP="004426CB">
      <w:pPr>
        <w:numPr>
          <w:ilvl w:val="0"/>
          <w:numId w:val="11"/>
        </w:numPr>
        <w:spacing w:after="200" w:line="288" w:lineRule="auto"/>
        <w:rPr>
          <w:rFonts w:ascii="Arial" w:hAnsi="Arial" w:cs="Arial"/>
          <w:sz w:val="18"/>
          <w:lang w:val="en-US"/>
        </w:rPr>
      </w:pPr>
      <w:r w:rsidRPr="001E6FAA">
        <w:rPr>
          <w:rFonts w:ascii="Arial" w:hAnsi="Arial" w:cs="Arial"/>
          <w:sz w:val="18"/>
          <w:lang w:val="en-US"/>
        </w:rPr>
        <w:t xml:space="preserve">Peer-reviewed </w:t>
      </w:r>
      <w:r w:rsidR="00C52C64" w:rsidRPr="001E6FAA">
        <w:rPr>
          <w:rFonts w:ascii="Arial" w:hAnsi="Arial" w:cs="Arial"/>
          <w:sz w:val="18"/>
          <w:lang w:val="en-US"/>
        </w:rPr>
        <w:t>life cycle assessments and studies for material information based on actual and/or quantity data</w:t>
      </w:r>
    </w:p>
    <w:p w14:paraId="362594E1" w14:textId="2F025FB1" w:rsidR="00B72CCF" w:rsidRPr="001E6FAA" w:rsidRDefault="00C52C64">
      <w:pPr>
        <w:numPr>
          <w:ilvl w:val="0"/>
          <w:numId w:val="11"/>
        </w:numPr>
        <w:spacing w:after="200" w:line="288" w:lineRule="auto"/>
        <w:rPr>
          <w:rFonts w:ascii="Arial" w:hAnsi="Arial" w:cs="Arial"/>
          <w:sz w:val="18"/>
          <w:lang w:val="en-US"/>
        </w:rPr>
      </w:pPr>
      <w:r w:rsidRPr="001E6FAA">
        <w:rPr>
          <w:rFonts w:ascii="Arial" w:hAnsi="Arial" w:cs="Arial"/>
          <w:sz w:val="18"/>
          <w:lang w:val="en-US"/>
        </w:rPr>
        <w:t>G</w:t>
      </w:r>
      <w:r w:rsidR="00B72CCF" w:rsidRPr="001E6FAA">
        <w:rPr>
          <w:rFonts w:ascii="Arial" w:hAnsi="Arial" w:cs="Arial"/>
          <w:sz w:val="18"/>
          <w:lang w:val="en-US"/>
        </w:rPr>
        <w:t>eneric or global material information and factors based</w:t>
      </w:r>
      <w:r w:rsidRPr="001E6FAA">
        <w:rPr>
          <w:rFonts w:ascii="Arial" w:hAnsi="Arial" w:cs="Arial"/>
          <w:sz w:val="18"/>
          <w:lang w:val="en-US"/>
        </w:rPr>
        <w:t xml:space="preserve"> on actual and/or quantity data</w:t>
      </w:r>
    </w:p>
    <w:p w14:paraId="3DC0DEEC" w14:textId="77777777" w:rsidR="004426CB" w:rsidRPr="001E6FAA" w:rsidRDefault="004426CB" w:rsidP="004426CB">
      <w:pPr>
        <w:numPr>
          <w:ilvl w:val="0"/>
          <w:numId w:val="11"/>
        </w:numPr>
        <w:spacing w:after="200" w:line="288" w:lineRule="auto"/>
        <w:rPr>
          <w:rFonts w:ascii="Arial" w:hAnsi="Arial" w:cs="Arial"/>
          <w:sz w:val="18"/>
          <w:lang w:val="en-US"/>
        </w:rPr>
      </w:pPr>
      <w:r w:rsidRPr="001E6FAA">
        <w:rPr>
          <w:rFonts w:ascii="Arial" w:hAnsi="Arial" w:cs="Arial"/>
          <w:sz w:val="18"/>
          <w:lang w:val="en-US"/>
        </w:rPr>
        <w:t>Generic or global material information and factors based on estimated and/or estimated data, for example using expenditure data</w:t>
      </w:r>
    </w:p>
    <w:p w14:paraId="2D9F6B79" w14:textId="60A6881A" w:rsidR="004426CB" w:rsidRPr="001E6FAA" w:rsidRDefault="004426CB" w:rsidP="004426CB">
      <w:pPr>
        <w:rPr>
          <w:rFonts w:ascii="Arial" w:hAnsi="Arial" w:cs="Arial"/>
          <w:sz w:val="18"/>
          <w:lang w:val="en-US"/>
        </w:rPr>
      </w:pPr>
      <w:r w:rsidRPr="001E6FAA">
        <w:rPr>
          <w:rFonts w:ascii="Arial" w:hAnsi="Arial" w:cs="Arial"/>
          <w:sz w:val="18"/>
          <w:lang w:val="en-US"/>
        </w:rPr>
        <w:t>Biogenic carbon sequestered in construction materials must be identified separately in the carbon account.</w:t>
      </w:r>
      <w:r w:rsidR="0035107D" w:rsidRPr="001E6FAA">
        <w:rPr>
          <w:rFonts w:ascii="Arial" w:hAnsi="Arial" w:cs="Arial"/>
          <w:sz w:val="18"/>
          <w:lang w:val="en-US"/>
        </w:rPr>
        <w:t xml:space="preserve"> For information on how to account for biogenic carbon, see section 3.4.1 of </w:t>
      </w:r>
      <w:hyperlink r:id="rId27" w:history="1">
        <w:r w:rsidR="0035107D" w:rsidRPr="001E6FAA">
          <w:rPr>
            <w:rStyle w:val="Hyperlink"/>
            <w:rFonts w:ascii="Arial" w:hAnsi="Arial" w:cs="Arial"/>
            <w:i/>
            <w:iCs/>
            <w:sz w:val="18"/>
          </w:rPr>
          <w:t>RICS Whole life carbon assessment for the built environment</w:t>
        </w:r>
      </w:hyperlink>
      <w:r w:rsidR="0035107D" w:rsidRPr="001E6FAA">
        <w:rPr>
          <w:rFonts w:ascii="Arial" w:hAnsi="Arial" w:cs="Arial"/>
          <w:sz w:val="18"/>
          <w:lang w:val="en-US"/>
        </w:rPr>
        <w:t>, November 2017.</w:t>
      </w:r>
    </w:p>
    <w:p w14:paraId="2B34DBDA" w14:textId="57EADACB" w:rsidR="004426CB" w:rsidRPr="001E6FAA" w:rsidRDefault="004426CB" w:rsidP="004426CB">
      <w:pPr>
        <w:rPr>
          <w:rFonts w:ascii="Arial" w:hAnsi="Arial" w:cs="Arial"/>
          <w:lang w:val="en-US"/>
        </w:rPr>
      </w:pPr>
    </w:p>
    <w:p w14:paraId="57227C95" w14:textId="77777777" w:rsidR="00C36F78" w:rsidRPr="001E6FAA" w:rsidRDefault="00C36F78">
      <w:pPr>
        <w:spacing w:line="259" w:lineRule="auto"/>
        <w:rPr>
          <w:rFonts w:ascii="Arial" w:eastAsiaTheme="majorEastAsia" w:hAnsi="Arial" w:cs="Arial"/>
          <w:b/>
          <w:color w:val="033323"/>
          <w:sz w:val="28"/>
          <w:szCs w:val="26"/>
          <w:lang w:val="en-US"/>
        </w:rPr>
      </w:pPr>
      <w:r w:rsidRPr="001E6FAA">
        <w:rPr>
          <w:rFonts w:ascii="Arial" w:hAnsi="Arial" w:cs="Arial"/>
          <w:lang w:val="en-US"/>
        </w:rPr>
        <w:br w:type="page"/>
      </w:r>
    </w:p>
    <w:p w14:paraId="47E4B378" w14:textId="3DAC7C1C" w:rsidR="00972049" w:rsidRPr="00972049" w:rsidRDefault="00972049" w:rsidP="00972049">
      <w:pPr>
        <w:pStyle w:val="Heading2"/>
        <w:rPr>
          <w:rFonts w:ascii="Arial" w:hAnsi="Arial" w:cs="Arial"/>
          <w:lang w:val="en-US"/>
        </w:rPr>
      </w:pPr>
      <w:r w:rsidRPr="001D1BD2">
        <w:rPr>
          <w:rFonts w:ascii="Arial" w:hAnsi="Arial" w:cs="Arial"/>
          <w:i/>
          <w:iCs/>
          <w:noProof/>
          <w:sz w:val="18"/>
          <w:lang w:eastAsia="en-AU"/>
        </w:rPr>
        <mc:AlternateContent>
          <mc:Choice Requires="wps">
            <w:drawing>
              <wp:anchor distT="45720" distB="45720" distL="114300" distR="114300" simplePos="0" relativeHeight="251658248" behindDoc="0" locked="0" layoutInCell="1" allowOverlap="1" wp14:anchorId="519C94EC" wp14:editId="309CB04D">
                <wp:simplePos x="0" y="0"/>
                <wp:positionH relativeFrom="margin">
                  <wp:align>right</wp:align>
                </wp:positionH>
                <wp:positionV relativeFrom="paragraph">
                  <wp:posOffset>283210</wp:posOffset>
                </wp:positionV>
                <wp:extent cx="5391150" cy="385445"/>
                <wp:effectExtent l="0" t="0" r="0" b="0"/>
                <wp:wrapSquare wrapText="bothSides"/>
                <wp:docPr id="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85531"/>
                        </a:xfrm>
                        <a:prstGeom prst="rect">
                          <a:avLst/>
                        </a:prstGeom>
                        <a:solidFill>
                          <a:srgbClr val="CAE5E5"/>
                        </a:solidFill>
                        <a:ln w="9525">
                          <a:noFill/>
                          <a:miter lim="800000"/>
                          <a:headEnd/>
                          <a:tailEnd/>
                        </a:ln>
                      </wps:spPr>
                      <wps:txbx>
                        <w:txbxContent>
                          <w:p w14:paraId="0F83B344" w14:textId="71468A87" w:rsidR="00B70372" w:rsidRPr="00972049" w:rsidRDefault="00B70372" w:rsidP="00972049">
                            <w:pPr>
                              <w:rPr>
                                <w:rFonts w:ascii="Arial" w:hAnsi="Arial" w:cs="Arial"/>
                                <w:iCs/>
                                <w:sz w:val="18"/>
                                <w:lang w:val="en-US"/>
                              </w:rPr>
                            </w:pPr>
                            <w:r w:rsidRPr="00972049">
                              <w:rPr>
                                <w:rFonts w:ascii="Arial" w:hAnsi="Arial" w:cs="Arial"/>
                                <w:iCs/>
                                <w:sz w:val="18"/>
                                <w:lang w:val="en-US"/>
                              </w:rPr>
                              <w:t xml:space="preserve">Buildings using the Green Star Buildings pathway will meet this part by complying with the ‘Energy Use’ and ‘Energy Source’ credits.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C94EC" id="_x0000_s1030" type="#_x0000_t202" style="position:absolute;margin-left:373.3pt;margin-top:22.3pt;width:424.5pt;height:30.35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" fillcolor="#cae5e5" stroked="f">
                <v:textbox>
                  <w:txbxContent>
                    <w:p w14:paraId="0F83B344" w14:textId="71468A87" w:rsidR="00B70372" w:rsidRPr="00972049" w:rsidRDefault="00B70372" w:rsidP="00972049">
                      <w:pPr>
                        <w:rPr>
                          <w:rFonts w:ascii="Arial" w:hAnsi="Arial" w:cs="Arial"/>
                          <w:iCs/>
                          <w:sz w:val="18"/>
                          <w:lang w:val="en-US"/>
                        </w:rPr>
                      </w:pPr>
                      <w:r w:rsidRPr="00972049">
                        <w:rPr>
                          <w:rFonts w:ascii="Arial" w:hAnsi="Arial" w:cs="Arial"/>
                          <w:iCs/>
                          <w:sz w:val="18"/>
                          <w:lang w:val="en-US"/>
                        </w:rPr>
                        <w:t xml:space="preserve">Buildings using the Green Star Buildings pathway will meet this part by complying with the ‘Energy Use’ and ‘Energy Source’ credits. </w:t>
                      </w:r>
                    </w:p>
                  </w:txbxContent>
                </v:textbox>
                <w10:wrap type="square" anchorx="margin"/>
              </v:shape>
            </w:pict>
          </mc:Fallback>
        </mc:AlternateContent>
      </w:r>
      <w:r w:rsidR="004426CB" w:rsidRPr="001E6FAA">
        <w:rPr>
          <w:rFonts w:ascii="Arial" w:hAnsi="Arial" w:cs="Arial"/>
          <w:lang w:val="en-US"/>
        </w:rPr>
        <w:t>R</w:t>
      </w:r>
      <w:r w:rsidR="00C21F58">
        <w:rPr>
          <w:rFonts w:ascii="Arial" w:hAnsi="Arial" w:cs="Arial"/>
          <w:lang w:val="en-US"/>
        </w:rPr>
        <w:t>educe</w:t>
      </w:r>
      <w:r w:rsidR="004426CB" w:rsidRPr="001E6FAA">
        <w:rPr>
          <w:rFonts w:ascii="Arial" w:hAnsi="Arial" w:cs="Arial"/>
          <w:lang w:val="en-US"/>
        </w:rPr>
        <w:t xml:space="preserve">: Develop and maintain an emissions reduction </w:t>
      </w:r>
      <w:r w:rsidR="00EA36CE" w:rsidRPr="001E6FAA">
        <w:rPr>
          <w:rFonts w:ascii="Arial" w:hAnsi="Arial" w:cs="Arial"/>
          <w:lang w:val="en-US"/>
        </w:rPr>
        <w:t>strategy</w:t>
      </w:r>
    </w:p>
    <w:p w14:paraId="339E32CF" w14:textId="77777777" w:rsidR="004426CB" w:rsidRPr="001E6FAA" w:rsidRDefault="004426CB" w:rsidP="004426CB">
      <w:pPr>
        <w:rPr>
          <w:rFonts w:ascii="Arial" w:hAnsi="Arial" w:cs="Arial"/>
          <w:sz w:val="18"/>
          <w:lang w:val="en-US"/>
        </w:rPr>
      </w:pPr>
      <w:r w:rsidRPr="001E6FAA">
        <w:rPr>
          <w:rFonts w:ascii="Arial" w:hAnsi="Arial" w:cs="Arial"/>
          <w:sz w:val="18"/>
          <w:lang w:val="en-US"/>
        </w:rPr>
        <w:t>The emissions reduction plan must include the strategies that will be used to decrease upfront carbon, future estimated embodied carbon, and ongoing operational emissions. The plan must describe how the project:</w:t>
      </w:r>
    </w:p>
    <w:p w14:paraId="570FFF39" w14:textId="77777777" w:rsidR="004426CB" w:rsidRPr="00A32DE9" w:rsidRDefault="004426CB" w:rsidP="004426CB">
      <w:pPr>
        <w:pStyle w:val="ListParagraph"/>
        <w:numPr>
          <w:ilvl w:val="0"/>
          <w:numId w:val="12"/>
        </w:numPr>
        <w:spacing w:after="200" w:line="288" w:lineRule="auto"/>
        <w:rPr>
          <w:rFonts w:ascii="Arial" w:hAnsi="Arial" w:cs="Arial"/>
          <w:sz w:val="18"/>
          <w:lang w:val="en-US"/>
        </w:rPr>
      </w:pPr>
      <w:r w:rsidRPr="00A32DE9">
        <w:rPr>
          <w:rFonts w:ascii="Arial" w:hAnsi="Arial" w:cs="Arial"/>
          <w:sz w:val="18"/>
          <w:lang w:val="en-US"/>
        </w:rPr>
        <w:t xml:space="preserve">Sets a target for energy efficiency performance such as: </w:t>
      </w:r>
    </w:p>
    <w:p w14:paraId="1BBF0740"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By exceeding National Construction Code Section J requirements and conducting an emissions life cycle assessment to optimise reductions in total carbon.</w:t>
      </w:r>
    </w:p>
    <w:p w14:paraId="0A85D80D"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Through (best practice) either a NABERS Commitment Agreement or conducting an emissions life cycle assessment to optimise reductions in total carbon</w:t>
      </w:r>
    </w:p>
    <w:p w14:paraId="4BBE2E3C"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 xml:space="preserve">Through a Green Star rating (best practice). </w:t>
      </w:r>
    </w:p>
    <w:p w14:paraId="5A008086" w14:textId="0D94D37A" w:rsidR="004426CB" w:rsidRPr="00A32DE9" w:rsidRDefault="004426CB" w:rsidP="004426CB">
      <w:pPr>
        <w:numPr>
          <w:ilvl w:val="0"/>
          <w:numId w:val="12"/>
        </w:numPr>
        <w:spacing w:after="200" w:line="288" w:lineRule="auto"/>
        <w:rPr>
          <w:rFonts w:ascii="Arial" w:hAnsi="Arial" w:cs="Arial"/>
          <w:sz w:val="18"/>
          <w:lang w:val="en-US"/>
        </w:rPr>
      </w:pPr>
      <w:r w:rsidRPr="00A32DE9">
        <w:rPr>
          <w:rFonts w:ascii="Arial" w:hAnsi="Arial" w:cs="Arial"/>
          <w:sz w:val="18"/>
          <w:lang w:val="en-US"/>
        </w:rPr>
        <w:t>Avoids or reduces future operational emissions</w:t>
      </w:r>
      <w:r w:rsidR="00D53573">
        <w:rPr>
          <w:rFonts w:ascii="Arial" w:hAnsi="Arial" w:cs="Arial"/>
          <w:sz w:val="18"/>
          <w:lang w:val="en-US"/>
        </w:rPr>
        <w:t>,</w:t>
      </w:r>
      <w:r w:rsidRPr="00A32DE9">
        <w:rPr>
          <w:rFonts w:ascii="Arial" w:hAnsi="Arial" w:cs="Arial"/>
          <w:sz w:val="18"/>
          <w:lang w:val="en-US"/>
        </w:rPr>
        <w:t xml:space="preserve"> through designing, installing, or choosing solutions that:</w:t>
      </w:r>
    </w:p>
    <w:p w14:paraId="604F6E84"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Eliminate (best practice) scope 1 operational emission sources for heating, cooking, and hot water as a minimum. Where elimination is not possible, shows that the building has the capacity to be modified to move away from the use of fossil fuels over time to other fuel sources</w:t>
      </w:r>
    </w:p>
    <w:p w14:paraId="624FB5FD"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Reduce or eliminate refrigerant emissions</w:t>
      </w:r>
    </w:p>
    <w:p w14:paraId="2705844D"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Include on-site renewable electricity generation equipment (best practice)</w:t>
      </w:r>
    </w:p>
    <w:p w14:paraId="19B14C33" w14:textId="77777777" w:rsidR="004426CB" w:rsidRPr="00A32DE9" w:rsidRDefault="004426CB" w:rsidP="004426CB">
      <w:pPr>
        <w:numPr>
          <w:ilvl w:val="0"/>
          <w:numId w:val="12"/>
        </w:numPr>
        <w:spacing w:after="200" w:line="288" w:lineRule="auto"/>
        <w:rPr>
          <w:rFonts w:ascii="Arial" w:hAnsi="Arial" w:cs="Arial"/>
          <w:sz w:val="18"/>
          <w:lang w:val="en-US"/>
        </w:rPr>
      </w:pPr>
      <w:r w:rsidRPr="00A32DE9">
        <w:rPr>
          <w:rFonts w:ascii="Arial" w:hAnsi="Arial" w:cs="Arial"/>
          <w:sz w:val="18"/>
          <w:lang w:val="en-US"/>
        </w:rPr>
        <w:t>Optimises the use and volume of materials to reduce upfront carbon emissions, and considers the impact of choices on future embodied carbon emissions, by:</w:t>
      </w:r>
    </w:p>
    <w:p w14:paraId="41C50C48"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Dematerialize the design, optimising the design to reduce the volume of materials. Best practice includes a lifecycle assessment of the design that allows for optimisation of emissions through all phases of the building lifecycle</w:t>
      </w:r>
    </w:p>
    <w:p w14:paraId="3F74F222"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Substitute materials for a lower emissions material</w:t>
      </w:r>
    </w:p>
    <w:p w14:paraId="0479E33D"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Minimise waste in construction</w:t>
      </w:r>
    </w:p>
    <w:p w14:paraId="530F4951"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Use low emissions transport</w:t>
      </w:r>
    </w:p>
    <w:p w14:paraId="0C7C7E13" w14:textId="77777777" w:rsidR="004426CB" w:rsidRPr="00A439C7" w:rsidRDefault="004426CB" w:rsidP="004426CB">
      <w:pPr>
        <w:numPr>
          <w:ilvl w:val="1"/>
          <w:numId w:val="12"/>
        </w:numPr>
        <w:spacing w:after="200" w:line="288" w:lineRule="auto"/>
        <w:rPr>
          <w:rFonts w:ascii="Arial" w:hAnsi="Arial" w:cs="Arial"/>
          <w:sz w:val="18"/>
          <w:lang w:val="en-US"/>
        </w:rPr>
      </w:pPr>
      <w:r w:rsidRPr="00A439C7">
        <w:rPr>
          <w:rFonts w:ascii="Arial" w:hAnsi="Arial" w:cs="Arial"/>
          <w:sz w:val="18"/>
          <w:lang w:val="en-US"/>
        </w:rPr>
        <w:t>Reduce construction energy</w:t>
      </w:r>
    </w:p>
    <w:p w14:paraId="1EFD439F" w14:textId="77777777" w:rsidR="004426CB" w:rsidRPr="00A439C7" w:rsidRDefault="004426CB" w:rsidP="004426CB">
      <w:pPr>
        <w:numPr>
          <w:ilvl w:val="1"/>
          <w:numId w:val="12"/>
        </w:numPr>
        <w:spacing w:after="200" w:line="288" w:lineRule="auto"/>
        <w:rPr>
          <w:rFonts w:ascii="Arial" w:hAnsi="Arial" w:cs="Arial"/>
          <w:sz w:val="18"/>
          <w:lang w:val="en-US"/>
        </w:rPr>
      </w:pPr>
      <w:r w:rsidRPr="00A439C7">
        <w:rPr>
          <w:rFonts w:ascii="Arial" w:hAnsi="Arial" w:cs="Arial"/>
          <w:sz w:val="18"/>
          <w:lang w:val="en-US"/>
        </w:rPr>
        <w:t xml:space="preserve">Use renewable energy during construction </w:t>
      </w:r>
    </w:p>
    <w:p w14:paraId="7517DE62" w14:textId="477250F4" w:rsidR="004426CB" w:rsidRPr="00A439C7" w:rsidRDefault="004426CB" w:rsidP="004426CB">
      <w:pPr>
        <w:numPr>
          <w:ilvl w:val="1"/>
          <w:numId w:val="12"/>
        </w:numPr>
        <w:spacing w:after="200" w:line="288" w:lineRule="auto"/>
        <w:rPr>
          <w:rFonts w:ascii="Arial" w:hAnsi="Arial" w:cs="Arial"/>
          <w:sz w:val="18"/>
          <w:lang w:val="en-US"/>
        </w:rPr>
      </w:pPr>
      <w:r w:rsidRPr="00A439C7">
        <w:rPr>
          <w:rFonts w:ascii="Arial" w:hAnsi="Arial" w:cs="Arial"/>
          <w:sz w:val="18"/>
          <w:lang w:val="en-US"/>
        </w:rPr>
        <w:t xml:space="preserve">Reduce module </w:t>
      </w:r>
      <w:r w:rsidR="00B86B99" w:rsidRPr="00A439C7">
        <w:rPr>
          <w:rFonts w:ascii="Arial" w:hAnsi="Arial" w:cs="Arial"/>
          <w:sz w:val="18"/>
          <w:lang w:val="en-US"/>
        </w:rPr>
        <w:t>A0</w:t>
      </w:r>
      <w:r w:rsidRPr="00A439C7">
        <w:rPr>
          <w:rFonts w:ascii="Arial" w:hAnsi="Arial" w:cs="Arial"/>
          <w:sz w:val="18"/>
          <w:lang w:val="en-US"/>
        </w:rPr>
        <w:t xml:space="preserve"> emissions: best practice will include emissions associated with the office based </w:t>
      </w:r>
      <w:r w:rsidR="00A4212E" w:rsidRPr="00A439C7">
        <w:rPr>
          <w:rFonts w:ascii="Arial" w:hAnsi="Arial" w:cs="Arial"/>
          <w:sz w:val="18"/>
          <w:lang w:val="en-US"/>
        </w:rPr>
        <w:t xml:space="preserve">services </w:t>
      </w:r>
      <w:r w:rsidRPr="00A439C7">
        <w:rPr>
          <w:rFonts w:ascii="Arial" w:hAnsi="Arial" w:cs="Arial"/>
          <w:sz w:val="18"/>
          <w:lang w:val="en-US"/>
        </w:rPr>
        <w:t>of associated building professions including Architects, Designers, Quantity Surveyors, Leasing Agents etc. with a preference for these activities to be certified carbon neutral</w:t>
      </w:r>
    </w:p>
    <w:p w14:paraId="0AE626F0" w14:textId="2AAF1EC7" w:rsidR="001E6FAA" w:rsidRPr="001E6FAA" w:rsidRDefault="001E6FAA" w:rsidP="001E6FAA">
      <w:pPr>
        <w:spacing w:after="200" w:line="288" w:lineRule="auto"/>
        <w:rPr>
          <w:rFonts w:ascii="Arial" w:hAnsi="Arial" w:cs="Arial"/>
          <w:sz w:val="18"/>
          <w:lang w:val="en-US"/>
        </w:rPr>
      </w:pPr>
    </w:p>
    <w:p w14:paraId="27C6FE3A" w14:textId="07E3E1B8" w:rsidR="00972049" w:rsidRPr="00972049" w:rsidRDefault="00972049" w:rsidP="00972049">
      <w:pPr>
        <w:pStyle w:val="Heading2"/>
        <w:rPr>
          <w:rFonts w:ascii="Arial" w:hAnsi="Arial" w:cs="Arial"/>
          <w:bCs/>
          <w:lang w:val="en-US"/>
        </w:rPr>
      </w:pPr>
      <w:r w:rsidRPr="001D1BD2">
        <w:rPr>
          <w:rFonts w:ascii="Arial" w:hAnsi="Arial" w:cs="Arial"/>
          <w:i/>
          <w:iCs/>
          <w:noProof/>
          <w:sz w:val="18"/>
          <w:lang w:eastAsia="en-AU"/>
        </w:rPr>
        <mc:AlternateContent>
          <mc:Choice Requires="wps">
            <w:drawing>
              <wp:anchor distT="45720" distB="45720" distL="114300" distR="114300" simplePos="0" relativeHeight="251658249" behindDoc="0" locked="0" layoutInCell="1" allowOverlap="1" wp14:anchorId="48C1688E" wp14:editId="52D34F88">
                <wp:simplePos x="0" y="0"/>
                <wp:positionH relativeFrom="margin">
                  <wp:align>left</wp:align>
                </wp:positionH>
                <wp:positionV relativeFrom="paragraph">
                  <wp:posOffset>283210</wp:posOffset>
                </wp:positionV>
                <wp:extent cx="5381625" cy="543560"/>
                <wp:effectExtent l="0" t="0" r="9525" b="8890"/>
                <wp:wrapSquare wrapText="bothSides"/>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43698"/>
                        </a:xfrm>
                        <a:prstGeom prst="rect">
                          <a:avLst/>
                        </a:prstGeom>
                        <a:solidFill>
                          <a:srgbClr val="CAE5E5"/>
                        </a:solidFill>
                        <a:ln w="9525">
                          <a:noFill/>
                          <a:miter lim="800000"/>
                          <a:headEnd/>
                          <a:tailEnd/>
                        </a:ln>
                      </wps:spPr>
                      <wps:txbx>
                        <w:txbxContent>
                          <w:p w14:paraId="05711F05" w14:textId="567868F6" w:rsidR="00B70372" w:rsidRPr="00972049" w:rsidRDefault="00B70372" w:rsidP="00972049">
                            <w:pPr>
                              <w:rPr>
                                <w:rFonts w:ascii="Arial" w:hAnsi="Arial" w:cs="Arial"/>
                                <w:iCs/>
                                <w:sz w:val="18"/>
                                <w:lang w:val="en-US"/>
                              </w:rPr>
                            </w:pPr>
                            <w:r w:rsidRPr="00972049">
                              <w:rPr>
                                <w:rFonts w:ascii="Arial" w:hAnsi="Arial" w:cs="Arial"/>
                                <w:iCs/>
                                <w:sz w:val="18"/>
                                <w:lang w:val="en-US"/>
                              </w:rPr>
                              <w:t xml:space="preserve">Buildings using the Green Star Buildings pathway will meet this part by complying with the ‘Other Carbon Emissions’ credit. They are not required to pre-purchase </w:t>
                            </w:r>
                            <w:r w:rsidR="009E32E5">
                              <w:rPr>
                                <w:rFonts w:ascii="Arial" w:hAnsi="Arial" w:cs="Arial"/>
                                <w:iCs/>
                                <w:sz w:val="18"/>
                                <w:lang w:val="en-US"/>
                              </w:rPr>
                              <w:t xml:space="preserve">offsets for </w:t>
                            </w:r>
                            <w:r w:rsidRPr="00972049">
                              <w:rPr>
                                <w:rFonts w:ascii="Arial" w:hAnsi="Arial" w:cs="Arial"/>
                                <w:iCs/>
                                <w:sz w:val="18"/>
                                <w:lang w:val="en-US"/>
                              </w:rPr>
                              <w:t>forecasted emissions at the time of a Green Star Designed rating.</w:t>
                            </w:r>
                          </w:p>
                          <w:p w14:paraId="15BFD4CC" w14:textId="7621B030" w:rsidR="00B70372" w:rsidRPr="00972049" w:rsidRDefault="00B70372" w:rsidP="00972049">
                            <w:pPr>
                              <w:rPr>
                                <w:rFonts w:ascii="Arial" w:hAnsi="Arial" w:cs="Arial"/>
                                <w:iCs/>
                                <w:sz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1688E" id="_x0000_s1031" type="#_x0000_t202" style="position:absolute;margin-left:0;margin-top:22.3pt;width:423.75pt;height:42.8pt;z-index:25165824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" fillcolor="#cae5e5" stroked="f">
                <v:textbox>
                  <w:txbxContent>
                    <w:p w14:paraId="05711F05" w14:textId="567868F6" w:rsidR="00B70372" w:rsidRPr="00972049" w:rsidRDefault="00B70372" w:rsidP="00972049">
                      <w:pPr>
                        <w:rPr>
                          <w:rFonts w:ascii="Arial" w:hAnsi="Arial" w:cs="Arial"/>
                          <w:iCs/>
                          <w:sz w:val="18"/>
                          <w:lang w:val="en-US"/>
                        </w:rPr>
                      </w:pPr>
                      <w:r w:rsidRPr="00972049">
                        <w:rPr>
                          <w:rFonts w:ascii="Arial" w:hAnsi="Arial" w:cs="Arial"/>
                          <w:iCs/>
                          <w:sz w:val="18"/>
                          <w:lang w:val="en-US"/>
                        </w:rPr>
                        <w:t xml:space="preserve">Buildings using the Green Star Buildings pathway will meet this part by complying with the ‘Other Carbon Emissions’ credit. They are not required to pre-purchase </w:t>
                      </w:r>
                      <w:r w:rsidR="009E32E5">
                        <w:rPr>
                          <w:rFonts w:ascii="Arial" w:hAnsi="Arial" w:cs="Arial"/>
                          <w:iCs/>
                          <w:sz w:val="18"/>
                          <w:lang w:val="en-US"/>
                        </w:rPr>
                        <w:t xml:space="preserve">offsets for </w:t>
                      </w:r>
                      <w:r w:rsidRPr="00972049">
                        <w:rPr>
                          <w:rFonts w:ascii="Arial" w:hAnsi="Arial" w:cs="Arial"/>
                          <w:iCs/>
                          <w:sz w:val="18"/>
                          <w:lang w:val="en-US"/>
                        </w:rPr>
                        <w:t>forecasted emissions at the time of a Green Star Designed rating.</w:t>
                      </w:r>
                    </w:p>
                    <w:p w14:paraId="15BFD4CC" w14:textId="7621B030" w:rsidR="00B70372" w:rsidRPr="00972049" w:rsidRDefault="00B70372" w:rsidP="00972049">
                      <w:pPr>
                        <w:rPr>
                          <w:rFonts w:ascii="Arial" w:hAnsi="Arial" w:cs="Arial"/>
                          <w:iCs/>
                          <w:sz w:val="18"/>
                          <w:lang w:val="en-US"/>
                        </w:rPr>
                      </w:pPr>
                    </w:p>
                  </w:txbxContent>
                </v:textbox>
                <w10:wrap type="square" anchorx="margin"/>
              </v:shape>
            </w:pict>
          </mc:Fallback>
        </mc:AlternateContent>
      </w:r>
      <w:r w:rsidR="004426CB" w:rsidRPr="001E6FAA">
        <w:rPr>
          <w:rFonts w:ascii="Arial" w:hAnsi="Arial" w:cs="Arial"/>
          <w:bCs/>
          <w:lang w:val="en-US"/>
        </w:rPr>
        <w:t>Offset: Cancel eligible offset units</w:t>
      </w:r>
    </w:p>
    <w:p w14:paraId="7E9CF83C" w14:textId="77777777" w:rsidR="004426CB" w:rsidRPr="001E6FAA" w:rsidRDefault="004426CB" w:rsidP="004426CB">
      <w:pPr>
        <w:rPr>
          <w:rFonts w:ascii="Arial" w:hAnsi="Arial" w:cs="Arial"/>
          <w:sz w:val="18"/>
          <w:lang w:val="en-US"/>
        </w:rPr>
      </w:pPr>
      <w:r w:rsidRPr="001E6FAA">
        <w:rPr>
          <w:rFonts w:ascii="Arial" w:hAnsi="Arial" w:cs="Arial"/>
          <w:sz w:val="18"/>
          <w:lang w:val="en-US"/>
        </w:rPr>
        <w:t>Where a commitment is made to Climate Active certification before the building project is completed, an estimated emission inventory must be used to quantify the number of Climate Active eligible offset units (listed in Appendix A of the Standard) required.</w:t>
      </w:r>
    </w:p>
    <w:p w14:paraId="66EC054A" w14:textId="67B79622" w:rsidR="004426CB" w:rsidRPr="001E6FAA" w:rsidRDefault="009463CE" w:rsidP="004426CB">
      <w:pPr>
        <w:rPr>
          <w:rFonts w:ascii="Arial" w:hAnsi="Arial" w:cs="Arial"/>
          <w:sz w:val="18"/>
          <w:lang w:val="en-US"/>
        </w:rPr>
      </w:pPr>
      <w:r>
        <w:rPr>
          <w:rFonts w:ascii="Arial" w:hAnsi="Arial" w:cs="Arial"/>
          <w:sz w:val="18"/>
          <w:lang w:val="en-US"/>
        </w:rPr>
        <w:t xml:space="preserve">Commitment to </w:t>
      </w:r>
      <w:r w:rsidR="005C39FB">
        <w:rPr>
          <w:rFonts w:ascii="Arial" w:hAnsi="Arial" w:cs="Arial"/>
          <w:sz w:val="18"/>
          <w:lang w:val="en-US"/>
        </w:rPr>
        <w:t>c</w:t>
      </w:r>
      <w:r w:rsidR="004426CB" w:rsidRPr="001E6FAA">
        <w:rPr>
          <w:rFonts w:ascii="Arial" w:hAnsi="Arial" w:cs="Arial"/>
          <w:sz w:val="18"/>
          <w:lang w:val="en-US"/>
        </w:rPr>
        <w:t>arbon neutral certification before practical completion requires that offsets equivalent to at least 50% of forecast emissions from the development are purchased and retired</w:t>
      </w:r>
      <w:r>
        <w:rPr>
          <w:rFonts w:ascii="Arial" w:hAnsi="Arial" w:cs="Arial"/>
          <w:sz w:val="18"/>
          <w:lang w:val="en-US"/>
        </w:rPr>
        <w:t>.</w:t>
      </w:r>
      <w:r w:rsidR="004426CB" w:rsidRPr="001E6FAA">
        <w:rPr>
          <w:rFonts w:ascii="Arial" w:hAnsi="Arial" w:cs="Arial"/>
          <w:sz w:val="18"/>
          <w:lang w:val="en-US"/>
        </w:rPr>
        <w:t xml:space="preserve"> </w:t>
      </w:r>
      <w:r>
        <w:rPr>
          <w:rFonts w:ascii="Arial" w:hAnsi="Arial" w:cs="Arial"/>
          <w:sz w:val="18"/>
          <w:lang w:val="en-US"/>
        </w:rPr>
        <w:t>T</w:t>
      </w:r>
      <w:r w:rsidR="004426CB" w:rsidRPr="001E6FAA">
        <w:rPr>
          <w:rFonts w:ascii="Arial" w:hAnsi="Arial" w:cs="Arial"/>
          <w:sz w:val="18"/>
          <w:lang w:val="en-US"/>
        </w:rPr>
        <w:t xml:space="preserve">he remainder </w:t>
      </w:r>
      <w:r>
        <w:rPr>
          <w:rFonts w:ascii="Arial" w:hAnsi="Arial" w:cs="Arial"/>
          <w:sz w:val="18"/>
          <w:lang w:val="en-US"/>
        </w:rPr>
        <w:t xml:space="preserve">of offsets are </w:t>
      </w:r>
      <w:r w:rsidR="004426CB" w:rsidRPr="001E6FAA">
        <w:rPr>
          <w:rFonts w:ascii="Arial" w:hAnsi="Arial" w:cs="Arial"/>
          <w:sz w:val="18"/>
          <w:lang w:val="en-US"/>
        </w:rPr>
        <w:t>to be retired at practical completion</w:t>
      </w:r>
      <w:r>
        <w:rPr>
          <w:rFonts w:ascii="Arial" w:hAnsi="Arial" w:cs="Arial"/>
          <w:sz w:val="18"/>
          <w:lang w:val="en-US"/>
        </w:rPr>
        <w:t>,</w:t>
      </w:r>
      <w:r w:rsidR="004426CB" w:rsidRPr="001E6FAA">
        <w:rPr>
          <w:rFonts w:ascii="Arial" w:hAnsi="Arial" w:cs="Arial"/>
          <w:sz w:val="18"/>
          <w:lang w:val="en-US"/>
        </w:rPr>
        <w:t xml:space="preserve"> a</w:t>
      </w:r>
      <w:r>
        <w:rPr>
          <w:rFonts w:ascii="Arial" w:hAnsi="Arial" w:cs="Arial"/>
          <w:sz w:val="18"/>
          <w:lang w:val="en-US"/>
        </w:rPr>
        <w:t>long with</w:t>
      </w:r>
      <w:r w:rsidR="004426CB" w:rsidRPr="001E6FAA">
        <w:rPr>
          <w:rFonts w:ascii="Arial" w:hAnsi="Arial" w:cs="Arial"/>
          <w:sz w:val="18"/>
          <w:lang w:val="en-US"/>
        </w:rPr>
        <w:t xml:space="preserve"> confirmation of the as built carbon inventory.</w:t>
      </w:r>
    </w:p>
    <w:p w14:paraId="0793CC84" w14:textId="2108ADC9" w:rsidR="004426CB" w:rsidRPr="001E6FAA" w:rsidRDefault="004426CB" w:rsidP="004426CB">
      <w:pPr>
        <w:rPr>
          <w:rFonts w:ascii="Arial" w:hAnsi="Arial" w:cs="Arial"/>
          <w:sz w:val="18"/>
          <w:lang w:val="en-US"/>
        </w:rPr>
      </w:pPr>
      <w:r w:rsidRPr="001E6FAA">
        <w:rPr>
          <w:rFonts w:ascii="Arial" w:hAnsi="Arial" w:cs="Arial"/>
          <w:sz w:val="18"/>
          <w:lang w:val="en-US"/>
        </w:rPr>
        <w:t xml:space="preserve">At practical completion the </w:t>
      </w:r>
      <w:r w:rsidR="008D0830">
        <w:rPr>
          <w:rFonts w:ascii="Arial" w:hAnsi="Arial" w:cs="Arial"/>
          <w:sz w:val="18"/>
          <w:lang w:val="en-US"/>
        </w:rPr>
        <w:t xml:space="preserve">as built </w:t>
      </w:r>
      <w:r w:rsidRPr="001E6FAA">
        <w:rPr>
          <w:rFonts w:ascii="Arial" w:hAnsi="Arial" w:cs="Arial"/>
          <w:sz w:val="18"/>
          <w:lang w:val="en-US"/>
        </w:rPr>
        <w:t xml:space="preserve">emissions inventory </w:t>
      </w:r>
      <w:r w:rsidR="008D0830">
        <w:rPr>
          <w:rFonts w:ascii="Arial" w:hAnsi="Arial" w:cs="Arial"/>
          <w:sz w:val="18"/>
          <w:lang w:val="en-US"/>
        </w:rPr>
        <w:t>must</w:t>
      </w:r>
      <w:r w:rsidRPr="001E6FAA">
        <w:rPr>
          <w:rFonts w:ascii="Arial" w:hAnsi="Arial" w:cs="Arial"/>
          <w:sz w:val="18"/>
          <w:lang w:val="en-US"/>
        </w:rPr>
        <w:t xml:space="preserve"> be confirmed, through:</w:t>
      </w:r>
    </w:p>
    <w:p w14:paraId="4C199541" w14:textId="77777777" w:rsidR="004426CB" w:rsidRPr="001E6FAA" w:rsidRDefault="004426CB" w:rsidP="004426CB">
      <w:pPr>
        <w:numPr>
          <w:ilvl w:val="0"/>
          <w:numId w:val="13"/>
        </w:numPr>
        <w:spacing w:after="200" w:line="288" w:lineRule="auto"/>
        <w:rPr>
          <w:rFonts w:ascii="Arial" w:hAnsi="Arial" w:cs="Arial"/>
          <w:sz w:val="18"/>
          <w:lang w:val="en-US"/>
        </w:rPr>
      </w:pPr>
      <w:r w:rsidRPr="001E6FAA">
        <w:rPr>
          <w:rFonts w:ascii="Arial" w:hAnsi="Arial" w:cs="Arial"/>
          <w:sz w:val="18"/>
          <w:lang w:val="en-US"/>
        </w:rPr>
        <w:t>bill of quantities</w:t>
      </w:r>
    </w:p>
    <w:p w14:paraId="0C7FCC63" w14:textId="77777777" w:rsidR="004426CB" w:rsidRPr="001E6FAA" w:rsidRDefault="004426CB" w:rsidP="004426CB">
      <w:pPr>
        <w:numPr>
          <w:ilvl w:val="0"/>
          <w:numId w:val="13"/>
        </w:numPr>
        <w:spacing w:after="200" w:line="288" w:lineRule="auto"/>
        <w:rPr>
          <w:rFonts w:ascii="Arial" w:hAnsi="Arial" w:cs="Arial"/>
          <w:sz w:val="18"/>
          <w:lang w:val="en-US"/>
        </w:rPr>
      </w:pPr>
      <w:r w:rsidRPr="001E6FAA">
        <w:rPr>
          <w:rFonts w:ascii="Arial" w:hAnsi="Arial" w:cs="Arial"/>
          <w:sz w:val="18"/>
          <w:lang w:val="en-US"/>
        </w:rPr>
        <w:t>product selections</w:t>
      </w:r>
    </w:p>
    <w:p w14:paraId="1DD0A96A" w14:textId="77777777" w:rsidR="004426CB" w:rsidRPr="001E6FAA" w:rsidRDefault="004426CB" w:rsidP="004426CB">
      <w:pPr>
        <w:numPr>
          <w:ilvl w:val="0"/>
          <w:numId w:val="13"/>
        </w:numPr>
        <w:spacing w:after="200" w:line="288" w:lineRule="auto"/>
        <w:rPr>
          <w:rFonts w:ascii="Arial" w:hAnsi="Arial" w:cs="Arial"/>
          <w:sz w:val="18"/>
          <w:lang w:val="en-US"/>
        </w:rPr>
      </w:pPr>
      <w:r w:rsidRPr="001E6FAA">
        <w:rPr>
          <w:rFonts w:ascii="Arial" w:hAnsi="Arial" w:cs="Arial"/>
          <w:sz w:val="18"/>
          <w:lang w:val="en-US"/>
        </w:rPr>
        <w:t>transport records (module A4)</w:t>
      </w:r>
    </w:p>
    <w:p w14:paraId="69000ADE" w14:textId="77777777" w:rsidR="004426CB" w:rsidRPr="001E6FAA" w:rsidRDefault="004426CB" w:rsidP="004426CB">
      <w:pPr>
        <w:numPr>
          <w:ilvl w:val="0"/>
          <w:numId w:val="13"/>
        </w:numPr>
        <w:spacing w:after="200" w:line="288" w:lineRule="auto"/>
        <w:rPr>
          <w:rFonts w:ascii="Arial" w:hAnsi="Arial" w:cs="Arial"/>
          <w:sz w:val="18"/>
          <w:lang w:val="en-US"/>
        </w:rPr>
      </w:pPr>
      <w:r w:rsidRPr="001E6FAA">
        <w:rPr>
          <w:rFonts w:ascii="Arial" w:hAnsi="Arial" w:cs="Arial"/>
          <w:sz w:val="18"/>
          <w:lang w:val="en-US"/>
        </w:rPr>
        <w:t>construction energy/emissions (module A5)</w:t>
      </w:r>
    </w:p>
    <w:p w14:paraId="41ADCBCD" w14:textId="77777777" w:rsidR="004426CB" w:rsidRPr="001E6FAA" w:rsidRDefault="004426CB" w:rsidP="004426CB">
      <w:pPr>
        <w:rPr>
          <w:rFonts w:ascii="Arial" w:hAnsi="Arial" w:cs="Arial"/>
          <w:sz w:val="18"/>
          <w:lang w:val="en-US"/>
        </w:rPr>
      </w:pPr>
      <w:r w:rsidRPr="001E6FAA">
        <w:rPr>
          <w:rFonts w:ascii="Arial" w:hAnsi="Arial" w:cs="Arial"/>
          <w:sz w:val="18"/>
          <w:lang w:val="en-US"/>
        </w:rPr>
        <w:t>At practical completion, offsets equivalent to the “as built” emissions inventory must be retired.</w:t>
      </w:r>
    </w:p>
    <w:p w14:paraId="67D895C7" w14:textId="77777777" w:rsidR="004426CB" w:rsidRPr="001E6FAA" w:rsidRDefault="004426CB" w:rsidP="004426CB">
      <w:pPr>
        <w:rPr>
          <w:rFonts w:ascii="Arial" w:hAnsi="Arial" w:cs="Arial"/>
          <w:lang w:val="en-US"/>
        </w:rPr>
      </w:pPr>
    </w:p>
    <w:p w14:paraId="18374FBE" w14:textId="09B10E86" w:rsidR="00881C6F" w:rsidRPr="00881C6F" w:rsidRDefault="00624D0B" w:rsidP="00881C6F">
      <w:pPr>
        <w:pStyle w:val="Heading2"/>
        <w:rPr>
          <w:rFonts w:ascii="Arial" w:hAnsi="Arial" w:cs="Arial"/>
          <w:lang w:val="en-US"/>
        </w:rPr>
      </w:pPr>
      <w:r w:rsidRPr="001D1BD2">
        <w:rPr>
          <w:rFonts w:ascii="Arial" w:hAnsi="Arial" w:cs="Arial"/>
          <w:i/>
          <w:iCs/>
          <w:noProof/>
          <w:sz w:val="18"/>
          <w:lang w:eastAsia="en-AU"/>
        </w:rPr>
        <mc:AlternateContent>
          <mc:Choice Requires="wps">
            <w:drawing>
              <wp:anchor distT="45720" distB="45720" distL="114300" distR="114300" simplePos="0" relativeHeight="251658250" behindDoc="0" locked="0" layoutInCell="1" allowOverlap="1" wp14:anchorId="3E0E24C8" wp14:editId="173EFFFB">
                <wp:simplePos x="0" y="0"/>
                <wp:positionH relativeFrom="margin">
                  <wp:align>right</wp:align>
                </wp:positionH>
                <wp:positionV relativeFrom="paragraph">
                  <wp:posOffset>283210</wp:posOffset>
                </wp:positionV>
                <wp:extent cx="5400675" cy="368300"/>
                <wp:effectExtent l="0" t="0" r="9525" b="0"/>
                <wp:wrapSquare wrapText="bothSides"/>
                <wp:docPr id="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368710"/>
                        </a:xfrm>
                        <a:prstGeom prst="rect">
                          <a:avLst/>
                        </a:prstGeom>
                        <a:solidFill>
                          <a:srgbClr val="CAE5E5"/>
                        </a:solidFill>
                        <a:ln w="9525">
                          <a:noFill/>
                          <a:miter lim="800000"/>
                          <a:headEnd/>
                          <a:tailEnd/>
                        </a:ln>
                      </wps:spPr>
                      <wps:txbx>
                        <w:txbxContent>
                          <w:p w14:paraId="529967C6" w14:textId="7376FEC2" w:rsidR="00B70372" w:rsidRPr="00881C6F" w:rsidRDefault="00B70372" w:rsidP="00881C6F">
                            <w:pPr>
                              <w:rPr>
                                <w:rFonts w:ascii="Arial" w:hAnsi="Arial" w:cs="Arial"/>
                                <w:iCs/>
                                <w:sz w:val="18"/>
                                <w:lang w:val="en-US"/>
                              </w:rPr>
                            </w:pPr>
                            <w:r w:rsidRPr="00881C6F">
                              <w:rPr>
                                <w:rFonts w:ascii="Arial" w:hAnsi="Arial" w:cs="Arial"/>
                                <w:iCs/>
                                <w:sz w:val="18"/>
                                <w:lang w:val="en-US"/>
                              </w:rPr>
                              <w:t>Buildings using the Green Star Buildings pathway will meet this part by achieving a Green Star Designed rating (optional) and a Green Star Certified rating (mandatory).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E24C8" id="_x0000_s1032" type="#_x0000_t202" style="position:absolute;margin-left:374.05pt;margin-top:22.3pt;width:425.25pt;height:29pt;z-index:25165825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" fillcolor="#cae5e5" stroked="f">
                <v:textbox>
                  <w:txbxContent>
                    <w:p w14:paraId="529967C6" w14:textId="7376FEC2" w:rsidR="00B70372" w:rsidRPr="00881C6F" w:rsidRDefault="00B70372" w:rsidP="00881C6F">
                      <w:pPr>
                        <w:rPr>
                          <w:rFonts w:ascii="Arial" w:hAnsi="Arial" w:cs="Arial"/>
                          <w:iCs/>
                          <w:sz w:val="18"/>
                          <w:lang w:val="en-US"/>
                        </w:rPr>
                      </w:pPr>
                      <w:r w:rsidRPr="00881C6F">
                        <w:rPr>
                          <w:rFonts w:ascii="Arial" w:hAnsi="Arial" w:cs="Arial"/>
                          <w:iCs/>
                          <w:sz w:val="18"/>
                          <w:lang w:val="en-US"/>
                        </w:rPr>
                        <w:t>Buildings using the Green Star Buildings pathway will meet this part by achieving a Green Star Designed rating (optional) and a Green Star Certified rating (mandatory).</w:t>
                      </w:r>
                    </w:p>
                  </w:txbxContent>
                </v:textbox>
                <w10:wrap type="square" anchorx="margin"/>
              </v:shape>
            </w:pict>
          </mc:Fallback>
        </mc:AlternateContent>
      </w:r>
      <w:r w:rsidR="004426CB" w:rsidRPr="001E6FAA">
        <w:rPr>
          <w:rFonts w:ascii="Arial" w:hAnsi="Arial" w:cs="Arial"/>
          <w:lang w:val="en-US"/>
        </w:rPr>
        <w:t>Validate: Arrange independent validation</w:t>
      </w:r>
    </w:p>
    <w:p w14:paraId="51FDF4A9" w14:textId="74BBAFFC" w:rsidR="004426CB" w:rsidRPr="001E6FAA" w:rsidRDefault="004426CB" w:rsidP="004426CB">
      <w:pPr>
        <w:rPr>
          <w:rFonts w:ascii="Arial" w:hAnsi="Arial" w:cs="Arial"/>
          <w:sz w:val="18"/>
          <w:lang w:val="en-US"/>
        </w:rPr>
      </w:pPr>
      <w:r w:rsidRPr="001E6FAA">
        <w:rPr>
          <w:rFonts w:ascii="Arial" w:hAnsi="Arial" w:cs="Arial"/>
          <w:sz w:val="18"/>
          <w:lang w:val="en-US"/>
        </w:rPr>
        <w:t>The as built</w:t>
      </w:r>
      <w:r w:rsidR="001465F4" w:rsidRPr="001E6FAA">
        <w:rPr>
          <w:rFonts w:ascii="Arial" w:hAnsi="Arial" w:cs="Arial"/>
          <w:sz w:val="18"/>
          <w:lang w:val="en-US"/>
        </w:rPr>
        <w:t>,</w:t>
      </w:r>
      <w:r w:rsidR="00E0007E" w:rsidRPr="001E6FAA">
        <w:rPr>
          <w:rFonts w:ascii="Arial" w:hAnsi="Arial" w:cs="Arial"/>
          <w:sz w:val="18"/>
          <w:lang w:val="en-US"/>
        </w:rPr>
        <w:t xml:space="preserve"> </w:t>
      </w:r>
      <w:r w:rsidR="001465F4" w:rsidRPr="001E6FAA">
        <w:rPr>
          <w:rFonts w:ascii="Arial" w:hAnsi="Arial" w:cs="Arial"/>
          <w:sz w:val="18"/>
          <w:lang w:val="en-US"/>
        </w:rPr>
        <w:t>or construction complete,</w:t>
      </w:r>
      <w:r w:rsidRPr="001E6FAA">
        <w:rPr>
          <w:rFonts w:ascii="Arial" w:hAnsi="Arial" w:cs="Arial"/>
          <w:sz w:val="18"/>
          <w:lang w:val="en-US"/>
        </w:rPr>
        <w:t xml:space="preserve"> bill of quantities must be validated or issued by a</w:t>
      </w:r>
      <w:r w:rsidR="0035107D" w:rsidRPr="001E6FAA">
        <w:rPr>
          <w:rFonts w:ascii="Arial" w:hAnsi="Arial" w:cs="Arial"/>
          <w:sz w:val="18"/>
          <w:lang w:val="en-US"/>
        </w:rPr>
        <w:t>n accredited</w:t>
      </w:r>
      <w:r w:rsidRPr="001E6FAA">
        <w:rPr>
          <w:rFonts w:ascii="Arial" w:hAnsi="Arial" w:cs="Arial"/>
          <w:sz w:val="18"/>
          <w:lang w:val="en-US"/>
        </w:rPr>
        <w:t xml:space="preserve"> Quantity Surveyor</w:t>
      </w:r>
      <w:r w:rsidR="0035107D" w:rsidRPr="001E6FAA">
        <w:rPr>
          <w:rFonts w:ascii="Arial" w:hAnsi="Arial" w:cs="Arial"/>
          <w:sz w:val="18"/>
          <w:lang w:val="en-US"/>
        </w:rPr>
        <w:t xml:space="preserve"> or similar</w:t>
      </w:r>
      <w:r w:rsidR="00FD3393" w:rsidRPr="001E6FAA">
        <w:rPr>
          <w:rFonts w:ascii="Arial" w:hAnsi="Arial" w:cs="Arial"/>
          <w:sz w:val="18"/>
          <w:lang w:val="en-US"/>
        </w:rPr>
        <w:t xml:space="preserve"> with </w:t>
      </w:r>
      <w:r w:rsidR="00A93151" w:rsidRPr="001E6FAA">
        <w:rPr>
          <w:rFonts w:ascii="Arial" w:hAnsi="Arial" w:cs="Arial"/>
          <w:sz w:val="18"/>
          <w:lang w:val="en-US"/>
        </w:rPr>
        <w:t xml:space="preserve">supplier invoice information used to </w:t>
      </w:r>
      <w:r w:rsidR="00634F29" w:rsidRPr="001E6FAA">
        <w:rPr>
          <w:rFonts w:ascii="Arial" w:hAnsi="Arial" w:cs="Arial"/>
          <w:sz w:val="18"/>
          <w:lang w:val="en-US"/>
        </w:rPr>
        <w:t>identify products purchased.</w:t>
      </w:r>
      <w:r w:rsidRPr="001E6FAA">
        <w:rPr>
          <w:rFonts w:ascii="Arial" w:hAnsi="Arial" w:cs="Arial"/>
          <w:sz w:val="18"/>
          <w:lang w:val="en-US"/>
        </w:rPr>
        <w:t xml:space="preserve"> </w:t>
      </w:r>
    </w:p>
    <w:p w14:paraId="178DDF7F" w14:textId="20036233" w:rsidR="00C36F78" w:rsidRDefault="004426CB" w:rsidP="00C16081">
      <w:pPr>
        <w:rPr>
          <w:rFonts w:ascii="Arial" w:hAnsi="Arial" w:cs="Arial"/>
          <w:sz w:val="18"/>
          <w:lang w:val="en-US"/>
        </w:rPr>
      </w:pPr>
      <w:r w:rsidRPr="001E6FAA">
        <w:rPr>
          <w:rFonts w:ascii="Arial" w:hAnsi="Arial" w:cs="Arial"/>
          <w:sz w:val="18"/>
          <w:lang w:val="en-US"/>
        </w:rPr>
        <w:t xml:space="preserve">The emissions boundary, </w:t>
      </w:r>
      <w:r w:rsidR="00864D58" w:rsidRPr="001E6FAA">
        <w:rPr>
          <w:rFonts w:ascii="Arial" w:hAnsi="Arial" w:cs="Arial"/>
          <w:sz w:val="18"/>
          <w:lang w:val="en-US"/>
        </w:rPr>
        <w:t xml:space="preserve">materials and products used, </w:t>
      </w:r>
      <w:r w:rsidRPr="001E6FAA">
        <w:rPr>
          <w:rFonts w:ascii="Arial" w:hAnsi="Arial" w:cs="Arial"/>
          <w:sz w:val="18"/>
          <w:lang w:val="en-US"/>
        </w:rPr>
        <w:t xml:space="preserve">emissions factors, transport emissions, and construction emissions must be verified by a Type 3 practitioner as listed in the Validation Schedule of the Climate Active </w:t>
      </w:r>
      <w:r w:rsidR="000B3879" w:rsidRPr="001E6FAA">
        <w:rPr>
          <w:rFonts w:ascii="Arial" w:hAnsi="Arial" w:cs="Arial"/>
          <w:sz w:val="18"/>
          <w:lang w:val="en-US"/>
        </w:rPr>
        <w:t>Licence</w:t>
      </w:r>
      <w:r w:rsidRPr="001E6FAA">
        <w:rPr>
          <w:rFonts w:ascii="Arial" w:hAnsi="Arial" w:cs="Arial"/>
          <w:sz w:val="18"/>
          <w:lang w:val="en-US"/>
        </w:rPr>
        <w:t xml:space="preserve"> Agreement, against this guideline and the Climate Active Carbon Neutral Stan</w:t>
      </w:r>
      <w:r w:rsidR="00C16081">
        <w:rPr>
          <w:rFonts w:ascii="Arial" w:hAnsi="Arial" w:cs="Arial"/>
          <w:sz w:val="18"/>
          <w:lang w:val="en-US"/>
        </w:rPr>
        <w:t>dard for Products and Services.</w:t>
      </w:r>
    </w:p>
    <w:p w14:paraId="6252DD5F" w14:textId="77777777" w:rsidR="00C16081" w:rsidRPr="00C16081" w:rsidRDefault="00C16081" w:rsidP="00C16081">
      <w:pPr>
        <w:rPr>
          <w:rFonts w:ascii="Arial" w:hAnsi="Arial" w:cs="Arial"/>
          <w:sz w:val="18"/>
          <w:lang w:val="en-US"/>
        </w:rPr>
      </w:pPr>
    </w:p>
    <w:p w14:paraId="33608910" w14:textId="21E1981F" w:rsidR="00881C6F" w:rsidRPr="00881C6F" w:rsidRDefault="00881C6F" w:rsidP="00881C6F">
      <w:pPr>
        <w:pStyle w:val="Heading2"/>
        <w:rPr>
          <w:rFonts w:ascii="Arial" w:hAnsi="Arial" w:cs="Arial"/>
          <w:lang w:val="en-US"/>
        </w:rPr>
      </w:pPr>
      <w:r w:rsidRPr="001D1BD2">
        <w:rPr>
          <w:rFonts w:ascii="Arial" w:hAnsi="Arial" w:cs="Arial"/>
          <w:i/>
          <w:iCs/>
          <w:noProof/>
          <w:sz w:val="18"/>
          <w:lang w:eastAsia="en-AU"/>
        </w:rPr>
        <mc:AlternateContent>
          <mc:Choice Requires="wps">
            <w:drawing>
              <wp:anchor distT="45720" distB="45720" distL="114300" distR="114300" simplePos="0" relativeHeight="251658251" behindDoc="0" locked="0" layoutInCell="1" allowOverlap="1" wp14:anchorId="619F98D8" wp14:editId="424E1973">
                <wp:simplePos x="0" y="0"/>
                <wp:positionH relativeFrom="margin">
                  <wp:align>right</wp:align>
                </wp:positionH>
                <wp:positionV relativeFrom="paragraph">
                  <wp:posOffset>286385</wp:posOffset>
                </wp:positionV>
                <wp:extent cx="5391150" cy="499110"/>
                <wp:effectExtent l="0" t="0" r="0" b="0"/>
                <wp:wrapSquare wrapText="bothSides"/>
                <wp:docPr id="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499213"/>
                        </a:xfrm>
                        <a:prstGeom prst="rect">
                          <a:avLst/>
                        </a:prstGeom>
                        <a:solidFill>
                          <a:srgbClr val="CAE5E5"/>
                        </a:solidFill>
                        <a:ln w="9525">
                          <a:noFill/>
                          <a:miter lim="800000"/>
                          <a:headEnd/>
                          <a:tailEnd/>
                        </a:ln>
                      </wps:spPr>
                      <wps:txbx>
                        <w:txbxContent>
                          <w:p w14:paraId="35DA81C7" w14:textId="77777777" w:rsidR="00B70372" w:rsidRPr="00881C6F" w:rsidRDefault="00B70372" w:rsidP="00881C6F">
                            <w:pPr>
                              <w:rPr>
                                <w:rFonts w:ascii="Arial" w:hAnsi="Arial" w:cs="Arial"/>
                                <w:iCs/>
                                <w:sz w:val="18"/>
                                <w:lang w:val="en-US"/>
                              </w:rPr>
                            </w:pPr>
                            <w:r w:rsidRPr="00881C6F">
                              <w:rPr>
                                <w:rFonts w:ascii="Arial" w:hAnsi="Arial" w:cs="Arial"/>
                                <w:iCs/>
                                <w:sz w:val="18"/>
                                <w:lang w:val="en-US"/>
                              </w:rPr>
                              <w:t>Buildings using the Green Star Buildings pathway will meet this part by achieving a Green Star Designed (optional) and a Green Star Certified rating (mandatory). GBCA will issue the Public Disclosure Statement alongside the Green Star certificate.</w:t>
                            </w:r>
                          </w:p>
                          <w:p w14:paraId="0C85CBB2" w14:textId="36C16F60" w:rsidR="00B70372" w:rsidRPr="00881C6F" w:rsidRDefault="00B70372" w:rsidP="00881C6F">
                            <w:pPr>
                              <w:rPr>
                                <w:rFonts w:ascii="Arial" w:hAnsi="Arial" w:cs="Arial"/>
                                <w:iCs/>
                                <w:sz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F98D8" id="_x0000_s1033" type="#_x0000_t202" style="position:absolute;margin-left:373.3pt;margin-top:22.55pt;width:424.5pt;height:39.3pt;z-index:25165825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" fillcolor="#cae5e5" stroked="f">
                <v:textbox>
                  <w:txbxContent>
                    <w:p w14:paraId="35DA81C7" w14:textId="77777777" w:rsidR="00B70372" w:rsidRPr="00881C6F" w:rsidRDefault="00B70372" w:rsidP="00881C6F">
                      <w:pPr>
                        <w:rPr>
                          <w:rFonts w:ascii="Arial" w:hAnsi="Arial" w:cs="Arial"/>
                          <w:iCs/>
                          <w:sz w:val="18"/>
                          <w:lang w:val="en-US"/>
                        </w:rPr>
                      </w:pPr>
                      <w:r w:rsidRPr="00881C6F">
                        <w:rPr>
                          <w:rFonts w:ascii="Arial" w:hAnsi="Arial" w:cs="Arial"/>
                          <w:iCs/>
                          <w:sz w:val="18"/>
                          <w:lang w:val="en-US"/>
                        </w:rPr>
                        <w:t>Buildings using the Green Star Buildings pathway will meet this part by achieving a Green Star Designed (optional) and a Green Star Certified rating (mandatory). GBCA will issue the Public Disclosure Statement alongside the Green Star certificate.</w:t>
                      </w:r>
                    </w:p>
                    <w:p w14:paraId="0C85CBB2" w14:textId="36C16F60" w:rsidR="00B70372" w:rsidRPr="00881C6F" w:rsidRDefault="00B70372" w:rsidP="00881C6F">
                      <w:pPr>
                        <w:rPr>
                          <w:rFonts w:ascii="Arial" w:hAnsi="Arial" w:cs="Arial"/>
                          <w:iCs/>
                          <w:sz w:val="18"/>
                          <w:lang w:val="en-US"/>
                        </w:rPr>
                      </w:pPr>
                    </w:p>
                  </w:txbxContent>
                </v:textbox>
                <w10:wrap type="square" anchorx="margin"/>
              </v:shape>
            </w:pict>
          </mc:Fallback>
        </mc:AlternateContent>
      </w:r>
      <w:r w:rsidR="00723038" w:rsidRPr="001E6FAA">
        <w:rPr>
          <w:rFonts w:ascii="Arial" w:hAnsi="Arial" w:cs="Arial"/>
          <w:lang w:val="en-US"/>
        </w:rPr>
        <w:t>Report</w:t>
      </w:r>
      <w:r w:rsidR="004426CB" w:rsidRPr="001E6FAA">
        <w:rPr>
          <w:rFonts w:ascii="Arial" w:hAnsi="Arial" w:cs="Arial"/>
          <w:lang w:val="en-US"/>
        </w:rPr>
        <w:t>: Public Disclosure Statement</w:t>
      </w:r>
    </w:p>
    <w:p w14:paraId="65568A0C" w14:textId="029B7976" w:rsidR="004426CB" w:rsidRPr="001E6FAA" w:rsidRDefault="004426CB" w:rsidP="004426CB">
      <w:pPr>
        <w:rPr>
          <w:rFonts w:ascii="Arial" w:hAnsi="Arial" w:cs="Arial"/>
          <w:sz w:val="18"/>
          <w:lang w:val="en-US"/>
        </w:rPr>
      </w:pPr>
      <w:r w:rsidRPr="001E6FAA">
        <w:rPr>
          <w:rFonts w:ascii="Arial" w:hAnsi="Arial" w:cs="Arial"/>
          <w:sz w:val="18"/>
          <w:lang w:val="en-US"/>
        </w:rPr>
        <w:t>Certification requires publication of a P</w:t>
      </w:r>
      <w:r w:rsidR="00EB4130" w:rsidRPr="001E6FAA">
        <w:rPr>
          <w:rFonts w:ascii="Arial" w:hAnsi="Arial" w:cs="Arial"/>
          <w:sz w:val="18"/>
          <w:lang w:val="en-US"/>
        </w:rPr>
        <w:t xml:space="preserve">ublic Disclosure </w:t>
      </w:r>
      <w:r w:rsidRPr="001E6FAA">
        <w:rPr>
          <w:rFonts w:ascii="Arial" w:hAnsi="Arial" w:cs="Arial"/>
          <w:sz w:val="18"/>
          <w:lang w:val="en-US"/>
        </w:rPr>
        <w:t>S</w:t>
      </w:r>
      <w:r w:rsidR="00EB4130" w:rsidRPr="001E6FAA">
        <w:rPr>
          <w:rFonts w:ascii="Arial" w:hAnsi="Arial" w:cs="Arial"/>
          <w:sz w:val="18"/>
          <w:lang w:val="en-US"/>
        </w:rPr>
        <w:t>tatement (PDS)</w:t>
      </w:r>
      <w:r w:rsidRPr="001E6FAA">
        <w:rPr>
          <w:rFonts w:ascii="Arial" w:hAnsi="Arial" w:cs="Arial"/>
          <w:sz w:val="18"/>
          <w:lang w:val="en-US"/>
        </w:rPr>
        <w:t xml:space="preserve">. </w:t>
      </w:r>
      <w:r w:rsidR="004B64C8" w:rsidRPr="004B64C8">
        <w:rPr>
          <w:rFonts w:ascii="Arial" w:hAnsi="Arial" w:cs="Arial"/>
          <w:sz w:val="18"/>
          <w:lang w:val="en-US"/>
        </w:rPr>
        <w:t xml:space="preserve">When seeking certification early in the life of a building project, an initial projection PDS must be made, committing the building to being carbon neutral and 50% of the estimated emission being offset up-front (as </w:t>
      </w:r>
      <w:r w:rsidR="00395389">
        <w:rPr>
          <w:rFonts w:ascii="Arial" w:hAnsi="Arial" w:cs="Arial"/>
          <w:sz w:val="18"/>
          <w:lang w:val="en-US"/>
        </w:rPr>
        <w:t>per ‘Offset’</w:t>
      </w:r>
      <w:r w:rsidR="004B64C8" w:rsidRPr="004B64C8">
        <w:rPr>
          <w:rFonts w:ascii="Arial" w:hAnsi="Arial" w:cs="Arial"/>
          <w:sz w:val="18"/>
          <w:lang w:val="en-US"/>
        </w:rPr>
        <w:t xml:space="preserve">). </w:t>
      </w:r>
      <w:r w:rsidRPr="001E6FAA">
        <w:rPr>
          <w:rFonts w:ascii="Arial" w:hAnsi="Arial" w:cs="Arial"/>
          <w:sz w:val="18"/>
          <w:lang w:val="en-US"/>
        </w:rPr>
        <w:t>A final PDS is not required until practical completion is achieved, when the as built emissions inventory and final offsets retirement are competed.</w:t>
      </w:r>
    </w:p>
    <w:p w14:paraId="43FAD696" w14:textId="0CE58A1A" w:rsidR="004426CB" w:rsidRPr="001E6FAA" w:rsidRDefault="004426CB" w:rsidP="004426CB">
      <w:pPr>
        <w:rPr>
          <w:rFonts w:ascii="Arial" w:hAnsi="Arial" w:cs="Arial"/>
          <w:sz w:val="18"/>
          <w:lang w:val="en-US"/>
        </w:rPr>
      </w:pPr>
      <w:r w:rsidRPr="001E6FAA">
        <w:rPr>
          <w:rFonts w:ascii="Arial" w:hAnsi="Arial" w:cs="Arial"/>
          <w:sz w:val="18"/>
          <w:lang w:val="en-US"/>
        </w:rPr>
        <w:t xml:space="preserve">The </w:t>
      </w:r>
      <w:r w:rsidR="00ED01ED" w:rsidRPr="001E6FAA">
        <w:rPr>
          <w:rFonts w:ascii="Arial" w:hAnsi="Arial" w:cs="Arial"/>
          <w:sz w:val="18"/>
          <w:lang w:val="en-US"/>
        </w:rPr>
        <w:t>design</w:t>
      </w:r>
      <w:r w:rsidR="001E5563" w:rsidRPr="001E6FAA">
        <w:rPr>
          <w:rFonts w:ascii="Arial" w:hAnsi="Arial" w:cs="Arial"/>
          <w:sz w:val="18"/>
          <w:lang w:val="en-US"/>
        </w:rPr>
        <w:t xml:space="preserve"> and </w:t>
      </w:r>
      <w:r w:rsidR="004135B7" w:rsidRPr="001E6FAA">
        <w:rPr>
          <w:rFonts w:ascii="Arial" w:hAnsi="Arial" w:cs="Arial"/>
          <w:sz w:val="18"/>
          <w:lang w:val="en-US"/>
        </w:rPr>
        <w:t>final</w:t>
      </w:r>
      <w:r w:rsidR="00374168" w:rsidRPr="001E6FAA">
        <w:rPr>
          <w:rFonts w:ascii="Arial" w:hAnsi="Arial" w:cs="Arial"/>
          <w:sz w:val="18"/>
          <w:lang w:val="en-US"/>
        </w:rPr>
        <w:t xml:space="preserve"> as built</w:t>
      </w:r>
      <w:r w:rsidR="004135B7" w:rsidRPr="001E6FAA">
        <w:rPr>
          <w:rFonts w:ascii="Arial" w:hAnsi="Arial" w:cs="Arial"/>
          <w:sz w:val="18"/>
          <w:lang w:val="en-US"/>
        </w:rPr>
        <w:t xml:space="preserve"> </w:t>
      </w:r>
      <w:r w:rsidRPr="001E6FAA">
        <w:rPr>
          <w:rFonts w:ascii="Arial" w:hAnsi="Arial" w:cs="Arial"/>
          <w:sz w:val="18"/>
          <w:lang w:val="en-US"/>
        </w:rPr>
        <w:t>Public Disclosure Statement</w:t>
      </w:r>
      <w:r w:rsidR="001E5563" w:rsidRPr="001E6FAA">
        <w:rPr>
          <w:rFonts w:ascii="Arial" w:hAnsi="Arial" w:cs="Arial"/>
          <w:sz w:val="18"/>
          <w:lang w:val="en-US"/>
        </w:rPr>
        <w:t>s</w:t>
      </w:r>
      <w:r w:rsidRPr="001E6FAA">
        <w:rPr>
          <w:rFonts w:ascii="Arial" w:hAnsi="Arial" w:cs="Arial"/>
          <w:sz w:val="18"/>
          <w:lang w:val="en-US"/>
        </w:rPr>
        <w:t xml:space="preserve"> must include:</w:t>
      </w:r>
    </w:p>
    <w:p w14:paraId="0907055F" w14:textId="77777777" w:rsidR="004426CB" w:rsidRPr="001E6FAA" w:rsidRDefault="004426CB" w:rsidP="004426CB">
      <w:pPr>
        <w:numPr>
          <w:ilvl w:val="0"/>
          <w:numId w:val="14"/>
        </w:numPr>
        <w:spacing w:after="200" w:line="288" w:lineRule="auto"/>
        <w:rPr>
          <w:rFonts w:ascii="Arial" w:hAnsi="Arial" w:cs="Arial"/>
          <w:sz w:val="18"/>
          <w:lang w:val="en-US"/>
        </w:rPr>
      </w:pPr>
      <w:r w:rsidRPr="001E6FAA">
        <w:rPr>
          <w:rFonts w:ascii="Arial" w:hAnsi="Arial" w:cs="Arial"/>
          <w:sz w:val="18"/>
          <w:lang w:val="en-US"/>
        </w:rPr>
        <w:t>Emissions/functional unit</w:t>
      </w:r>
    </w:p>
    <w:p w14:paraId="6D65CEEC" w14:textId="756B3680" w:rsidR="004426CB" w:rsidRPr="001E6FAA" w:rsidRDefault="004426CB" w:rsidP="004426CB">
      <w:pPr>
        <w:numPr>
          <w:ilvl w:val="0"/>
          <w:numId w:val="14"/>
        </w:numPr>
        <w:spacing w:after="200" w:line="288" w:lineRule="auto"/>
        <w:rPr>
          <w:rFonts w:ascii="Arial" w:hAnsi="Arial" w:cs="Arial"/>
          <w:sz w:val="18"/>
          <w:lang w:val="en-US"/>
        </w:rPr>
      </w:pPr>
      <w:r w:rsidRPr="001E6FAA">
        <w:rPr>
          <w:rFonts w:ascii="Arial" w:hAnsi="Arial" w:cs="Arial"/>
          <w:sz w:val="18"/>
          <w:lang w:val="en-US"/>
        </w:rPr>
        <w:t>Emissions summary</w:t>
      </w:r>
    </w:p>
    <w:p w14:paraId="75C02386" w14:textId="77777777" w:rsidR="004426CB" w:rsidRPr="001E6FAA" w:rsidRDefault="004426CB" w:rsidP="004426CB">
      <w:pPr>
        <w:numPr>
          <w:ilvl w:val="0"/>
          <w:numId w:val="14"/>
        </w:numPr>
        <w:spacing w:after="200" w:line="288" w:lineRule="auto"/>
        <w:rPr>
          <w:rFonts w:ascii="Arial" w:hAnsi="Arial" w:cs="Arial"/>
          <w:sz w:val="18"/>
          <w:lang w:val="en-US"/>
        </w:rPr>
      </w:pPr>
      <w:r w:rsidRPr="001E6FAA">
        <w:rPr>
          <w:rFonts w:ascii="Arial" w:hAnsi="Arial" w:cs="Arial"/>
          <w:sz w:val="18"/>
          <w:lang w:val="en-US"/>
        </w:rPr>
        <w:t>Emissions reduction strategies</w:t>
      </w:r>
    </w:p>
    <w:p w14:paraId="3261862F" w14:textId="77777777" w:rsidR="006A5A15" w:rsidRPr="001E6FAA" w:rsidRDefault="004426CB" w:rsidP="004426CB">
      <w:pPr>
        <w:numPr>
          <w:ilvl w:val="0"/>
          <w:numId w:val="14"/>
        </w:numPr>
        <w:spacing w:after="200" w:line="288" w:lineRule="auto"/>
        <w:rPr>
          <w:rFonts w:ascii="Arial" w:hAnsi="Arial" w:cs="Arial"/>
          <w:sz w:val="18"/>
          <w:lang w:val="en-US"/>
        </w:rPr>
      </w:pPr>
      <w:r w:rsidRPr="001E6FAA">
        <w:rPr>
          <w:rFonts w:ascii="Arial" w:hAnsi="Arial" w:cs="Arial"/>
          <w:sz w:val="18"/>
          <w:lang w:val="en-US"/>
        </w:rPr>
        <w:t>Projected Green Star and NABERS rating (if applicable)</w:t>
      </w:r>
    </w:p>
    <w:p w14:paraId="21E97D27" w14:textId="77777777" w:rsidR="00331A5C" w:rsidRPr="002A0764" w:rsidRDefault="004426CB" w:rsidP="004426CB">
      <w:pPr>
        <w:numPr>
          <w:ilvl w:val="0"/>
          <w:numId w:val="14"/>
        </w:numPr>
        <w:spacing w:after="200" w:line="288" w:lineRule="auto"/>
        <w:rPr>
          <w:rFonts w:ascii="Arial" w:hAnsi="Arial" w:cs="Arial"/>
          <w:sz w:val="18"/>
          <w:lang w:val="en-US"/>
        </w:rPr>
      </w:pPr>
      <w:r w:rsidRPr="002A0764">
        <w:rPr>
          <w:rFonts w:ascii="Arial" w:hAnsi="Arial" w:cs="Arial"/>
          <w:sz w:val="18"/>
          <w:lang w:val="en-US"/>
        </w:rPr>
        <w:t>Evidence of offsets and</w:t>
      </w:r>
      <w:r w:rsidR="006A5A15" w:rsidRPr="002A0764">
        <w:rPr>
          <w:rFonts w:ascii="Arial" w:hAnsi="Arial" w:cs="Arial"/>
          <w:sz w:val="18"/>
          <w:lang w:val="en-US"/>
        </w:rPr>
        <w:t xml:space="preserve"> renewable energy certificates retirement</w:t>
      </w:r>
    </w:p>
    <w:p w14:paraId="06FD7A6C" w14:textId="55DCAFD2" w:rsidR="004B0EB8" w:rsidRDefault="00331A5C" w:rsidP="00C21F58">
      <w:pPr>
        <w:spacing w:after="200" w:line="288" w:lineRule="auto"/>
        <w:rPr>
          <w:rFonts w:ascii="Arial" w:hAnsi="Arial" w:cs="Arial"/>
          <w:color w:val="000000"/>
          <w:szCs w:val="20"/>
        </w:rPr>
      </w:pPr>
      <w:r w:rsidRPr="002A0764">
        <w:rPr>
          <w:rFonts w:ascii="Arial" w:hAnsi="Arial" w:cs="Arial"/>
          <w:sz w:val="18"/>
          <w:szCs w:val="18"/>
          <w:lang w:val="en-US"/>
        </w:rPr>
        <w:t>Note, buildings using the Green Star Building pathway will need to show evidence of retirement in the ‘as built’ Public Disc</w:t>
      </w:r>
      <w:r w:rsidR="00D42D23" w:rsidRPr="002A0764">
        <w:rPr>
          <w:rFonts w:ascii="Arial" w:hAnsi="Arial" w:cs="Arial"/>
          <w:sz w:val="18"/>
          <w:szCs w:val="18"/>
          <w:lang w:val="en-US"/>
        </w:rPr>
        <w:t>l</w:t>
      </w:r>
      <w:r w:rsidRPr="002A0764">
        <w:rPr>
          <w:rFonts w:ascii="Arial" w:hAnsi="Arial" w:cs="Arial"/>
          <w:sz w:val="18"/>
          <w:szCs w:val="18"/>
          <w:lang w:val="en-US"/>
        </w:rPr>
        <w:t>osure Statement, but not in the ‘design’ Public Disclosure Statement</w:t>
      </w:r>
      <w:r w:rsidR="006B600E" w:rsidRPr="002A0764">
        <w:rPr>
          <w:rFonts w:ascii="Arial" w:hAnsi="Arial" w:cs="Arial"/>
          <w:sz w:val="18"/>
          <w:szCs w:val="18"/>
          <w:lang w:val="en-US"/>
        </w:rPr>
        <w:t xml:space="preserve"> (unless offsets have been retired at this phase)</w:t>
      </w:r>
      <w:r w:rsidRPr="002A0764">
        <w:rPr>
          <w:rFonts w:ascii="Arial" w:hAnsi="Arial" w:cs="Arial"/>
          <w:sz w:val="18"/>
          <w:szCs w:val="18"/>
          <w:lang w:val="en-US"/>
        </w:rPr>
        <w:t>, as per the ‘Offset’ section.</w:t>
      </w:r>
      <w:r w:rsidR="004B0EB8">
        <w:rPr>
          <w:rFonts w:ascii="Arial" w:hAnsi="Arial" w:cs="Arial"/>
          <w:color w:val="000000"/>
          <w:szCs w:val="20"/>
        </w:rPr>
        <w:br w:type="page"/>
      </w:r>
    </w:p>
    <w:p w14:paraId="758389B9" w14:textId="3C35C1F0" w:rsidR="008316FE" w:rsidRPr="001E6FAA" w:rsidRDefault="004B0EB8" w:rsidP="004B0EB8">
      <w:pPr>
        <w:pStyle w:val="Heading2"/>
        <w:rPr>
          <w:rFonts w:ascii="Arial" w:hAnsi="Arial" w:cs="Arial"/>
          <w:lang w:val="en-US"/>
        </w:rPr>
      </w:pPr>
      <w:bookmarkStart w:id="5" w:name="_Hlk99463691"/>
      <w:r w:rsidRPr="001E6FAA">
        <w:rPr>
          <w:rFonts w:ascii="Arial" w:hAnsi="Arial" w:cs="Arial"/>
          <w:lang w:val="en-US"/>
        </w:rPr>
        <w:t xml:space="preserve">Appendix 1: Sample </w:t>
      </w:r>
      <w:r w:rsidR="00C63BD3">
        <w:rPr>
          <w:rFonts w:ascii="Arial" w:hAnsi="Arial" w:cs="Arial"/>
          <w:lang w:val="en-US"/>
        </w:rPr>
        <w:t xml:space="preserve">Design </w:t>
      </w:r>
      <w:r w:rsidRPr="001E6FAA">
        <w:rPr>
          <w:rFonts w:ascii="Arial" w:hAnsi="Arial" w:cs="Arial"/>
          <w:lang w:val="en-US"/>
        </w:rPr>
        <w:t xml:space="preserve">Public Disclosure Statement </w:t>
      </w:r>
    </w:p>
    <w:bookmarkEnd w:id="5"/>
    <w:p w14:paraId="2400FCFD" w14:textId="46E9B3EE" w:rsidR="000D7B77" w:rsidRPr="001E6FAA" w:rsidRDefault="00164660" w:rsidP="004B0EB8">
      <w:pPr>
        <w:rPr>
          <w:rFonts w:ascii="Arial" w:hAnsi="Arial" w:cs="Arial"/>
          <w:sz w:val="18"/>
          <w:lang w:val="en-US"/>
        </w:rPr>
      </w:pPr>
      <w:r w:rsidRPr="002A0764">
        <w:rPr>
          <w:rFonts w:ascii="Arial" w:hAnsi="Arial" w:cs="Arial"/>
          <w:sz w:val="18"/>
          <w:lang w:val="en-US"/>
        </w:rPr>
        <w:t xml:space="preserve">Sample: </w:t>
      </w:r>
      <w:r w:rsidR="004E4D34">
        <w:rPr>
          <w:rFonts w:ascii="Arial" w:hAnsi="Arial" w:cs="Arial"/>
          <w:sz w:val="18"/>
          <w:lang w:val="en-US"/>
        </w:rPr>
        <w:t>Pre construction commitment to</w:t>
      </w:r>
      <w:r w:rsidR="00CB023B" w:rsidRPr="002A0764">
        <w:rPr>
          <w:rFonts w:ascii="Arial" w:hAnsi="Arial" w:cs="Arial"/>
          <w:sz w:val="18"/>
          <w:lang w:val="en-US"/>
        </w:rPr>
        <w:t xml:space="preserve"> Upfront Carbon</w:t>
      </w:r>
      <w:r w:rsidR="004E4D34">
        <w:rPr>
          <w:rFonts w:ascii="Arial" w:hAnsi="Arial" w:cs="Arial"/>
          <w:sz w:val="18"/>
          <w:lang w:val="en-US"/>
        </w:rPr>
        <w:t xml:space="preserve"> for Buildings</w:t>
      </w:r>
      <w:r w:rsidR="00FA42B5" w:rsidRPr="002A0764">
        <w:rPr>
          <w:rFonts w:ascii="Arial" w:hAnsi="Arial" w:cs="Arial"/>
          <w:sz w:val="18"/>
          <w:lang w:val="en-US"/>
        </w:rPr>
        <w:t xml:space="preserve"> under the Climate Active administrator certification pathway. GBCA </w:t>
      </w:r>
      <w:r w:rsidR="008A1284" w:rsidRPr="002A0764">
        <w:rPr>
          <w:rFonts w:ascii="Arial" w:hAnsi="Arial" w:cs="Arial"/>
          <w:sz w:val="18"/>
          <w:lang w:val="en-US"/>
        </w:rPr>
        <w:t>have a separate Public Disclosure Statement sample which can be provided</w:t>
      </w:r>
      <w:r w:rsidR="008507A2" w:rsidRPr="002A0764">
        <w:rPr>
          <w:rFonts w:ascii="Arial" w:hAnsi="Arial" w:cs="Arial"/>
          <w:sz w:val="18"/>
          <w:lang w:val="en-US"/>
        </w:rPr>
        <w:t xml:space="preserve"> on request.</w:t>
      </w:r>
    </w:p>
    <w:p w14:paraId="77935EEE" w14:textId="1D5B112E" w:rsidR="000D7B77" w:rsidRPr="001E6FAA" w:rsidRDefault="000D7B77">
      <w:pPr>
        <w:spacing w:line="259" w:lineRule="auto"/>
        <w:rPr>
          <w:rFonts w:ascii="Arial" w:hAnsi="Arial" w:cs="Arial"/>
          <w:lang w:val="en-US"/>
        </w:rPr>
      </w:pPr>
      <w:r w:rsidRPr="001E6FAA">
        <w:rPr>
          <w:rFonts w:ascii="Arial" w:hAnsi="Arial" w:cs="Arial"/>
          <w:lang w:val="en-US"/>
        </w:rPr>
        <w:br w:type="page"/>
      </w:r>
    </w:p>
    <w:p w14:paraId="67F96691" w14:textId="49AED9DE" w:rsidR="004B0EB8" w:rsidRDefault="00C21F58" w:rsidP="004B0EB8">
      <w:pPr>
        <w:rPr>
          <w:lang w:val="en-US"/>
        </w:rPr>
      </w:pPr>
      <w:r w:rsidRPr="00520491">
        <w:rPr>
          <w:rFonts w:ascii="Arial" w:hAnsi="Arial" w:cs="Arial"/>
          <w:noProof/>
          <w:sz w:val="24"/>
          <w:szCs w:val="24"/>
          <w:lang w:eastAsia="en-AU"/>
        </w:rPr>
        <mc:AlternateContent>
          <mc:Choice Requires="wps">
            <w:drawing>
              <wp:anchor distT="0" distB="0" distL="114300" distR="114300" simplePos="0" relativeHeight="251658241" behindDoc="1" locked="0" layoutInCell="1" allowOverlap="1" wp14:anchorId="09612A22" wp14:editId="5BD673DA">
                <wp:simplePos x="0" y="0"/>
                <wp:positionH relativeFrom="column">
                  <wp:posOffset>-1103630</wp:posOffset>
                </wp:positionH>
                <wp:positionV relativeFrom="paragraph">
                  <wp:posOffset>-1010920</wp:posOffset>
                </wp:positionV>
                <wp:extent cx="7664450" cy="10757535"/>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7664450" cy="10757535"/>
                        </a:xfrm>
                        <a:prstGeom prst="rect">
                          <a:avLst/>
                        </a:prstGeom>
                        <a:solidFill>
                          <a:srgbClr val="003529"/>
                        </a:solidFill>
                        <a:ln w="6350">
                          <a:noFill/>
                        </a:ln>
                      </wps:spPr>
                      <wps:txbx>
                        <w:txbxContent>
                          <w:p w14:paraId="62E8DE60" w14:textId="77777777" w:rsidR="00B70372" w:rsidRDefault="00B70372" w:rsidP="005204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12A22" id="Text Box 8" o:spid="_x0000_s1034" type="#_x0000_t202" style="position:absolute;margin-left:-86.9pt;margin-top:-79.6pt;width:603.5pt;height:84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" fillcolor="#003529" stroked="f" strokeweight=".5pt">
                <v:textbox>
                  <w:txbxContent>
                    <w:p w14:paraId="62E8DE60" w14:textId="77777777" w:rsidR="00B70372" w:rsidRDefault="00B70372" w:rsidP="00520491"/>
                  </w:txbxContent>
                </v:textbox>
              </v:shape>
            </w:pict>
          </mc:Fallback>
        </mc:AlternateContent>
      </w:r>
    </w:p>
    <w:p w14:paraId="34EB2CAA" w14:textId="733C996A" w:rsidR="00C710A6" w:rsidRPr="00520491" w:rsidRDefault="00C710A6" w:rsidP="00B66931">
      <w:pPr>
        <w:spacing w:before="200" w:after="80"/>
        <w:ind w:right="140"/>
        <w:jc w:val="center"/>
        <w:rPr>
          <w:rFonts w:ascii="Arial" w:hAnsi="Arial" w:cs="Arial"/>
          <w:sz w:val="24"/>
          <w:szCs w:val="24"/>
        </w:rPr>
      </w:pPr>
      <w:r w:rsidRPr="00520491">
        <w:rPr>
          <w:rFonts w:ascii="Arial" w:hAnsi="Arial" w:cs="Arial"/>
          <w:noProof/>
          <w:sz w:val="24"/>
          <w:szCs w:val="24"/>
          <w:lang w:eastAsia="en-AU"/>
        </w:rPr>
        <mc:AlternateContent>
          <mc:Choice Requires="wps">
            <w:drawing>
              <wp:anchor distT="0" distB="0" distL="114300" distR="114300" simplePos="0" relativeHeight="251658242" behindDoc="0" locked="0" layoutInCell="1" allowOverlap="1" wp14:anchorId="34DD9756" wp14:editId="1A03B22A">
                <wp:simplePos x="0" y="0"/>
                <wp:positionH relativeFrom="column">
                  <wp:posOffset>-508635</wp:posOffset>
                </wp:positionH>
                <wp:positionV relativeFrom="paragraph">
                  <wp:posOffset>4804410</wp:posOffset>
                </wp:positionV>
                <wp:extent cx="5670550" cy="443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5670550" cy="4438650"/>
                        </a:xfrm>
                        <a:prstGeom prst="rect">
                          <a:avLst/>
                        </a:prstGeom>
                        <a:noFill/>
                        <a:ln w="6350">
                          <a:noFill/>
                        </a:ln>
                      </wps:spPr>
                      <wps:txbx>
                        <w:txbxContent>
                          <w:p w14:paraId="5CCEC20F" w14:textId="77777777" w:rsidR="00B70372" w:rsidRDefault="00B70372" w:rsidP="00A6788E">
                            <w:pPr>
                              <w:rPr>
                                <w:rFonts w:ascii="Arial" w:hAnsi="Arial" w:cs="Arial"/>
                                <w:b/>
                                <w:color w:val="FFFFFF" w:themeColor="background1"/>
                                <w:sz w:val="80"/>
                                <w:szCs w:val="80"/>
                              </w:rPr>
                            </w:pPr>
                            <w:r w:rsidRPr="002561E6">
                              <w:rPr>
                                <w:rFonts w:ascii="Arial" w:hAnsi="Arial" w:cs="Arial"/>
                                <w:b/>
                                <w:color w:val="FFFFFF" w:themeColor="background1"/>
                                <w:sz w:val="80"/>
                                <w:szCs w:val="80"/>
                              </w:rPr>
                              <w:t xml:space="preserve">PUBLIC </w:t>
                            </w:r>
                            <w:r w:rsidRPr="002561E6">
                              <w:rPr>
                                <w:rFonts w:ascii="Arial" w:hAnsi="Arial" w:cs="Arial"/>
                                <w:b/>
                                <w:color w:val="FFFFFF" w:themeColor="background1"/>
                                <w:sz w:val="80"/>
                                <w:szCs w:val="80"/>
                              </w:rPr>
                              <w:br/>
                              <w:t>DISCLOSURE STATEMENT</w:t>
                            </w:r>
                          </w:p>
                          <w:p w14:paraId="02F7A892" w14:textId="77777777" w:rsidR="00B70372" w:rsidRPr="002561E6" w:rsidRDefault="00B70372" w:rsidP="00A6788E">
                            <w:pPr>
                              <w:rPr>
                                <w:rFonts w:ascii="Arial" w:hAnsi="Arial" w:cs="Arial"/>
                                <w:b/>
                                <w:sz w:val="80"/>
                                <w:szCs w:val="80"/>
                              </w:rPr>
                            </w:pPr>
                          </w:p>
                          <w:p w14:paraId="664BF393" w14:textId="77777777" w:rsidR="005C39FB" w:rsidRDefault="005C39FB" w:rsidP="005C39FB">
                            <w:pPr>
                              <w:pStyle w:val="Coverpagewritting"/>
                            </w:pPr>
                            <w:r>
                              <w:t>legal entity NAME (trading as)</w:t>
                            </w:r>
                          </w:p>
                          <w:p w14:paraId="0ACC4CCF" w14:textId="77777777" w:rsidR="005C39FB" w:rsidRPr="00C0489F" w:rsidRDefault="005C39FB" w:rsidP="005C39FB">
                            <w:pPr>
                              <w:pStyle w:val="Coverpagewritting"/>
                            </w:pPr>
                            <w:r>
                              <w:br/>
                              <w:t xml:space="preserve">product CERTIFICATION (Commitment) </w:t>
                            </w:r>
                          </w:p>
                          <w:p w14:paraId="1E484CEE" w14:textId="0FA5CA3B" w:rsidR="00B70372" w:rsidRPr="00C0489F" w:rsidRDefault="00B70372" w:rsidP="005C39FB">
                            <w:pPr>
                              <w:pStyle w:val="Coverpagewritt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D9756" id="Text Box 7" o:spid="_x0000_s1035" type="#_x0000_t202" style="position:absolute;left:0;text-align:left;margin-left:-40.05pt;margin-top:378.3pt;width:446.5pt;height:34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" filled="f" stroked="f" strokeweight=".5pt">
                <v:textbox>
                  <w:txbxContent>
                    <w:p w14:paraId="5CCEC20F" w14:textId="77777777" w:rsidR="00B70372" w:rsidRDefault="00B70372" w:rsidP="00A6788E">
                      <w:pPr>
                        <w:rPr>
                          <w:rFonts w:ascii="Arial" w:hAnsi="Arial" w:cs="Arial"/>
                          <w:b/>
                          <w:color w:val="FFFFFF" w:themeColor="background1"/>
                          <w:sz w:val="80"/>
                          <w:szCs w:val="80"/>
                        </w:rPr>
                      </w:pPr>
                      <w:r w:rsidRPr="002561E6">
                        <w:rPr>
                          <w:rFonts w:ascii="Arial" w:hAnsi="Arial" w:cs="Arial"/>
                          <w:b/>
                          <w:color w:val="FFFFFF" w:themeColor="background1"/>
                          <w:sz w:val="80"/>
                          <w:szCs w:val="80"/>
                        </w:rPr>
                        <w:t xml:space="preserve">PUBLIC </w:t>
                      </w:r>
                      <w:r w:rsidRPr="002561E6">
                        <w:rPr>
                          <w:rFonts w:ascii="Arial" w:hAnsi="Arial" w:cs="Arial"/>
                          <w:b/>
                          <w:color w:val="FFFFFF" w:themeColor="background1"/>
                          <w:sz w:val="80"/>
                          <w:szCs w:val="80"/>
                        </w:rPr>
                        <w:br/>
                        <w:t>DISCLOSURE STATEMENT</w:t>
                      </w:r>
                    </w:p>
                    <w:p w14:paraId="02F7A892" w14:textId="77777777" w:rsidR="00B70372" w:rsidRPr="002561E6" w:rsidRDefault="00B70372" w:rsidP="00A6788E">
                      <w:pPr>
                        <w:rPr>
                          <w:rFonts w:ascii="Arial" w:hAnsi="Arial" w:cs="Arial"/>
                          <w:b/>
                          <w:sz w:val="80"/>
                          <w:szCs w:val="80"/>
                        </w:rPr>
                      </w:pPr>
                    </w:p>
                    <w:p w14:paraId="664BF393" w14:textId="77777777" w:rsidR="005C39FB" w:rsidRDefault="005C39FB" w:rsidP="005C39FB">
                      <w:pPr>
                        <w:pStyle w:val="Coverpagewritting"/>
                      </w:pPr>
                      <w:r>
                        <w:t>legal entity NAME (trading as)</w:t>
                      </w:r>
                    </w:p>
                    <w:p w14:paraId="0ACC4CCF" w14:textId="77777777" w:rsidR="005C39FB" w:rsidRPr="00C0489F" w:rsidRDefault="005C39FB" w:rsidP="005C39FB">
                      <w:pPr>
                        <w:pStyle w:val="Coverpagewritting"/>
                      </w:pPr>
                      <w:r>
                        <w:br/>
                        <w:t xml:space="preserve">product CERTIFICATION (Commitment) </w:t>
                      </w:r>
                    </w:p>
                    <w:p w14:paraId="1E484CEE" w14:textId="0FA5CA3B" w:rsidR="00B70372" w:rsidRPr="00C0489F" w:rsidRDefault="00B70372" w:rsidP="005C39FB">
                      <w:pPr>
                        <w:pStyle w:val="Coverpagewritting"/>
                      </w:pPr>
                    </w:p>
                  </w:txbxContent>
                </v:textbox>
              </v:shape>
            </w:pict>
          </mc:Fallback>
        </mc:AlternateContent>
      </w:r>
      <w:r>
        <w:rPr>
          <w:rFonts w:ascii="Arial" w:hAnsi="Arial" w:cs="Arial"/>
          <w:noProof/>
          <w:sz w:val="24"/>
          <w:szCs w:val="24"/>
          <w:lang w:eastAsia="en-AU"/>
        </w:rPr>
        <w:drawing>
          <wp:inline distT="0" distB="0" distL="0" distR="0" wp14:anchorId="024B2420" wp14:editId="17B5919B">
            <wp:extent cx="3452434" cy="2124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limate_Active_Master_Logo_neg_MONO_border.png"/>
                    <pic:cNvPicPr/>
                  </pic:nvPicPr>
                  <pic:blipFill>
                    <a:blip r:embed="rId28">
                      <a:extLst>
                        <a:ext uri="{28A0092B-C50C-407E-A947-70E740481C1C}">
                          <a14:useLocalDpi xmlns:a14="http://schemas.microsoft.com/office/drawing/2010/main" val="0"/>
                        </a:ext>
                      </a:extLst>
                    </a:blip>
                    <a:stretch>
                      <a:fillRect/>
                    </a:stretch>
                  </pic:blipFill>
                  <pic:spPr>
                    <a:xfrm>
                      <a:off x="0" y="0"/>
                      <a:ext cx="3475979" cy="2138561"/>
                    </a:xfrm>
                    <a:prstGeom prst="rect">
                      <a:avLst/>
                    </a:prstGeom>
                  </pic:spPr>
                </pic:pic>
              </a:graphicData>
            </a:graphic>
          </wp:inline>
        </w:drawing>
      </w:r>
      <w:r w:rsidRPr="00520491">
        <w:rPr>
          <w:rFonts w:ascii="Arial" w:hAnsi="Arial" w:cs="Arial"/>
          <w:sz w:val="24"/>
          <w:szCs w:val="24"/>
        </w:rPr>
        <w:br w:type="page"/>
      </w:r>
    </w:p>
    <w:p w14:paraId="3D1D49D4" w14:textId="77777777" w:rsidR="00C710A6" w:rsidRDefault="00C710A6" w:rsidP="00671FC7">
      <w:pPr>
        <w:spacing w:before="200" w:after="80"/>
        <w:rPr>
          <w:rFonts w:ascii="Arial" w:hAnsi="Arial" w:cs="Arial"/>
          <w:sz w:val="24"/>
          <w:szCs w:val="24"/>
        </w:rPr>
        <w:sectPr w:rsidR="00C710A6" w:rsidSect="00A6788E">
          <w:headerReference w:type="even" r:id="rId29"/>
          <w:headerReference w:type="default" r:id="rId30"/>
          <w:footerReference w:type="even" r:id="rId31"/>
          <w:footerReference w:type="default" r:id="rId32"/>
          <w:headerReference w:type="first" r:id="rId33"/>
          <w:footerReference w:type="first" r:id="rId34"/>
          <w:pgSz w:w="11906" w:h="16838" w:code="9"/>
          <w:pgMar w:top="1639" w:right="1701" w:bottom="1134" w:left="1701" w:header="516" w:footer="272" w:gutter="0"/>
          <w:cols w:space="708"/>
          <w:docGrid w:linePitch="360"/>
        </w:sectPr>
      </w:pPr>
    </w:p>
    <w:p w14:paraId="354F15E9" w14:textId="77777777" w:rsidR="005C39FB" w:rsidRPr="00596FAB" w:rsidRDefault="005C39FB" w:rsidP="005C39FB">
      <w:pPr>
        <w:spacing w:before="400" w:after="80"/>
        <w:jc w:val="right"/>
        <w:rPr>
          <w:rFonts w:ascii="Arial" w:eastAsia="Calibri" w:hAnsi="Arial" w:cs="Arial"/>
          <w:sz w:val="24"/>
          <w:szCs w:val="24"/>
        </w:rPr>
      </w:pPr>
      <w:r w:rsidRPr="00596FAB">
        <w:rPr>
          <w:rFonts w:ascii="Arial" w:eastAsia="Calibri" w:hAnsi="Arial" w:cs="Arial"/>
          <w:sz w:val="24"/>
          <w:szCs w:val="24"/>
        </w:rPr>
        <w:t>Australian Government</w:t>
      </w:r>
    </w:p>
    <w:p w14:paraId="36084D0F" w14:textId="77777777" w:rsidR="005C39FB" w:rsidRPr="00596FAB" w:rsidRDefault="005C39FB" w:rsidP="005C39FB">
      <w:pPr>
        <w:spacing w:after="360"/>
        <w:jc w:val="right"/>
        <w:rPr>
          <w:rFonts w:ascii="Arial" w:eastAsia="Calibri" w:hAnsi="Arial" w:cs="Arial"/>
          <w:b/>
          <w:sz w:val="34"/>
          <w:szCs w:val="34"/>
        </w:rPr>
      </w:pPr>
      <w:r w:rsidRPr="00596FAB">
        <w:rPr>
          <w:rFonts w:ascii="Arial" w:eastAsia="Calibri" w:hAnsi="Arial" w:cs="Arial"/>
          <w:b/>
          <w:sz w:val="36"/>
          <w:szCs w:val="36"/>
        </w:rPr>
        <w:t>Climate Active</w:t>
      </w:r>
      <w:r w:rsidRPr="00596FAB">
        <w:rPr>
          <w:rFonts w:ascii="Arial" w:eastAsia="Calibri" w:hAnsi="Arial" w:cs="Arial"/>
          <w:b/>
          <w:sz w:val="34"/>
          <w:szCs w:val="34"/>
        </w:rPr>
        <w:t xml:space="preserve"> </w:t>
      </w:r>
      <w:r w:rsidRPr="00596FAB">
        <w:rPr>
          <w:rFonts w:ascii="Arial" w:eastAsia="Calibri" w:hAnsi="Arial" w:cs="Arial"/>
          <w:b/>
          <w:sz w:val="34"/>
          <w:szCs w:val="34"/>
        </w:rPr>
        <w:br/>
        <w:t>Public Disclosure Statement</w:t>
      </w:r>
    </w:p>
    <w:p w14:paraId="778101E0" w14:textId="77777777" w:rsidR="005C39FB" w:rsidRPr="00596FAB" w:rsidRDefault="005C39FB" w:rsidP="005C39FB">
      <w:pPr>
        <w:tabs>
          <w:tab w:val="left" w:pos="1701"/>
        </w:tabs>
        <w:jc w:val="right"/>
        <w:rPr>
          <w:rFonts w:ascii="Arial" w:eastAsia="Calibri" w:hAnsi="Arial" w:cs="Arial"/>
          <w:color w:val="0070C0"/>
          <w:sz w:val="19"/>
          <w:szCs w:val="19"/>
        </w:rPr>
      </w:pPr>
    </w:p>
    <w:p w14:paraId="2B31EEE1" w14:textId="77777777" w:rsidR="005C39FB" w:rsidRPr="00596FAB" w:rsidRDefault="005C39FB" w:rsidP="005C39FB">
      <w:pPr>
        <w:tabs>
          <w:tab w:val="left" w:pos="1701"/>
        </w:tabs>
        <w:jc w:val="right"/>
        <w:rPr>
          <w:rFonts w:eastAsia="Calibri" w:cs="Arial"/>
        </w:rPr>
      </w:pPr>
      <w:r w:rsidRPr="0098425D">
        <w:rPr>
          <w:rFonts w:ascii="Arial" w:hAnsi="Arial" w:cs="Arial"/>
          <w:color w:val="0070C0"/>
          <w:sz w:val="19"/>
          <w:szCs w:val="19"/>
        </w:rPr>
        <w:t>[Insert company logo here]</w:t>
      </w:r>
      <w:r w:rsidRPr="00596FAB">
        <w:rPr>
          <w:rFonts w:ascii="Arial" w:eastAsia="Calibri" w:hAnsi="Arial" w:cs="Arial"/>
          <w:color w:val="0070C0"/>
          <w:sz w:val="19"/>
          <w:szCs w:val="19"/>
        </w:rPr>
        <w:tab/>
      </w:r>
      <w:r w:rsidRPr="00596FAB">
        <w:rPr>
          <w:rFonts w:ascii="Helvetica Neue LT Std 75" w:eastAsia="Calibri" w:hAnsi="Helvetica Neue LT Std 75" w:cs="Arial"/>
          <w:b/>
          <w:noProof/>
          <w:sz w:val="35"/>
          <w:szCs w:val="35"/>
          <w:lang w:eastAsia="en-AU"/>
        </w:rPr>
        <w:t xml:space="preserve"> </w:t>
      </w:r>
      <w:r w:rsidRPr="00596FAB">
        <w:rPr>
          <w:rFonts w:ascii="Helvetica Neue LT Std 75" w:eastAsia="Calibri" w:hAnsi="Helvetica Neue LT Std 75" w:cs="Arial"/>
          <w:b/>
          <w:noProof/>
          <w:sz w:val="35"/>
          <w:szCs w:val="35"/>
          <w:lang w:eastAsia="en-AU"/>
        </w:rPr>
        <w:drawing>
          <wp:inline distT="0" distB="0" distL="0" distR="0" wp14:anchorId="42E81B48" wp14:editId="5D6B6D86">
            <wp:extent cx="2913682" cy="54881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imate_Active_AGI_Master_Logo_CMYK.eps"/>
                    <pic:cNvPicPr/>
                  </pic:nvPicPr>
                  <pic:blipFill>
                    <a:blip r:embed="rId35">
                      <a:extLst>
                        <a:ext uri="{28A0092B-C50C-407E-A947-70E740481C1C}">
                          <a14:useLocalDpi xmlns:a14="http://schemas.microsoft.com/office/drawing/2010/main" val="0"/>
                        </a:ext>
                      </a:extLst>
                    </a:blip>
                    <a:stretch>
                      <a:fillRect/>
                    </a:stretch>
                  </pic:blipFill>
                  <pic:spPr>
                    <a:xfrm>
                      <a:off x="0" y="0"/>
                      <a:ext cx="2988436" cy="562890"/>
                    </a:xfrm>
                    <a:prstGeom prst="rect">
                      <a:avLst/>
                    </a:prstGeom>
                  </pic:spPr>
                </pic:pic>
              </a:graphicData>
            </a:graphic>
          </wp:inline>
        </w:drawing>
      </w:r>
    </w:p>
    <w:p w14:paraId="35A5F4FF" w14:textId="77777777" w:rsidR="005C39FB" w:rsidRDefault="005C39FB" w:rsidP="005C39FB">
      <w:pPr>
        <w:pStyle w:val="Blueguidancetext"/>
        <w:spacing w:after="100"/>
      </w:pPr>
      <w:r>
        <w:rPr>
          <w:rFonts w:cs="Arial"/>
          <w:szCs w:val="18"/>
        </w:rPr>
        <w:t xml:space="preserve">As you complete the PDS, delete the blue guidance text. Your responses should be in </w:t>
      </w:r>
      <w:r w:rsidRPr="003B6433">
        <w:rPr>
          <w:rFonts w:cs="Arial"/>
          <w:color w:val="auto"/>
          <w:szCs w:val="18"/>
        </w:rPr>
        <w:t>Arial font, 9 pt and black.</w:t>
      </w:r>
      <w:r>
        <w:rPr>
          <w:rFonts w:cs="Arial"/>
          <w:color w:val="auto"/>
          <w:szCs w:val="18"/>
        </w:rPr>
        <w:t xml:space="preserve"> </w:t>
      </w:r>
      <w:r w:rsidRPr="0034333E">
        <w:t xml:space="preserve">Please note there is a separate template for events as well as for </w:t>
      </w:r>
      <w:r>
        <w:t>organisations and precincts.</w:t>
      </w:r>
    </w:p>
    <w:p w14:paraId="3AB4AA83" w14:textId="77777777" w:rsidR="005C39FB" w:rsidRDefault="005C39FB" w:rsidP="005C39FB">
      <w:pPr>
        <w:pStyle w:val="Blueguidancetext"/>
        <w:spacing w:after="100"/>
      </w:pPr>
      <w:r>
        <w:t>Before submitting to Climate Active, please remove the ‘Do not edit the design’ watermark.</w:t>
      </w:r>
    </w:p>
    <w:p w14:paraId="3FFE2F31" w14:textId="77777777" w:rsidR="005C39FB" w:rsidRDefault="005C39FB" w:rsidP="005C39FB">
      <w:pPr>
        <w:pStyle w:val="Blueguidancetext"/>
        <w:spacing w:after="100"/>
      </w:pPr>
      <w:r>
        <w:t xml:space="preserve">The </w:t>
      </w:r>
      <w:hyperlink r:id="rId36" w:history="1">
        <w:r w:rsidRPr="00DF4CA8">
          <w:rPr>
            <w:rStyle w:val="Hyperlink"/>
          </w:rPr>
          <w:t>Technical Guidance Manual</w:t>
        </w:r>
      </w:hyperlink>
      <w:r>
        <w:t xml:space="preserve"> provides additional pointers for a number of sections in this template.</w:t>
      </w:r>
    </w:p>
    <w:p w14:paraId="15654F35" w14:textId="77777777" w:rsidR="005C39FB" w:rsidRPr="00596FAB" w:rsidRDefault="005C39FB" w:rsidP="005C39FB">
      <w:pPr>
        <w:widowControl w:val="0"/>
        <w:tabs>
          <w:tab w:val="left" w:pos="822"/>
        </w:tabs>
        <w:spacing w:after="100" w:line="320" w:lineRule="exact"/>
        <w:rPr>
          <w:rFonts w:ascii="Arial" w:eastAsia="Calibri" w:hAnsi="Arial" w:cs="Arial"/>
          <w:color w:val="0070C0"/>
          <w:sz w:val="18"/>
          <w:lang w:val="en-US"/>
        </w:rPr>
      </w:pPr>
    </w:p>
    <w:tbl>
      <w:tblPr>
        <w:tblStyle w:val="TableGrid"/>
        <w:tblW w:w="8791" w:type="dxa"/>
        <w:tblBorders>
          <w:left w:val="none" w:sz="0" w:space="0" w:color="auto"/>
          <w:right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710"/>
        <w:gridCol w:w="6081"/>
      </w:tblGrid>
      <w:tr w:rsidR="005C39FB" w:rsidRPr="00596FAB" w14:paraId="72FBDF64" w14:textId="77777777" w:rsidTr="001461B0">
        <w:trPr>
          <w:trHeight w:val="455"/>
        </w:trPr>
        <w:tc>
          <w:tcPr>
            <w:tcW w:w="2710" w:type="dxa"/>
            <w:shd w:val="clear" w:color="auto" w:fill="033323"/>
          </w:tcPr>
          <w:p w14:paraId="6A9C6703" w14:textId="77777777" w:rsidR="005C39FB" w:rsidRPr="00596FAB" w:rsidRDefault="005C39FB" w:rsidP="001461B0">
            <w:pPr>
              <w:widowControl w:val="0"/>
              <w:tabs>
                <w:tab w:val="left" w:pos="822"/>
              </w:tabs>
              <w:spacing w:after="240"/>
              <w:rPr>
                <w:rFonts w:ascii="Arial" w:eastAsia="Calibri" w:hAnsi="Arial" w:cs="Arial"/>
                <w:color w:val="FFFFFF"/>
                <w:sz w:val="18"/>
                <w:szCs w:val="18"/>
                <w:lang w:val="en-US" w:eastAsia="en-AU"/>
              </w:rPr>
            </w:pPr>
            <w:r w:rsidRPr="00596FAB">
              <w:rPr>
                <w:rFonts w:ascii="Arial" w:eastAsia="Calibri" w:hAnsi="Arial" w:cs="Arial"/>
                <w:color w:val="FFFFFF"/>
                <w:sz w:val="18"/>
                <w:szCs w:val="18"/>
                <w:lang w:val="en-US" w:eastAsia="en-AU"/>
              </w:rPr>
              <w:t>NAME OF CERTIFIED ENTITY</w:t>
            </w:r>
          </w:p>
        </w:tc>
        <w:tc>
          <w:tcPr>
            <w:tcW w:w="6081" w:type="dxa"/>
          </w:tcPr>
          <w:p w14:paraId="0D28D83A" w14:textId="77777777" w:rsidR="005C39FB" w:rsidRPr="00596FAB" w:rsidRDefault="005C39FB" w:rsidP="001461B0">
            <w:pPr>
              <w:rPr>
                <w:rFonts w:ascii="Arial" w:eastAsia="Calibri" w:hAnsi="Arial" w:cs="Arial"/>
                <w:color w:val="0070C0"/>
                <w:sz w:val="18"/>
                <w:szCs w:val="18"/>
                <w:lang w:val="en-US"/>
              </w:rPr>
            </w:pPr>
            <w:r w:rsidRPr="003918F9">
              <w:rPr>
                <w:rFonts w:ascii="Arial" w:hAnsi="Arial" w:cs="Arial"/>
                <w:color w:val="0070C0"/>
                <w:sz w:val="18"/>
                <w:szCs w:val="18"/>
                <w:lang w:val="en-US"/>
              </w:rPr>
              <w:t>Name of certified entity</w:t>
            </w:r>
          </w:p>
        </w:tc>
      </w:tr>
      <w:tr w:rsidR="005C39FB" w:rsidRPr="00596FAB" w14:paraId="490FA904" w14:textId="77777777" w:rsidTr="001461B0">
        <w:trPr>
          <w:trHeight w:val="458"/>
        </w:trPr>
        <w:tc>
          <w:tcPr>
            <w:tcW w:w="2710" w:type="dxa"/>
            <w:shd w:val="clear" w:color="auto" w:fill="033323"/>
          </w:tcPr>
          <w:p w14:paraId="43B5F39E" w14:textId="77777777" w:rsidR="005C39FB" w:rsidRPr="00596FAB" w:rsidRDefault="005C39FB" w:rsidP="001461B0">
            <w:pPr>
              <w:widowControl w:val="0"/>
              <w:tabs>
                <w:tab w:val="left" w:pos="822"/>
              </w:tabs>
              <w:spacing w:after="240"/>
              <w:rPr>
                <w:rFonts w:ascii="Arial" w:eastAsia="Calibri" w:hAnsi="Arial" w:cs="Arial"/>
                <w:color w:val="FFFFFF"/>
                <w:sz w:val="18"/>
                <w:szCs w:val="18"/>
                <w:lang w:val="en-US" w:eastAsia="en-AU"/>
              </w:rPr>
            </w:pPr>
            <w:r w:rsidRPr="00596FAB">
              <w:rPr>
                <w:rFonts w:ascii="Arial" w:eastAsia="Calibri" w:hAnsi="Arial" w:cs="Arial"/>
                <w:color w:val="FFFFFF"/>
                <w:sz w:val="18"/>
                <w:szCs w:val="18"/>
                <w:lang w:val="en-US" w:eastAsia="en-AU"/>
              </w:rPr>
              <w:t>REPORT TYPE/ PERIOD</w:t>
            </w:r>
          </w:p>
        </w:tc>
        <w:tc>
          <w:tcPr>
            <w:tcW w:w="6081" w:type="dxa"/>
          </w:tcPr>
          <w:p w14:paraId="364FCAA4" w14:textId="77777777" w:rsidR="005C39FB" w:rsidRPr="00596FAB" w:rsidRDefault="005C39FB" w:rsidP="001461B0">
            <w:pPr>
              <w:rPr>
                <w:rFonts w:ascii="Arial" w:eastAsia="Calibri" w:hAnsi="Arial" w:cs="Arial"/>
                <w:color w:val="0070C0"/>
                <w:sz w:val="18"/>
                <w:szCs w:val="18"/>
                <w:lang w:val="en-US"/>
              </w:rPr>
            </w:pPr>
            <w:r>
              <w:rPr>
                <w:rFonts w:ascii="Arial" w:eastAsia="Calibri" w:hAnsi="Arial" w:cs="Arial"/>
                <w:color w:val="0070C0"/>
                <w:sz w:val="18"/>
                <w:szCs w:val="18"/>
                <w:lang w:val="en-US"/>
              </w:rPr>
              <w:t xml:space="preserve">E.g. </w:t>
            </w:r>
            <w:r w:rsidRPr="00596FAB">
              <w:rPr>
                <w:rFonts w:ascii="Arial" w:eastAsia="Calibri" w:hAnsi="Arial" w:cs="Arial"/>
                <w:color w:val="0070C0"/>
                <w:sz w:val="18"/>
                <w:szCs w:val="18"/>
                <w:lang w:val="en-US"/>
              </w:rPr>
              <w:t>1 August 2023</w:t>
            </w:r>
          </w:p>
          <w:p w14:paraId="2E1DD20B" w14:textId="77777777" w:rsidR="005C39FB" w:rsidRPr="00596FAB" w:rsidRDefault="005C39FB" w:rsidP="001461B0">
            <w:pPr>
              <w:rPr>
                <w:rFonts w:ascii="Arial" w:eastAsia="Calibri" w:hAnsi="Arial" w:cs="Arial"/>
                <w:color w:val="0070C0"/>
                <w:sz w:val="18"/>
                <w:szCs w:val="18"/>
                <w:lang w:val="en-US"/>
              </w:rPr>
            </w:pPr>
            <w:r>
              <w:rPr>
                <w:rFonts w:ascii="Arial" w:eastAsia="Calibri" w:hAnsi="Arial" w:cs="Arial"/>
                <w:color w:val="0070C0"/>
                <w:sz w:val="18"/>
                <w:szCs w:val="18"/>
                <w:lang w:val="en-US"/>
              </w:rPr>
              <w:t>Commitment Phase</w:t>
            </w:r>
            <w:r w:rsidRPr="00596FAB">
              <w:rPr>
                <w:rFonts w:ascii="Arial" w:eastAsia="Calibri" w:hAnsi="Arial" w:cs="Arial"/>
                <w:color w:val="0070C0"/>
                <w:sz w:val="18"/>
                <w:szCs w:val="18"/>
                <w:lang w:val="en-US"/>
              </w:rPr>
              <w:t xml:space="preserve"> certification.</w:t>
            </w:r>
          </w:p>
        </w:tc>
      </w:tr>
      <w:tr w:rsidR="005C39FB" w:rsidRPr="00596FAB" w14:paraId="2DF9C8DD" w14:textId="77777777" w:rsidTr="001461B0">
        <w:trPr>
          <w:trHeight w:val="1968"/>
        </w:trPr>
        <w:tc>
          <w:tcPr>
            <w:tcW w:w="2710" w:type="dxa"/>
            <w:vMerge w:val="restart"/>
            <w:shd w:val="clear" w:color="auto" w:fill="033323"/>
          </w:tcPr>
          <w:p w14:paraId="78D3E10E" w14:textId="77777777" w:rsidR="005C39FB" w:rsidRPr="00596FAB" w:rsidRDefault="005C39FB" w:rsidP="001461B0">
            <w:pPr>
              <w:widowControl w:val="0"/>
              <w:tabs>
                <w:tab w:val="left" w:pos="822"/>
              </w:tabs>
              <w:spacing w:after="240"/>
              <w:rPr>
                <w:rFonts w:ascii="Arial" w:eastAsia="Calibri" w:hAnsi="Arial" w:cs="Arial"/>
                <w:color w:val="FFFFFF"/>
                <w:sz w:val="18"/>
                <w:szCs w:val="18"/>
                <w:lang w:val="en-US" w:eastAsia="en-AU"/>
              </w:rPr>
            </w:pPr>
            <w:r w:rsidRPr="00596FAB">
              <w:rPr>
                <w:rFonts w:ascii="Arial" w:eastAsia="Calibri" w:hAnsi="Arial" w:cs="Arial"/>
                <w:color w:val="FFFFFF"/>
                <w:sz w:val="18"/>
                <w:szCs w:val="18"/>
                <w:lang w:val="en-US" w:eastAsia="en-AU"/>
              </w:rPr>
              <w:t>DECLARATION</w:t>
            </w:r>
          </w:p>
        </w:tc>
        <w:tc>
          <w:tcPr>
            <w:tcW w:w="6081" w:type="dxa"/>
          </w:tcPr>
          <w:p w14:paraId="736DD7C9" w14:textId="77777777" w:rsidR="005C39FB" w:rsidRPr="00596FAB" w:rsidRDefault="005C39FB" w:rsidP="001461B0">
            <w:pPr>
              <w:widowControl w:val="0"/>
              <w:tabs>
                <w:tab w:val="left" w:pos="822"/>
              </w:tabs>
              <w:spacing w:after="220"/>
              <w:rPr>
                <w:rFonts w:ascii="Arial" w:eastAsia="Calibri" w:hAnsi="Arial" w:cs="Arial"/>
                <w:i/>
                <w:color w:val="171717"/>
                <w:sz w:val="18"/>
                <w:szCs w:val="18"/>
                <w:lang w:val="en-US"/>
              </w:rPr>
            </w:pPr>
            <w:r w:rsidRPr="00596FAB">
              <w:rPr>
                <w:rFonts w:ascii="Arial" w:eastAsia="Calibri" w:hAnsi="Arial" w:cs="Arial"/>
                <w:i/>
                <w:color w:val="171717"/>
                <w:sz w:val="18"/>
                <w:szCs w:val="18"/>
                <w:lang w:val="en-US"/>
              </w:rPr>
              <w:t xml:space="preserve">To the best of my knowledge, the information provided in this public disclosure statement is true and correct and meets the requirements </w:t>
            </w:r>
            <w:r w:rsidRPr="00596FAB">
              <w:rPr>
                <w:rFonts w:ascii="Arial" w:eastAsia="Calibri" w:hAnsi="Arial" w:cs="Arial"/>
                <w:i/>
                <w:color w:val="171717"/>
                <w:sz w:val="18"/>
                <w:szCs w:val="18"/>
                <w:lang w:val="en-US"/>
              </w:rPr>
              <w:br/>
              <w:t>of the Climate Active Carbon Neutral Standard.</w:t>
            </w:r>
          </w:p>
          <w:p w14:paraId="57FC240B" w14:textId="77777777" w:rsidR="005C39FB" w:rsidRPr="007F2FAF" w:rsidRDefault="005C39FB" w:rsidP="001461B0">
            <w:pPr>
              <w:rPr>
                <w:rFonts w:ascii="Freestyle Script" w:hAnsi="Freestyle Script" w:cs="Arial"/>
                <w:color w:val="0070C0"/>
                <w:sz w:val="40"/>
                <w:szCs w:val="18"/>
              </w:rPr>
            </w:pPr>
            <w:r w:rsidRPr="007F2FAF">
              <w:rPr>
                <w:rFonts w:ascii="Freestyle Script" w:hAnsi="Freestyle Script" w:cs="Arial"/>
                <w:color w:val="0070C0"/>
                <w:sz w:val="40"/>
                <w:szCs w:val="18"/>
              </w:rPr>
              <w:t>Signature</w:t>
            </w:r>
            <w:r>
              <w:rPr>
                <w:rFonts w:ascii="Freestyle Script" w:hAnsi="Freestyle Script" w:cs="Arial"/>
                <w:color w:val="0070C0"/>
                <w:sz w:val="40"/>
                <w:szCs w:val="18"/>
              </w:rPr>
              <w:t xml:space="preserve"> here</w:t>
            </w:r>
          </w:p>
          <w:p w14:paraId="7EFF94BB" w14:textId="77777777" w:rsidR="005C39FB" w:rsidRPr="00596FAB" w:rsidRDefault="005C39FB" w:rsidP="001461B0">
            <w:pPr>
              <w:rPr>
                <w:rFonts w:eastAsia="Calibri" w:cs="Arial"/>
                <w:i/>
                <w:color w:val="0070C0"/>
                <w:szCs w:val="18"/>
              </w:rPr>
            </w:pPr>
          </w:p>
        </w:tc>
      </w:tr>
      <w:tr w:rsidR="005C39FB" w:rsidRPr="00596FAB" w14:paraId="634F08BC" w14:textId="77777777" w:rsidTr="001461B0">
        <w:trPr>
          <w:trHeight w:val="1234"/>
        </w:trPr>
        <w:tc>
          <w:tcPr>
            <w:tcW w:w="2710" w:type="dxa"/>
            <w:vMerge/>
            <w:shd w:val="clear" w:color="auto" w:fill="033323"/>
          </w:tcPr>
          <w:p w14:paraId="629B94BC" w14:textId="77777777" w:rsidR="005C39FB" w:rsidRPr="00596FAB" w:rsidRDefault="005C39FB" w:rsidP="001461B0">
            <w:pPr>
              <w:widowControl w:val="0"/>
              <w:tabs>
                <w:tab w:val="left" w:pos="822"/>
              </w:tabs>
              <w:spacing w:after="240"/>
              <w:rPr>
                <w:rFonts w:ascii="Arial" w:eastAsia="Calibri" w:hAnsi="Arial" w:cs="Arial"/>
                <w:color w:val="FFFFFF"/>
                <w:sz w:val="18"/>
                <w:szCs w:val="18"/>
                <w:lang w:val="en-US" w:eastAsia="en-AU"/>
              </w:rPr>
            </w:pPr>
          </w:p>
        </w:tc>
        <w:tc>
          <w:tcPr>
            <w:tcW w:w="6081" w:type="dxa"/>
          </w:tcPr>
          <w:p w14:paraId="05A5D0F5" w14:textId="77777777" w:rsidR="005C39FB" w:rsidRPr="00596FAB" w:rsidRDefault="005C39FB" w:rsidP="001461B0">
            <w:pPr>
              <w:rPr>
                <w:rFonts w:ascii="Arial" w:eastAsia="Calibri" w:hAnsi="Arial" w:cs="Arial"/>
                <w:color w:val="0070C0"/>
                <w:sz w:val="18"/>
                <w:szCs w:val="18"/>
                <w:lang w:val="en-US"/>
              </w:rPr>
            </w:pPr>
            <w:r w:rsidRPr="00596FAB">
              <w:rPr>
                <w:rFonts w:ascii="Arial" w:eastAsia="Calibri" w:hAnsi="Arial" w:cs="Arial"/>
                <w:color w:val="0070C0"/>
                <w:sz w:val="18"/>
                <w:szCs w:val="18"/>
                <w:lang w:val="en-US"/>
              </w:rPr>
              <w:t>Name of signatory</w:t>
            </w:r>
          </w:p>
          <w:p w14:paraId="454E069E" w14:textId="77777777" w:rsidR="005C39FB" w:rsidRPr="00596FAB" w:rsidRDefault="005C39FB" w:rsidP="001461B0">
            <w:pPr>
              <w:rPr>
                <w:rFonts w:ascii="Arial" w:eastAsia="Calibri" w:hAnsi="Arial" w:cs="Arial"/>
                <w:color w:val="0070C0"/>
                <w:sz w:val="18"/>
                <w:szCs w:val="18"/>
                <w:lang w:val="en-US"/>
              </w:rPr>
            </w:pPr>
            <w:r w:rsidRPr="00596FAB">
              <w:rPr>
                <w:rFonts w:ascii="Arial" w:eastAsia="Calibri" w:hAnsi="Arial" w:cs="Arial"/>
                <w:color w:val="0070C0"/>
                <w:sz w:val="18"/>
                <w:szCs w:val="18"/>
                <w:lang w:val="en-US"/>
              </w:rPr>
              <w:t>Position of signatory</w:t>
            </w:r>
          </w:p>
          <w:p w14:paraId="5D60BD67" w14:textId="77777777" w:rsidR="005C39FB" w:rsidRPr="00596FAB" w:rsidRDefault="005C39FB" w:rsidP="001461B0">
            <w:pPr>
              <w:rPr>
                <w:rFonts w:ascii="Arial" w:eastAsia="Calibri" w:hAnsi="Arial" w:cs="Arial"/>
                <w:color w:val="0070C0"/>
                <w:sz w:val="18"/>
                <w:szCs w:val="18"/>
                <w:lang w:val="en-US"/>
              </w:rPr>
            </w:pPr>
            <w:r w:rsidRPr="00596FAB">
              <w:rPr>
                <w:rFonts w:ascii="Arial" w:eastAsia="Calibri" w:hAnsi="Arial" w:cs="Arial"/>
                <w:color w:val="0070C0"/>
                <w:sz w:val="18"/>
                <w:szCs w:val="18"/>
                <w:lang w:val="en-US"/>
              </w:rPr>
              <w:t>Date</w:t>
            </w:r>
          </w:p>
        </w:tc>
      </w:tr>
    </w:tbl>
    <w:p w14:paraId="5B6D93E4" w14:textId="77777777" w:rsidR="005C39FB" w:rsidRPr="00596FAB" w:rsidRDefault="005C39FB" w:rsidP="005C39FB">
      <w:pPr>
        <w:rPr>
          <w:rFonts w:eastAsia="Calibri" w:cs="Arial"/>
        </w:rPr>
      </w:pPr>
    </w:p>
    <w:p w14:paraId="15CF83B9" w14:textId="77777777" w:rsidR="005C39FB" w:rsidRPr="00596FAB" w:rsidRDefault="005C39FB" w:rsidP="005C39FB">
      <w:pPr>
        <w:rPr>
          <w:rFonts w:eastAsia="Calibri" w:cs="Arial"/>
        </w:rPr>
      </w:pPr>
    </w:p>
    <w:p w14:paraId="54FD0747" w14:textId="77777777" w:rsidR="005C39FB" w:rsidRPr="00596FAB" w:rsidRDefault="005C39FB" w:rsidP="005C39FB">
      <w:pPr>
        <w:spacing w:after="40"/>
        <w:rPr>
          <w:rFonts w:eastAsia="Calibri" w:cs="Arial"/>
        </w:rPr>
      </w:pPr>
      <w:r w:rsidRPr="00596FAB">
        <w:rPr>
          <w:rFonts w:eastAsia="Calibri" w:cs="Arial"/>
          <w:noProof/>
          <w:lang w:eastAsia="en-AU"/>
        </w:rPr>
        <w:drawing>
          <wp:inline distT="0" distB="0" distL="0" distR="0" wp14:anchorId="7D559BBF" wp14:editId="5844E812">
            <wp:extent cx="3019480" cy="627399"/>
            <wp:effectExtent l="0" t="0" r="0" b="1270"/>
            <wp:docPr id="49" name="Picture 49"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a:ext>
                    </a:extLst>
                  </pic:spPr>
                </pic:pic>
              </a:graphicData>
            </a:graphic>
          </wp:inline>
        </w:drawing>
      </w:r>
    </w:p>
    <w:p w14:paraId="0A0D1C0B" w14:textId="77777777" w:rsidR="005C39FB" w:rsidRPr="00596FAB" w:rsidRDefault="005C39FB" w:rsidP="005C39FB">
      <w:pPr>
        <w:spacing w:after="0"/>
        <w:rPr>
          <w:rFonts w:ascii="Helvetica Neue LT Std 55 Roman" w:eastAsia="Calibri" w:hAnsi="Helvetica Neue LT Std 55 Roman" w:cs="Arial"/>
          <w:sz w:val="16"/>
        </w:rPr>
      </w:pPr>
    </w:p>
    <w:p w14:paraId="0EE9EF34" w14:textId="388C932C" w:rsidR="005C39FB" w:rsidRPr="00596FAB" w:rsidRDefault="005C39FB" w:rsidP="005C39FB">
      <w:pPr>
        <w:rPr>
          <w:rFonts w:ascii="Arial" w:eastAsia="Calibri" w:hAnsi="Arial" w:cs="Arial"/>
          <w:sz w:val="15"/>
          <w:szCs w:val="15"/>
        </w:rPr>
      </w:pPr>
      <w:r w:rsidRPr="00596FAB">
        <w:rPr>
          <w:rFonts w:ascii="Arial" w:eastAsia="Calibri" w:hAnsi="Arial" w:cs="Arial"/>
          <w:sz w:val="15"/>
          <w:szCs w:val="15"/>
        </w:rPr>
        <w:t xml:space="preserve">Public Disclosure Statement documents are prepared by the submitting organisation. The material in Public Disclosure Statement documents represents the views of the organisation and do not necessarily reflect the views of the Commonwealth. The Commonwealth does not guarantee the accuracy of the contents of the Public Disclosure Statement documents and disclaims liability for any loss arising from the use of the document for any purpose. </w:t>
      </w:r>
      <w:r>
        <w:rPr>
          <w:rFonts w:ascii="Arial" w:eastAsia="Calibri" w:hAnsi="Arial" w:cs="Arial"/>
          <w:sz w:val="15"/>
          <w:szCs w:val="15"/>
        </w:rPr>
        <w:br w:type="page"/>
      </w:r>
    </w:p>
    <w:p w14:paraId="625D1C6C" w14:textId="227A9DC0" w:rsidR="005C39FB" w:rsidRPr="00EC4DBE" w:rsidRDefault="005C39FB" w:rsidP="005C39FB">
      <w:pPr>
        <w:keepNext/>
        <w:keepLines/>
        <w:numPr>
          <w:ilvl w:val="0"/>
          <w:numId w:val="15"/>
        </w:numPr>
        <w:shd w:val="clear" w:color="auto" w:fill="033323"/>
        <w:spacing w:after="400" w:line="240" w:lineRule="auto"/>
        <w:jc w:val="center"/>
        <w:outlineLvl w:val="0"/>
        <w:rPr>
          <w:rFonts w:ascii="Arial" w:eastAsia="MS Gothic" w:hAnsi="Arial" w:cs="Arial"/>
          <w:bCs/>
          <w:caps/>
          <w:color w:val="FFFFFF"/>
          <w:sz w:val="36"/>
          <w:szCs w:val="36"/>
        </w:rPr>
      </w:pPr>
      <w:bookmarkStart w:id="6" w:name="_Toc126328027"/>
      <w:r w:rsidRPr="00EC4DBE">
        <w:rPr>
          <w:rFonts w:ascii="Arial" w:eastAsia="MS Gothic" w:hAnsi="Arial" w:cs="Arial"/>
          <w:bCs/>
          <w:caps/>
          <w:color w:val="FFFFFF"/>
          <w:sz w:val="36"/>
          <w:szCs w:val="36"/>
        </w:rPr>
        <w:t>Certification summary</w:t>
      </w:r>
      <w:bookmarkEnd w:id="6"/>
    </w:p>
    <w:tbl>
      <w:tblPr>
        <w:tblStyle w:val="TableGrid"/>
        <w:tblpPr w:leftFromText="180" w:rightFromText="180" w:vertAnchor="text" w:horzAnchor="margin" w:tblpY="57"/>
        <w:tblW w:w="5000" w:type="pct"/>
        <w:tblBorders>
          <w:left w:val="none" w:sz="0" w:space="0" w:color="auto"/>
          <w:right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976"/>
        <w:gridCol w:w="5528"/>
      </w:tblGrid>
      <w:tr w:rsidR="005C39FB" w:rsidRPr="00EC4DBE" w14:paraId="614070A3" w14:textId="77777777" w:rsidTr="001461B0">
        <w:trPr>
          <w:trHeight w:val="398"/>
        </w:trPr>
        <w:tc>
          <w:tcPr>
            <w:tcW w:w="1750" w:type="pct"/>
            <w:shd w:val="clear" w:color="auto" w:fill="033323"/>
          </w:tcPr>
          <w:p w14:paraId="29183CB8" w14:textId="77777777" w:rsidR="005C39FB" w:rsidRPr="00EC4DBE" w:rsidRDefault="005C39FB" w:rsidP="001461B0">
            <w:pPr>
              <w:rPr>
                <w:rFonts w:ascii="Arial" w:eastAsia="Calibri" w:hAnsi="Arial" w:cs="Arial"/>
                <w:sz w:val="18"/>
                <w:szCs w:val="18"/>
              </w:rPr>
            </w:pPr>
            <w:r w:rsidRPr="00EC4DBE">
              <w:rPr>
                <w:rFonts w:ascii="Arial" w:eastAsia="Calibri" w:hAnsi="Arial" w:cs="Arial"/>
                <w:sz w:val="18"/>
                <w:szCs w:val="18"/>
              </w:rPr>
              <w:t xml:space="preserve">TOTAL EMISSIONS OFFSET </w:t>
            </w:r>
          </w:p>
        </w:tc>
        <w:tc>
          <w:tcPr>
            <w:tcW w:w="3250" w:type="pct"/>
          </w:tcPr>
          <w:p w14:paraId="21DE1E63" w14:textId="77777777" w:rsidR="005C39FB" w:rsidRPr="00EC4DBE" w:rsidRDefault="005C39FB" w:rsidP="001461B0">
            <w:pPr>
              <w:tabs>
                <w:tab w:val="left" w:pos="5325"/>
              </w:tabs>
              <w:rPr>
                <w:rFonts w:ascii="Arial" w:eastAsia="Calibri" w:hAnsi="Arial" w:cs="Arial"/>
                <w:color w:val="0070C0"/>
                <w:sz w:val="18"/>
                <w:szCs w:val="18"/>
                <w:lang w:val="en-US" w:eastAsia="en-AU"/>
              </w:rPr>
            </w:pPr>
            <w:r w:rsidRPr="00EC4DBE">
              <w:rPr>
                <w:rFonts w:ascii="Arial" w:eastAsia="Calibri" w:hAnsi="Arial" w:cs="Arial"/>
                <w:color w:val="0070C0"/>
                <w:sz w:val="18"/>
                <w:szCs w:val="18"/>
                <w:lang w:val="en-US" w:eastAsia="en-AU"/>
              </w:rPr>
              <w:t>7,040t CO</w:t>
            </w:r>
            <w:r w:rsidRPr="00EC4DBE">
              <w:rPr>
                <w:rFonts w:ascii="Arial" w:eastAsia="Calibri" w:hAnsi="Arial" w:cs="Arial"/>
                <w:color w:val="0070C0"/>
                <w:sz w:val="18"/>
                <w:szCs w:val="18"/>
                <w:vertAlign w:val="subscript"/>
                <w:lang w:val="en-US" w:eastAsia="en-AU"/>
              </w:rPr>
              <w:t>2</w:t>
            </w:r>
            <w:r w:rsidRPr="00EC4DBE">
              <w:rPr>
                <w:rFonts w:ascii="Arial" w:eastAsia="Calibri" w:hAnsi="Arial" w:cs="Arial"/>
                <w:color w:val="0070C0"/>
                <w:sz w:val="18"/>
                <w:szCs w:val="18"/>
                <w:lang w:val="en-US" w:eastAsia="en-AU"/>
              </w:rPr>
              <w:t xml:space="preserve">-e (50% of total </w:t>
            </w:r>
            <w:r>
              <w:rPr>
                <w:rFonts w:ascii="Arial" w:eastAsia="Calibri" w:hAnsi="Arial" w:cs="Arial"/>
                <w:color w:val="0070C0"/>
                <w:sz w:val="18"/>
                <w:szCs w:val="18"/>
                <w:lang w:val="en-US" w:eastAsia="en-AU"/>
              </w:rPr>
              <w:t>estimated</w:t>
            </w:r>
            <w:r w:rsidRPr="00EC4DBE">
              <w:rPr>
                <w:rFonts w:ascii="Arial" w:eastAsia="Calibri" w:hAnsi="Arial" w:cs="Arial"/>
                <w:color w:val="0070C0"/>
                <w:sz w:val="18"/>
                <w:szCs w:val="18"/>
                <w:lang w:val="en-US" w:eastAsia="en-AU"/>
              </w:rPr>
              <w:t xml:space="preserve"> emissions of 14,080)</w:t>
            </w:r>
          </w:p>
        </w:tc>
      </w:tr>
      <w:tr w:rsidR="005C39FB" w:rsidRPr="00EC4DBE" w14:paraId="6E67B40D" w14:textId="77777777" w:rsidTr="001461B0">
        <w:trPr>
          <w:trHeight w:val="398"/>
        </w:trPr>
        <w:tc>
          <w:tcPr>
            <w:tcW w:w="1750" w:type="pct"/>
            <w:shd w:val="clear" w:color="auto" w:fill="033323"/>
          </w:tcPr>
          <w:p w14:paraId="002E11A8" w14:textId="77777777" w:rsidR="005C39FB" w:rsidRPr="00EC4DBE" w:rsidRDefault="005C39FB" w:rsidP="001461B0">
            <w:pPr>
              <w:rPr>
                <w:rFonts w:ascii="Arial" w:eastAsia="Calibri" w:hAnsi="Arial" w:cs="Arial"/>
                <w:sz w:val="18"/>
                <w:szCs w:val="18"/>
              </w:rPr>
            </w:pPr>
            <w:r w:rsidRPr="00EC4DBE">
              <w:rPr>
                <w:rFonts w:ascii="Arial" w:eastAsia="Calibri" w:hAnsi="Arial" w:cs="Arial"/>
                <w:sz w:val="18"/>
                <w:szCs w:val="18"/>
              </w:rPr>
              <w:t xml:space="preserve">THE OFFSETS </w:t>
            </w:r>
            <w:r>
              <w:rPr>
                <w:rFonts w:ascii="Arial" w:eastAsia="Calibri" w:hAnsi="Arial" w:cs="Arial"/>
                <w:sz w:val="18"/>
                <w:szCs w:val="18"/>
              </w:rPr>
              <w:t>USED</w:t>
            </w:r>
          </w:p>
        </w:tc>
        <w:tc>
          <w:tcPr>
            <w:tcW w:w="3250" w:type="pct"/>
          </w:tcPr>
          <w:p w14:paraId="026817DA" w14:textId="77777777" w:rsidR="005C39FB" w:rsidRPr="00EC4DBE" w:rsidRDefault="005C39FB" w:rsidP="001461B0">
            <w:pPr>
              <w:rPr>
                <w:rFonts w:ascii="Arial" w:eastAsia="Calibri" w:hAnsi="Arial" w:cs="Arial"/>
                <w:color w:val="0070C0"/>
                <w:sz w:val="18"/>
                <w:szCs w:val="18"/>
                <w:lang w:val="en-US" w:eastAsia="en-AU"/>
              </w:rPr>
            </w:pPr>
            <w:r>
              <w:rPr>
                <w:rFonts w:ascii="Arial" w:eastAsia="Calibri" w:hAnsi="Arial" w:cs="Arial"/>
                <w:color w:val="0070C0"/>
                <w:sz w:val="18"/>
                <w:szCs w:val="18"/>
                <w:lang w:val="en-US" w:eastAsia="en-AU"/>
              </w:rPr>
              <w:t xml:space="preserve">E.g. </w:t>
            </w:r>
            <w:r w:rsidRPr="00EC4DBE">
              <w:rPr>
                <w:rFonts w:ascii="Arial" w:eastAsia="Calibri" w:hAnsi="Arial" w:cs="Arial"/>
                <w:color w:val="0070C0"/>
                <w:sz w:val="18"/>
                <w:szCs w:val="18"/>
                <w:lang w:val="en-US" w:eastAsia="en-AU"/>
              </w:rPr>
              <w:t>100% ACCUs</w:t>
            </w:r>
          </w:p>
        </w:tc>
      </w:tr>
      <w:tr w:rsidR="005C39FB" w:rsidRPr="00EC4DBE" w14:paraId="56AC0BFD" w14:textId="77777777" w:rsidTr="001461B0">
        <w:trPr>
          <w:trHeight w:val="398"/>
        </w:trPr>
        <w:tc>
          <w:tcPr>
            <w:tcW w:w="1750" w:type="pct"/>
            <w:shd w:val="clear" w:color="auto" w:fill="033323"/>
          </w:tcPr>
          <w:p w14:paraId="1B73453C" w14:textId="77777777" w:rsidR="005C39FB" w:rsidRPr="00EC4DBE" w:rsidRDefault="005C39FB" w:rsidP="001461B0">
            <w:pPr>
              <w:rPr>
                <w:rFonts w:ascii="Arial" w:eastAsia="Calibri" w:hAnsi="Arial" w:cs="Arial"/>
                <w:sz w:val="18"/>
                <w:szCs w:val="18"/>
              </w:rPr>
            </w:pPr>
            <w:r w:rsidRPr="00EC4DBE">
              <w:rPr>
                <w:rFonts w:ascii="Arial" w:eastAsia="Calibri" w:hAnsi="Arial" w:cs="Arial"/>
                <w:sz w:val="18"/>
                <w:szCs w:val="18"/>
              </w:rPr>
              <w:t xml:space="preserve">RENEWABLE ELECTRICITY  </w:t>
            </w:r>
          </w:p>
        </w:tc>
        <w:tc>
          <w:tcPr>
            <w:tcW w:w="3250" w:type="pct"/>
          </w:tcPr>
          <w:p w14:paraId="3033BF6D" w14:textId="77777777" w:rsidR="005C39FB" w:rsidRPr="00EC4DBE" w:rsidRDefault="005C39FB" w:rsidP="001461B0">
            <w:pPr>
              <w:rPr>
                <w:rFonts w:ascii="Arial" w:eastAsia="Calibri" w:hAnsi="Arial" w:cs="Arial"/>
                <w:color w:val="0070C0"/>
                <w:sz w:val="18"/>
                <w:szCs w:val="18"/>
                <w:lang w:val="en-US" w:eastAsia="en-AU"/>
              </w:rPr>
            </w:pPr>
            <w:r>
              <w:rPr>
                <w:rFonts w:ascii="Arial" w:eastAsia="Calibri" w:hAnsi="Arial" w:cs="Arial"/>
                <w:color w:val="0070C0"/>
                <w:sz w:val="18"/>
                <w:szCs w:val="18"/>
                <w:lang w:val="en-US" w:eastAsia="en-AU"/>
              </w:rPr>
              <w:t xml:space="preserve">E.g. </w:t>
            </w:r>
            <w:r w:rsidRPr="00EC4DBE">
              <w:rPr>
                <w:rFonts w:ascii="Arial" w:eastAsia="Calibri" w:hAnsi="Arial" w:cs="Arial"/>
                <w:color w:val="0070C0"/>
                <w:sz w:val="18"/>
                <w:szCs w:val="18"/>
                <w:lang w:val="en-US" w:eastAsia="en-AU"/>
              </w:rPr>
              <w:t>100% of electricity used in construction operations will be matched with renewable generation using the market based method.</w:t>
            </w:r>
          </w:p>
          <w:p w14:paraId="4C438E04" w14:textId="77777777" w:rsidR="005C39FB" w:rsidRPr="00EC4DBE" w:rsidRDefault="005C39FB" w:rsidP="001461B0">
            <w:pPr>
              <w:rPr>
                <w:rFonts w:ascii="Arial" w:eastAsia="Calibri" w:hAnsi="Arial" w:cs="Arial"/>
                <w:color w:val="0070C0"/>
                <w:sz w:val="18"/>
                <w:szCs w:val="18"/>
                <w:lang w:val="en-US" w:eastAsia="en-AU"/>
              </w:rPr>
            </w:pPr>
          </w:p>
        </w:tc>
      </w:tr>
      <w:tr w:rsidR="005C39FB" w:rsidRPr="00EC4DBE" w14:paraId="1258495E" w14:textId="77777777" w:rsidTr="001461B0">
        <w:trPr>
          <w:trHeight w:val="398"/>
        </w:trPr>
        <w:tc>
          <w:tcPr>
            <w:tcW w:w="1750" w:type="pct"/>
            <w:shd w:val="clear" w:color="auto" w:fill="033323"/>
          </w:tcPr>
          <w:p w14:paraId="2154CF44" w14:textId="77777777" w:rsidR="005C39FB" w:rsidRPr="00EC4DBE" w:rsidRDefault="005C39FB" w:rsidP="001461B0">
            <w:pPr>
              <w:rPr>
                <w:rFonts w:ascii="Arial" w:eastAsia="Calibri" w:hAnsi="Arial" w:cs="Arial"/>
                <w:sz w:val="18"/>
                <w:szCs w:val="18"/>
              </w:rPr>
            </w:pPr>
            <w:r>
              <w:rPr>
                <w:rFonts w:ascii="Arial" w:eastAsia="Calibri" w:hAnsi="Arial" w:cs="Arial"/>
                <w:sz w:val="18"/>
                <w:szCs w:val="18"/>
              </w:rPr>
              <w:t>CARBON ACCOUNT</w:t>
            </w:r>
          </w:p>
        </w:tc>
        <w:tc>
          <w:tcPr>
            <w:tcW w:w="3250" w:type="pct"/>
          </w:tcPr>
          <w:p w14:paraId="4DA01BD3" w14:textId="77777777" w:rsidR="005C39FB" w:rsidRDefault="005C39FB" w:rsidP="001461B0">
            <w:pPr>
              <w:rPr>
                <w:rFonts w:ascii="Arial" w:eastAsia="Calibri" w:hAnsi="Arial" w:cs="Arial"/>
                <w:color w:val="0070C0"/>
                <w:sz w:val="18"/>
                <w:szCs w:val="18"/>
                <w:lang w:val="en-US" w:eastAsia="en-AU"/>
              </w:rPr>
            </w:pPr>
            <w:r w:rsidRPr="00504680">
              <w:rPr>
                <w:rFonts w:ascii="Arial" w:eastAsia="Calibri" w:hAnsi="Arial" w:cs="Arial"/>
                <w:sz w:val="18"/>
                <w:szCs w:val="18"/>
                <w:lang w:val="en-US" w:eastAsia="en-AU"/>
              </w:rPr>
              <w:t xml:space="preserve">Prepared by: </w:t>
            </w:r>
            <w:r>
              <w:rPr>
                <w:rFonts w:ascii="Arial" w:eastAsia="Calibri" w:hAnsi="Arial" w:cs="Arial"/>
                <w:color w:val="0070C0"/>
                <w:sz w:val="18"/>
                <w:szCs w:val="18"/>
                <w:lang w:val="en-US" w:eastAsia="en-AU"/>
              </w:rPr>
              <w:t>Organisation</w:t>
            </w:r>
          </w:p>
        </w:tc>
      </w:tr>
      <w:tr w:rsidR="005C39FB" w:rsidRPr="00EC4DBE" w14:paraId="553A152F" w14:textId="77777777" w:rsidTr="001461B0">
        <w:trPr>
          <w:trHeight w:val="398"/>
        </w:trPr>
        <w:tc>
          <w:tcPr>
            <w:tcW w:w="1750" w:type="pct"/>
            <w:shd w:val="clear" w:color="auto" w:fill="033323"/>
          </w:tcPr>
          <w:p w14:paraId="60035B36" w14:textId="77777777" w:rsidR="005C39FB" w:rsidRPr="00EC4DBE" w:rsidRDefault="005C39FB" w:rsidP="001461B0">
            <w:pPr>
              <w:rPr>
                <w:rFonts w:ascii="Arial" w:eastAsia="Calibri" w:hAnsi="Arial" w:cs="Arial"/>
                <w:sz w:val="18"/>
                <w:szCs w:val="18"/>
              </w:rPr>
            </w:pPr>
            <w:r w:rsidRPr="00EC4DBE">
              <w:rPr>
                <w:rFonts w:ascii="Arial" w:eastAsia="Calibri" w:hAnsi="Arial" w:cs="Arial"/>
                <w:color w:val="FFFFFF"/>
                <w:sz w:val="18"/>
                <w:szCs w:val="18"/>
              </w:rPr>
              <w:t>TECHNICAL ASSESSMENT</w:t>
            </w:r>
          </w:p>
        </w:tc>
        <w:tc>
          <w:tcPr>
            <w:tcW w:w="3250" w:type="pct"/>
          </w:tcPr>
          <w:p w14:paraId="7BCF0C11" w14:textId="77777777" w:rsidR="005C39FB" w:rsidRDefault="005C39FB" w:rsidP="001461B0">
            <w:pPr>
              <w:rPr>
                <w:rFonts w:ascii="Arial" w:hAnsi="Arial" w:cs="Arial"/>
                <w:color w:val="0070C0"/>
                <w:sz w:val="18"/>
                <w:szCs w:val="18"/>
                <w:lang w:val="en-US"/>
              </w:rPr>
            </w:pPr>
            <w:r>
              <w:rPr>
                <w:rFonts w:ascii="Arial" w:hAnsi="Arial" w:cs="Arial"/>
                <w:color w:val="0070C0"/>
                <w:sz w:val="18"/>
                <w:szCs w:val="18"/>
                <w:lang w:val="en-US"/>
              </w:rPr>
              <w:t>E.g Completed</w:t>
            </w:r>
          </w:p>
          <w:p w14:paraId="510EE621" w14:textId="77777777" w:rsidR="005C39FB" w:rsidRPr="002561E6" w:rsidRDefault="005C39FB" w:rsidP="001461B0">
            <w:pPr>
              <w:rPr>
                <w:rFonts w:ascii="Arial" w:hAnsi="Arial" w:cs="Arial"/>
                <w:color w:val="0070C0"/>
                <w:sz w:val="18"/>
                <w:szCs w:val="18"/>
                <w:lang w:val="en-US"/>
              </w:rPr>
            </w:pPr>
            <w:r w:rsidRPr="002561E6">
              <w:rPr>
                <w:rFonts w:ascii="Arial" w:hAnsi="Arial" w:cs="Arial"/>
                <w:color w:val="0070C0"/>
                <w:sz w:val="18"/>
                <w:szCs w:val="18"/>
                <w:lang w:val="en-US"/>
              </w:rPr>
              <w:t>Date</w:t>
            </w:r>
          </w:p>
          <w:p w14:paraId="439F66DD" w14:textId="77777777" w:rsidR="005C39FB" w:rsidRPr="00EC4DBE" w:rsidRDefault="005C39FB" w:rsidP="001461B0">
            <w:pPr>
              <w:rPr>
                <w:rFonts w:ascii="Arial" w:eastAsia="Calibri" w:hAnsi="Arial" w:cs="Arial"/>
                <w:color w:val="0070C0"/>
                <w:sz w:val="18"/>
                <w:szCs w:val="18"/>
                <w:lang w:val="en-US" w:eastAsia="en-AU"/>
              </w:rPr>
            </w:pPr>
            <w:r w:rsidRPr="002561E6">
              <w:rPr>
                <w:rFonts w:ascii="Arial" w:hAnsi="Arial" w:cs="Arial"/>
                <w:color w:val="0070C0"/>
                <w:sz w:val="18"/>
                <w:szCs w:val="18"/>
                <w:lang w:val="en-US"/>
              </w:rPr>
              <w:t>Organisation</w:t>
            </w:r>
          </w:p>
        </w:tc>
      </w:tr>
      <w:tr w:rsidR="005C39FB" w:rsidRPr="00EC4DBE" w14:paraId="786352FA" w14:textId="77777777" w:rsidTr="001461B0">
        <w:trPr>
          <w:trHeight w:val="398"/>
        </w:trPr>
        <w:tc>
          <w:tcPr>
            <w:tcW w:w="1750" w:type="pct"/>
            <w:shd w:val="clear" w:color="auto" w:fill="033323"/>
          </w:tcPr>
          <w:p w14:paraId="304B914E" w14:textId="77777777" w:rsidR="005C39FB" w:rsidRPr="00EC4DBE" w:rsidRDefault="005C39FB" w:rsidP="001461B0">
            <w:pPr>
              <w:rPr>
                <w:rFonts w:ascii="Arial" w:eastAsia="Calibri" w:hAnsi="Arial" w:cs="Arial"/>
                <w:sz w:val="18"/>
                <w:szCs w:val="18"/>
              </w:rPr>
            </w:pPr>
            <w:r w:rsidRPr="00EC4DBE">
              <w:rPr>
                <w:rFonts w:ascii="Arial" w:eastAsia="Calibri" w:hAnsi="Arial" w:cs="Arial"/>
                <w:color w:val="FFFFFF"/>
                <w:sz w:val="18"/>
                <w:szCs w:val="18"/>
              </w:rPr>
              <w:t>THIRD PARTY VALIDATION</w:t>
            </w:r>
          </w:p>
        </w:tc>
        <w:tc>
          <w:tcPr>
            <w:tcW w:w="3250" w:type="pct"/>
          </w:tcPr>
          <w:p w14:paraId="5E122005" w14:textId="77777777" w:rsidR="005C39FB" w:rsidRPr="00EC4DBE" w:rsidRDefault="005C39FB" w:rsidP="001461B0">
            <w:pPr>
              <w:rPr>
                <w:rFonts w:ascii="Arial" w:eastAsia="Calibri" w:hAnsi="Arial" w:cs="Arial"/>
                <w:color w:val="0070C0"/>
                <w:sz w:val="18"/>
                <w:szCs w:val="18"/>
                <w:lang w:val="en-US" w:eastAsia="en-AU"/>
              </w:rPr>
            </w:pPr>
            <w:r w:rsidRPr="00EC4DBE">
              <w:rPr>
                <w:rFonts w:ascii="Arial" w:eastAsia="Calibri" w:hAnsi="Arial" w:cs="Arial"/>
                <w:color w:val="0070C0"/>
                <w:sz w:val="18"/>
                <w:szCs w:val="18"/>
                <w:lang w:val="en-US"/>
              </w:rPr>
              <w:t xml:space="preserve"> To be undertaken once building construction completed</w:t>
            </w:r>
          </w:p>
        </w:tc>
      </w:tr>
    </w:tbl>
    <w:p w14:paraId="157347FE" w14:textId="77777777" w:rsidR="005C39FB" w:rsidRDefault="005C39FB" w:rsidP="005C39FB">
      <w:pPr>
        <w:jc w:val="center"/>
      </w:pPr>
    </w:p>
    <w:p w14:paraId="029DA8D4" w14:textId="77777777" w:rsidR="005C39FB" w:rsidRPr="00596FAB" w:rsidRDefault="005C39FB" w:rsidP="005C39FB">
      <w:pPr>
        <w:tabs>
          <w:tab w:val="left" w:pos="5820"/>
        </w:tabs>
        <w:rPr>
          <w:rFonts w:ascii="Arial" w:eastAsia="Calibri" w:hAnsi="Arial" w:cs="Arial"/>
          <w:sz w:val="15"/>
          <w:szCs w:val="15"/>
        </w:rPr>
      </w:pPr>
      <w:r>
        <w:rPr>
          <w:rFonts w:ascii="Arial" w:eastAsia="Calibri" w:hAnsi="Arial" w:cs="Arial"/>
          <w:sz w:val="15"/>
          <w:szCs w:val="15"/>
        </w:rPr>
        <w:tab/>
      </w:r>
    </w:p>
    <w:sdt>
      <w:sdtPr>
        <w:rPr>
          <w:rFonts w:ascii="Fabriga" w:eastAsiaTheme="minorEastAsia" w:hAnsi="Fabriga" w:cstheme="minorBidi"/>
          <w:color w:val="auto"/>
          <w:sz w:val="20"/>
          <w:szCs w:val="20"/>
          <w:lang w:val="en-AU"/>
        </w:rPr>
        <w:id w:val="-1376390485"/>
        <w:docPartObj>
          <w:docPartGallery w:val="Table of Contents"/>
          <w:docPartUnique/>
        </w:docPartObj>
      </w:sdtPr>
      <w:sdtEndPr>
        <w:rPr>
          <w:rFonts w:asciiTheme="majorHAnsi" w:eastAsiaTheme="majorEastAsia" w:hAnsiTheme="majorHAnsi" w:cstheme="majorBidi"/>
          <w:b/>
          <w:bCs/>
          <w:noProof/>
          <w:color w:val="02261A" w:themeColor="accent1" w:themeShade="BF"/>
          <w:sz w:val="32"/>
          <w:szCs w:val="32"/>
          <w:lang w:val="en-US"/>
        </w:rPr>
      </w:sdtEndPr>
      <w:sdtContent>
        <w:sdt>
          <w:sdtPr>
            <w:rPr>
              <w:rFonts w:ascii="Fabriga" w:eastAsia="Calibri" w:hAnsi="Fabriga" w:cs="Times New Roman"/>
              <w:color w:val="auto"/>
              <w:sz w:val="20"/>
              <w:szCs w:val="22"/>
              <w:lang w:val="en-AU"/>
            </w:rPr>
            <w:id w:val="1074240937"/>
            <w:docPartObj>
              <w:docPartGallery w:val="Table of Contents"/>
              <w:docPartUnique/>
            </w:docPartObj>
          </w:sdtPr>
          <w:sdtEndPr>
            <w:rPr>
              <w:b/>
              <w:bCs/>
              <w:noProof/>
              <w:szCs w:val="20"/>
            </w:rPr>
          </w:sdtEndPr>
          <w:sdtContent>
            <w:p w14:paraId="67A3C0F6" w14:textId="77777777" w:rsidR="005C39FB" w:rsidRPr="005C39FB" w:rsidRDefault="005C39FB" w:rsidP="005C39FB">
              <w:pPr>
                <w:pStyle w:val="TOCHeading"/>
                <w:rPr>
                  <w:rFonts w:ascii="Arial" w:eastAsia="Times New Roman" w:hAnsi="Arial" w:cs="Arial"/>
                  <w:color w:val="auto"/>
                  <w:sz w:val="18"/>
                  <w:szCs w:val="18"/>
                </w:rPr>
              </w:pPr>
              <w:r w:rsidRPr="005C39FB">
                <w:rPr>
                  <w:rFonts w:ascii="Arial" w:eastAsia="Times New Roman" w:hAnsi="Arial" w:cs="Arial"/>
                  <w:sz w:val="18"/>
                  <w:szCs w:val="18"/>
                </w:rPr>
                <w:t>Co</w:t>
              </w:r>
              <w:r w:rsidRPr="005C39FB">
                <w:rPr>
                  <w:rFonts w:ascii="Arial" w:eastAsia="Times New Roman" w:hAnsi="Arial" w:cs="Arial"/>
                  <w:color w:val="auto"/>
                  <w:sz w:val="18"/>
                  <w:szCs w:val="18"/>
                </w:rPr>
                <w:t>ntents</w:t>
              </w:r>
            </w:p>
            <w:p w14:paraId="102E8E70" w14:textId="77777777" w:rsidR="005C39FB" w:rsidRPr="005C39FB" w:rsidRDefault="005C39FB" w:rsidP="005C39FB">
              <w:pPr>
                <w:tabs>
                  <w:tab w:val="left" w:pos="440"/>
                  <w:tab w:val="right" w:leader="dot" w:pos="8494"/>
                </w:tabs>
                <w:spacing w:after="100" w:line="259" w:lineRule="auto"/>
                <w:rPr>
                  <w:rFonts w:ascii="Calibri" w:eastAsia="Times New Roman" w:hAnsi="Calibri" w:cs="Times New Roman"/>
                  <w:noProof/>
                  <w:sz w:val="22"/>
                  <w:lang w:eastAsia="en-AU"/>
                </w:rPr>
              </w:pPr>
              <w:r w:rsidRPr="005C39FB">
                <w:rPr>
                  <w:rFonts w:ascii="Calibri" w:eastAsia="Calibri" w:hAnsi="Calibri" w:cs="Times New Roman"/>
                  <w:sz w:val="22"/>
                </w:rPr>
                <w:fldChar w:fldCharType="begin"/>
              </w:r>
              <w:r w:rsidRPr="005C39FB">
                <w:rPr>
                  <w:rFonts w:ascii="Calibri" w:eastAsia="Calibri" w:hAnsi="Calibri" w:cs="Times New Roman"/>
                  <w:sz w:val="22"/>
                </w:rPr>
                <w:instrText xml:space="preserve"> TOC \o "1-3" \h \z \u </w:instrText>
              </w:r>
              <w:r w:rsidRPr="005C39FB">
                <w:rPr>
                  <w:rFonts w:ascii="Calibri" w:eastAsia="Calibri" w:hAnsi="Calibri" w:cs="Times New Roman"/>
                  <w:sz w:val="22"/>
                </w:rPr>
                <w:fldChar w:fldCharType="separate"/>
              </w:r>
              <w:hyperlink w:anchor="_Toc126328027" w:history="1">
                <w:r w:rsidRPr="005C39FB">
                  <w:rPr>
                    <w:rFonts w:ascii="Arial" w:eastAsia="MS Gothic" w:hAnsi="Arial" w:cs="Arial"/>
                    <w:bCs/>
                    <w:caps/>
                    <w:noProof/>
                    <w:spacing w:val="-1"/>
                    <w:w w:val="99"/>
                    <w:sz w:val="18"/>
                    <w:szCs w:val="18"/>
                  </w:rPr>
                  <w:t>1.</w:t>
                </w:r>
                <w:r w:rsidRPr="005C39FB">
                  <w:rPr>
                    <w:rFonts w:ascii="Calibri" w:eastAsia="Times New Roman" w:hAnsi="Calibri" w:cs="Times New Roman"/>
                    <w:noProof/>
                    <w:sz w:val="22"/>
                    <w:lang w:eastAsia="en-AU"/>
                  </w:rPr>
                  <w:tab/>
                </w:r>
                <w:r w:rsidRPr="005C39FB">
                  <w:rPr>
                    <w:rFonts w:ascii="Arial" w:eastAsia="MS Gothic" w:hAnsi="Arial" w:cs="Arial"/>
                    <w:bCs/>
                    <w:caps/>
                    <w:noProof/>
                    <w:sz w:val="18"/>
                    <w:szCs w:val="18"/>
                  </w:rPr>
                  <w:t>CeRTIFICATION summary</w:t>
                </w:r>
                <w:r w:rsidRPr="005C39FB">
                  <w:rPr>
                    <w:rFonts w:ascii="Calibri" w:eastAsia="Calibri" w:hAnsi="Calibri" w:cs="Times New Roman"/>
                    <w:noProof/>
                    <w:webHidden/>
                    <w:sz w:val="22"/>
                  </w:rPr>
                  <w:tab/>
                </w:r>
                <w:r w:rsidRPr="005C39FB">
                  <w:rPr>
                    <w:rFonts w:ascii="Calibri" w:eastAsia="Calibri" w:hAnsi="Calibri" w:cs="Times New Roman"/>
                    <w:noProof/>
                    <w:webHidden/>
                    <w:sz w:val="22"/>
                  </w:rPr>
                  <w:fldChar w:fldCharType="begin"/>
                </w:r>
                <w:r w:rsidRPr="005C39FB">
                  <w:rPr>
                    <w:rFonts w:ascii="Calibri" w:eastAsia="Calibri" w:hAnsi="Calibri" w:cs="Times New Roman"/>
                    <w:noProof/>
                    <w:webHidden/>
                    <w:sz w:val="22"/>
                  </w:rPr>
                  <w:instrText xml:space="preserve"> PAGEREF _Toc126328027 \h </w:instrText>
                </w:r>
                <w:r w:rsidRPr="005C39FB">
                  <w:rPr>
                    <w:rFonts w:ascii="Calibri" w:eastAsia="Calibri" w:hAnsi="Calibri" w:cs="Times New Roman"/>
                    <w:noProof/>
                    <w:webHidden/>
                    <w:sz w:val="22"/>
                  </w:rPr>
                </w:r>
                <w:r w:rsidRPr="005C39FB">
                  <w:rPr>
                    <w:rFonts w:ascii="Calibri" w:eastAsia="Calibri" w:hAnsi="Calibri" w:cs="Times New Roman"/>
                    <w:noProof/>
                    <w:webHidden/>
                    <w:sz w:val="22"/>
                  </w:rPr>
                  <w:fldChar w:fldCharType="separate"/>
                </w:r>
                <w:r w:rsidRPr="005C39FB">
                  <w:rPr>
                    <w:rFonts w:ascii="Calibri" w:eastAsia="Calibri" w:hAnsi="Calibri" w:cs="Times New Roman"/>
                    <w:noProof/>
                    <w:webHidden/>
                    <w:sz w:val="22"/>
                  </w:rPr>
                  <w:t>3</w:t>
                </w:r>
                <w:r w:rsidRPr="005C39FB">
                  <w:rPr>
                    <w:rFonts w:ascii="Calibri" w:eastAsia="Calibri" w:hAnsi="Calibri" w:cs="Times New Roman"/>
                    <w:noProof/>
                    <w:webHidden/>
                    <w:sz w:val="22"/>
                  </w:rPr>
                  <w:fldChar w:fldCharType="end"/>
                </w:r>
              </w:hyperlink>
            </w:p>
            <w:p w14:paraId="651B15D5" w14:textId="77777777" w:rsidR="005C39FB" w:rsidRPr="005C39FB" w:rsidDel="0074738B" w:rsidRDefault="00C03D24"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28" w:history="1">
                <w:r w:rsidR="005C39FB" w:rsidRPr="005C39FB">
                  <w:rPr>
                    <w:rFonts w:ascii="Arial" w:eastAsia="MS Gothic" w:hAnsi="Arial" w:cs="Arial"/>
                    <w:bCs/>
                    <w:caps/>
                    <w:noProof/>
                    <w:spacing w:val="-1"/>
                    <w:w w:val="99"/>
                    <w:sz w:val="18"/>
                    <w:szCs w:val="18"/>
                  </w:rPr>
                  <w:t>2.</w:t>
                </w:r>
                <w:r w:rsidR="005C39FB" w:rsidRPr="005C39FB">
                  <w:rPr>
                    <w:rFonts w:ascii="Calibri" w:eastAsia="Times New Roman" w:hAnsi="Calibri" w:cs="Times New Roman"/>
                    <w:noProof/>
                    <w:sz w:val="22"/>
                    <w:lang w:eastAsia="en-AU"/>
                  </w:rPr>
                  <w:tab/>
                </w:r>
                <w:r w:rsidR="005C39FB" w:rsidRPr="005C39FB">
                  <w:rPr>
                    <w:rFonts w:ascii="Arial" w:eastAsia="MS Gothic" w:hAnsi="Arial" w:cs="Arial"/>
                    <w:bCs/>
                    <w:caps/>
                    <w:noProof/>
                    <w:sz w:val="18"/>
                    <w:szCs w:val="18"/>
                  </w:rPr>
                  <w:t>Carbon neutral information</w:t>
                </w:r>
                <w:r w:rsidR="005C39FB" w:rsidRPr="005C39FB">
                  <w:rPr>
                    <w:rFonts w:ascii="Calibri" w:eastAsia="Calibri" w:hAnsi="Calibri" w:cs="Times New Roman"/>
                    <w:noProof/>
                    <w:webHidden/>
                    <w:sz w:val="22"/>
                  </w:rPr>
                  <w:tab/>
                </w:r>
                <w:r w:rsidR="005C39FB" w:rsidRPr="005C39FB">
                  <w:rPr>
                    <w:rFonts w:ascii="Calibri" w:eastAsia="Calibri" w:hAnsi="Calibri" w:cs="Times New Roman"/>
                    <w:noProof/>
                    <w:webHidden/>
                    <w:sz w:val="22"/>
                  </w:rPr>
                  <w:fldChar w:fldCharType="begin"/>
                </w:r>
                <w:r w:rsidR="005C39FB" w:rsidRPr="005C39FB">
                  <w:rPr>
                    <w:rFonts w:ascii="Calibri" w:eastAsia="Calibri" w:hAnsi="Calibri" w:cs="Times New Roman"/>
                    <w:noProof/>
                    <w:webHidden/>
                    <w:sz w:val="22"/>
                  </w:rPr>
                  <w:instrText xml:space="preserve"> PAGEREF _Toc126328028 \h </w:instrText>
                </w:r>
                <w:r w:rsidR="005C39FB" w:rsidRPr="005C39FB">
                  <w:rPr>
                    <w:rFonts w:ascii="Calibri" w:eastAsia="Calibri" w:hAnsi="Calibri" w:cs="Times New Roman"/>
                    <w:noProof/>
                    <w:webHidden/>
                    <w:sz w:val="22"/>
                  </w:rPr>
                </w:r>
                <w:r w:rsidR="005C39FB" w:rsidRPr="005C39FB">
                  <w:rPr>
                    <w:rFonts w:ascii="Calibri" w:eastAsia="Calibri" w:hAnsi="Calibri" w:cs="Times New Roman"/>
                    <w:noProof/>
                    <w:webHidden/>
                    <w:sz w:val="22"/>
                  </w:rPr>
                  <w:fldChar w:fldCharType="separate"/>
                </w:r>
                <w:r w:rsidR="005C39FB" w:rsidRPr="005C39FB">
                  <w:rPr>
                    <w:rFonts w:ascii="Calibri" w:eastAsia="Calibri" w:hAnsi="Calibri" w:cs="Times New Roman"/>
                    <w:noProof/>
                    <w:webHidden/>
                    <w:sz w:val="22"/>
                  </w:rPr>
                  <w:t>4</w:t>
                </w:r>
                <w:r w:rsidR="005C39FB" w:rsidRPr="005C39FB">
                  <w:rPr>
                    <w:rFonts w:ascii="Calibri" w:eastAsia="Calibri" w:hAnsi="Calibri" w:cs="Times New Roman"/>
                    <w:noProof/>
                    <w:webHidden/>
                    <w:sz w:val="22"/>
                  </w:rPr>
                  <w:fldChar w:fldCharType="end"/>
                </w:r>
              </w:hyperlink>
            </w:p>
            <w:p w14:paraId="5B218097" w14:textId="77777777" w:rsidR="005C39FB" w:rsidRPr="005C39FB" w:rsidRDefault="00C03D24"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31" w:history="1">
                <w:r w:rsidR="005C39FB" w:rsidRPr="005C39FB">
                  <w:rPr>
                    <w:rFonts w:ascii="Arial" w:eastAsia="MS Gothic" w:hAnsi="Arial" w:cs="Arial"/>
                    <w:bCs/>
                    <w:caps/>
                    <w:noProof/>
                    <w:spacing w:val="-1"/>
                    <w:w w:val="99"/>
                    <w:sz w:val="18"/>
                    <w:szCs w:val="18"/>
                  </w:rPr>
                  <w:t>3.</w:t>
                </w:r>
                <w:r w:rsidR="005C39FB" w:rsidRPr="005C39FB">
                  <w:rPr>
                    <w:rFonts w:ascii="Calibri" w:eastAsia="Times New Roman" w:hAnsi="Calibri" w:cs="Times New Roman"/>
                    <w:noProof/>
                    <w:sz w:val="22"/>
                    <w:lang w:eastAsia="en-AU"/>
                  </w:rPr>
                  <w:tab/>
                </w:r>
                <w:r w:rsidR="005C39FB" w:rsidRPr="005C39FB">
                  <w:rPr>
                    <w:rFonts w:ascii="Arial" w:eastAsia="MS Gothic" w:hAnsi="Arial" w:cs="Arial"/>
                    <w:bCs/>
                    <w:caps/>
                    <w:noProof/>
                    <w:sz w:val="18"/>
                    <w:szCs w:val="18"/>
                  </w:rPr>
                  <w:t>Emissions boundary</w:t>
                </w:r>
                <w:r w:rsidR="005C39FB" w:rsidRPr="005C39FB">
                  <w:rPr>
                    <w:rFonts w:ascii="Calibri" w:eastAsia="Calibri" w:hAnsi="Calibri" w:cs="Times New Roman"/>
                    <w:noProof/>
                    <w:webHidden/>
                    <w:sz w:val="22"/>
                  </w:rPr>
                  <w:tab/>
                </w:r>
                <w:r w:rsidR="005C39FB" w:rsidRPr="005C39FB">
                  <w:rPr>
                    <w:rFonts w:ascii="Calibri" w:eastAsia="Calibri" w:hAnsi="Calibri" w:cs="Times New Roman"/>
                    <w:noProof/>
                    <w:webHidden/>
                    <w:sz w:val="22"/>
                  </w:rPr>
                  <w:fldChar w:fldCharType="begin"/>
                </w:r>
                <w:r w:rsidR="005C39FB" w:rsidRPr="005C39FB">
                  <w:rPr>
                    <w:rFonts w:ascii="Calibri" w:eastAsia="Calibri" w:hAnsi="Calibri" w:cs="Times New Roman"/>
                    <w:noProof/>
                    <w:webHidden/>
                    <w:sz w:val="22"/>
                  </w:rPr>
                  <w:instrText xml:space="preserve"> PAGEREF _Toc126328031 \h </w:instrText>
                </w:r>
                <w:r w:rsidR="005C39FB" w:rsidRPr="005C39FB">
                  <w:rPr>
                    <w:rFonts w:ascii="Calibri" w:eastAsia="Calibri" w:hAnsi="Calibri" w:cs="Times New Roman"/>
                    <w:noProof/>
                    <w:webHidden/>
                    <w:sz w:val="22"/>
                  </w:rPr>
                </w:r>
                <w:r w:rsidR="005C39FB" w:rsidRPr="005C39FB">
                  <w:rPr>
                    <w:rFonts w:ascii="Calibri" w:eastAsia="Calibri" w:hAnsi="Calibri" w:cs="Times New Roman"/>
                    <w:noProof/>
                    <w:webHidden/>
                    <w:sz w:val="22"/>
                  </w:rPr>
                  <w:fldChar w:fldCharType="separate"/>
                </w:r>
                <w:r w:rsidR="005C39FB" w:rsidRPr="005C39FB">
                  <w:rPr>
                    <w:rFonts w:ascii="Calibri" w:eastAsia="Calibri" w:hAnsi="Calibri" w:cs="Times New Roman"/>
                    <w:noProof/>
                    <w:webHidden/>
                    <w:sz w:val="22"/>
                  </w:rPr>
                  <w:t>5</w:t>
                </w:r>
                <w:r w:rsidR="005C39FB" w:rsidRPr="005C39FB">
                  <w:rPr>
                    <w:rFonts w:ascii="Calibri" w:eastAsia="Calibri" w:hAnsi="Calibri" w:cs="Times New Roman"/>
                    <w:noProof/>
                    <w:webHidden/>
                    <w:sz w:val="22"/>
                  </w:rPr>
                  <w:fldChar w:fldCharType="end"/>
                </w:r>
              </w:hyperlink>
            </w:p>
            <w:p w14:paraId="2F4F167F" w14:textId="77777777" w:rsidR="005C39FB" w:rsidRPr="005C39FB" w:rsidRDefault="00C03D24"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35" w:history="1">
                <w:r w:rsidR="005C39FB" w:rsidRPr="005C39FB">
                  <w:rPr>
                    <w:rFonts w:ascii="Arial" w:eastAsia="MS Gothic" w:hAnsi="Arial" w:cs="Arial"/>
                    <w:bCs/>
                    <w:caps/>
                    <w:noProof/>
                    <w:spacing w:val="-1"/>
                    <w:w w:val="99"/>
                    <w:sz w:val="18"/>
                    <w:szCs w:val="18"/>
                    <w:lang w:val="en-US"/>
                  </w:rPr>
                  <w:t>4.</w:t>
                </w:r>
                <w:r w:rsidR="005C39FB" w:rsidRPr="005C39FB">
                  <w:rPr>
                    <w:rFonts w:ascii="Calibri" w:eastAsia="Times New Roman" w:hAnsi="Calibri" w:cs="Times New Roman"/>
                    <w:noProof/>
                    <w:sz w:val="22"/>
                    <w:lang w:eastAsia="en-AU"/>
                  </w:rPr>
                  <w:tab/>
                </w:r>
                <w:r w:rsidR="005C39FB" w:rsidRPr="005C39FB">
                  <w:rPr>
                    <w:rFonts w:ascii="Arial" w:eastAsia="MS Gothic" w:hAnsi="Arial" w:cs="Arial"/>
                    <w:bCs/>
                    <w:caps/>
                    <w:noProof/>
                    <w:sz w:val="18"/>
                    <w:szCs w:val="18"/>
                  </w:rPr>
                  <w:t>Emissions</w:t>
                </w:r>
                <w:r w:rsidR="005C39FB" w:rsidRPr="005C39FB">
                  <w:rPr>
                    <w:rFonts w:ascii="Arial" w:eastAsia="MS Gothic" w:hAnsi="Arial" w:cs="Arial"/>
                    <w:bCs/>
                    <w:caps/>
                    <w:noProof/>
                    <w:sz w:val="18"/>
                    <w:szCs w:val="18"/>
                    <w:lang w:val="en-US"/>
                  </w:rPr>
                  <w:t xml:space="preserve"> reductions</w:t>
                </w:r>
                <w:r w:rsidR="005C39FB" w:rsidRPr="005C39FB">
                  <w:rPr>
                    <w:rFonts w:ascii="Calibri" w:eastAsia="Calibri" w:hAnsi="Calibri" w:cs="Times New Roman"/>
                    <w:noProof/>
                    <w:webHidden/>
                    <w:sz w:val="22"/>
                  </w:rPr>
                  <w:tab/>
                </w:r>
                <w:r w:rsidR="005C39FB" w:rsidRPr="005C39FB">
                  <w:rPr>
                    <w:rFonts w:ascii="Calibri" w:eastAsia="Calibri" w:hAnsi="Calibri" w:cs="Times New Roman"/>
                    <w:noProof/>
                    <w:webHidden/>
                    <w:sz w:val="22"/>
                  </w:rPr>
                  <w:fldChar w:fldCharType="begin"/>
                </w:r>
                <w:r w:rsidR="005C39FB" w:rsidRPr="005C39FB">
                  <w:rPr>
                    <w:rFonts w:ascii="Calibri" w:eastAsia="Calibri" w:hAnsi="Calibri" w:cs="Times New Roman"/>
                    <w:noProof/>
                    <w:webHidden/>
                    <w:sz w:val="22"/>
                  </w:rPr>
                  <w:instrText xml:space="preserve"> PAGEREF _Toc126328035 \h </w:instrText>
                </w:r>
                <w:r w:rsidR="005C39FB" w:rsidRPr="005C39FB">
                  <w:rPr>
                    <w:rFonts w:ascii="Calibri" w:eastAsia="Calibri" w:hAnsi="Calibri" w:cs="Times New Roman"/>
                    <w:noProof/>
                    <w:webHidden/>
                    <w:sz w:val="22"/>
                  </w:rPr>
                </w:r>
                <w:r w:rsidR="005C39FB" w:rsidRPr="005C39FB">
                  <w:rPr>
                    <w:rFonts w:ascii="Calibri" w:eastAsia="Calibri" w:hAnsi="Calibri" w:cs="Times New Roman"/>
                    <w:noProof/>
                    <w:webHidden/>
                    <w:sz w:val="22"/>
                  </w:rPr>
                  <w:fldChar w:fldCharType="separate"/>
                </w:r>
                <w:r w:rsidR="005C39FB" w:rsidRPr="005C39FB">
                  <w:rPr>
                    <w:rFonts w:ascii="Calibri" w:eastAsia="Calibri" w:hAnsi="Calibri" w:cs="Times New Roman"/>
                    <w:noProof/>
                    <w:webHidden/>
                    <w:sz w:val="22"/>
                  </w:rPr>
                  <w:t>9</w:t>
                </w:r>
                <w:r w:rsidR="005C39FB" w:rsidRPr="005C39FB">
                  <w:rPr>
                    <w:rFonts w:ascii="Calibri" w:eastAsia="Calibri" w:hAnsi="Calibri" w:cs="Times New Roman"/>
                    <w:noProof/>
                    <w:webHidden/>
                    <w:sz w:val="22"/>
                  </w:rPr>
                  <w:fldChar w:fldCharType="end"/>
                </w:r>
              </w:hyperlink>
            </w:p>
            <w:p w14:paraId="081EC05C" w14:textId="77777777" w:rsidR="005C39FB" w:rsidRPr="005C39FB" w:rsidRDefault="00C03D24"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38" w:history="1">
                <w:r w:rsidR="005C39FB" w:rsidRPr="005C39FB">
                  <w:rPr>
                    <w:rFonts w:ascii="Arial" w:eastAsia="MS Gothic" w:hAnsi="Arial" w:cs="Arial"/>
                    <w:bCs/>
                    <w:caps/>
                    <w:noProof/>
                    <w:spacing w:val="-1"/>
                    <w:w w:val="99"/>
                    <w:sz w:val="18"/>
                    <w:szCs w:val="18"/>
                  </w:rPr>
                  <w:t>5.</w:t>
                </w:r>
                <w:r w:rsidR="005C39FB" w:rsidRPr="005C39FB">
                  <w:rPr>
                    <w:rFonts w:ascii="Calibri" w:eastAsia="Times New Roman" w:hAnsi="Calibri" w:cs="Times New Roman"/>
                    <w:noProof/>
                    <w:sz w:val="22"/>
                    <w:lang w:eastAsia="en-AU"/>
                  </w:rPr>
                  <w:tab/>
                </w:r>
                <w:r w:rsidR="005C39FB" w:rsidRPr="005C39FB">
                  <w:rPr>
                    <w:rFonts w:ascii="Arial" w:eastAsia="MS Gothic" w:hAnsi="Arial" w:cs="Arial"/>
                    <w:bCs/>
                    <w:caps/>
                    <w:noProof/>
                    <w:sz w:val="18"/>
                    <w:szCs w:val="18"/>
                  </w:rPr>
                  <w:t>Emissions summary</w:t>
                </w:r>
                <w:r w:rsidR="005C39FB" w:rsidRPr="005C39FB">
                  <w:rPr>
                    <w:rFonts w:ascii="Calibri" w:eastAsia="Calibri" w:hAnsi="Calibri" w:cs="Times New Roman"/>
                    <w:noProof/>
                    <w:webHidden/>
                    <w:sz w:val="22"/>
                  </w:rPr>
                  <w:tab/>
                </w:r>
                <w:r w:rsidR="005C39FB" w:rsidRPr="005C39FB">
                  <w:rPr>
                    <w:rFonts w:ascii="Calibri" w:eastAsia="Calibri" w:hAnsi="Calibri" w:cs="Times New Roman"/>
                    <w:noProof/>
                    <w:webHidden/>
                    <w:sz w:val="22"/>
                  </w:rPr>
                  <w:fldChar w:fldCharType="begin"/>
                </w:r>
                <w:r w:rsidR="005C39FB" w:rsidRPr="005C39FB">
                  <w:rPr>
                    <w:rFonts w:ascii="Calibri" w:eastAsia="Calibri" w:hAnsi="Calibri" w:cs="Times New Roman"/>
                    <w:noProof/>
                    <w:webHidden/>
                    <w:sz w:val="22"/>
                  </w:rPr>
                  <w:instrText xml:space="preserve"> PAGEREF _Toc126328038 \h </w:instrText>
                </w:r>
                <w:r w:rsidR="005C39FB" w:rsidRPr="005C39FB">
                  <w:rPr>
                    <w:rFonts w:ascii="Calibri" w:eastAsia="Calibri" w:hAnsi="Calibri" w:cs="Times New Roman"/>
                    <w:noProof/>
                    <w:webHidden/>
                    <w:sz w:val="22"/>
                  </w:rPr>
                </w:r>
                <w:r w:rsidR="005C39FB" w:rsidRPr="005C39FB">
                  <w:rPr>
                    <w:rFonts w:ascii="Calibri" w:eastAsia="Calibri" w:hAnsi="Calibri" w:cs="Times New Roman"/>
                    <w:noProof/>
                    <w:webHidden/>
                    <w:sz w:val="22"/>
                  </w:rPr>
                  <w:fldChar w:fldCharType="separate"/>
                </w:r>
                <w:r w:rsidR="005C39FB" w:rsidRPr="005C39FB">
                  <w:rPr>
                    <w:rFonts w:ascii="Calibri" w:eastAsia="Calibri" w:hAnsi="Calibri" w:cs="Times New Roman"/>
                    <w:noProof/>
                    <w:webHidden/>
                    <w:sz w:val="22"/>
                  </w:rPr>
                  <w:t>10</w:t>
                </w:r>
                <w:r w:rsidR="005C39FB" w:rsidRPr="005C39FB">
                  <w:rPr>
                    <w:rFonts w:ascii="Calibri" w:eastAsia="Calibri" w:hAnsi="Calibri" w:cs="Times New Roman"/>
                    <w:noProof/>
                    <w:webHidden/>
                    <w:sz w:val="22"/>
                  </w:rPr>
                  <w:fldChar w:fldCharType="end"/>
                </w:r>
              </w:hyperlink>
            </w:p>
            <w:p w14:paraId="1EC64212" w14:textId="77777777" w:rsidR="005C39FB" w:rsidRPr="005C39FB" w:rsidRDefault="00C03D24"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39" w:history="1">
                <w:r w:rsidR="005C39FB" w:rsidRPr="005C39FB">
                  <w:rPr>
                    <w:rFonts w:ascii="Arial" w:eastAsia="MS Gothic" w:hAnsi="Arial" w:cs="Arial"/>
                    <w:bCs/>
                    <w:caps/>
                    <w:noProof/>
                    <w:spacing w:val="-1"/>
                    <w:w w:val="99"/>
                    <w:sz w:val="18"/>
                    <w:szCs w:val="18"/>
                  </w:rPr>
                  <w:t>6.</w:t>
                </w:r>
                <w:r w:rsidR="005C39FB" w:rsidRPr="005C39FB">
                  <w:rPr>
                    <w:rFonts w:ascii="Calibri" w:eastAsia="Times New Roman" w:hAnsi="Calibri" w:cs="Times New Roman"/>
                    <w:noProof/>
                    <w:sz w:val="22"/>
                    <w:lang w:eastAsia="en-AU"/>
                  </w:rPr>
                  <w:tab/>
                </w:r>
                <w:r w:rsidR="005C39FB" w:rsidRPr="005C39FB">
                  <w:rPr>
                    <w:rFonts w:ascii="Arial" w:eastAsia="MS Gothic" w:hAnsi="Arial" w:cs="Arial"/>
                    <w:bCs/>
                    <w:caps/>
                    <w:noProof/>
                    <w:sz w:val="18"/>
                    <w:szCs w:val="18"/>
                  </w:rPr>
                  <w:t>Carbon offsets</w:t>
                </w:r>
                <w:r w:rsidR="005C39FB" w:rsidRPr="005C39FB">
                  <w:rPr>
                    <w:rFonts w:ascii="Calibri" w:eastAsia="Calibri" w:hAnsi="Calibri" w:cs="Times New Roman"/>
                    <w:noProof/>
                    <w:webHidden/>
                    <w:sz w:val="22"/>
                  </w:rPr>
                  <w:tab/>
                </w:r>
                <w:r w:rsidR="005C39FB" w:rsidRPr="005C39FB">
                  <w:rPr>
                    <w:rFonts w:ascii="Calibri" w:eastAsia="Calibri" w:hAnsi="Calibri" w:cs="Times New Roman"/>
                    <w:noProof/>
                    <w:webHidden/>
                    <w:sz w:val="22"/>
                  </w:rPr>
                  <w:fldChar w:fldCharType="begin"/>
                </w:r>
                <w:r w:rsidR="005C39FB" w:rsidRPr="005C39FB">
                  <w:rPr>
                    <w:rFonts w:ascii="Calibri" w:eastAsia="Calibri" w:hAnsi="Calibri" w:cs="Times New Roman"/>
                    <w:noProof/>
                    <w:webHidden/>
                    <w:sz w:val="22"/>
                  </w:rPr>
                  <w:instrText xml:space="preserve"> PAGEREF _Toc126328039 \h </w:instrText>
                </w:r>
                <w:r w:rsidR="005C39FB" w:rsidRPr="005C39FB">
                  <w:rPr>
                    <w:rFonts w:ascii="Calibri" w:eastAsia="Calibri" w:hAnsi="Calibri" w:cs="Times New Roman"/>
                    <w:noProof/>
                    <w:webHidden/>
                    <w:sz w:val="22"/>
                  </w:rPr>
                </w:r>
                <w:r w:rsidR="005C39FB" w:rsidRPr="005C39FB">
                  <w:rPr>
                    <w:rFonts w:ascii="Calibri" w:eastAsia="Calibri" w:hAnsi="Calibri" w:cs="Times New Roman"/>
                    <w:noProof/>
                    <w:webHidden/>
                    <w:sz w:val="22"/>
                  </w:rPr>
                  <w:fldChar w:fldCharType="separate"/>
                </w:r>
                <w:r w:rsidR="005C39FB" w:rsidRPr="005C39FB">
                  <w:rPr>
                    <w:rFonts w:ascii="Calibri" w:eastAsia="Calibri" w:hAnsi="Calibri" w:cs="Times New Roman"/>
                    <w:noProof/>
                    <w:webHidden/>
                    <w:sz w:val="22"/>
                  </w:rPr>
                  <w:t>12</w:t>
                </w:r>
                <w:r w:rsidR="005C39FB" w:rsidRPr="005C39FB">
                  <w:rPr>
                    <w:rFonts w:ascii="Calibri" w:eastAsia="Calibri" w:hAnsi="Calibri" w:cs="Times New Roman"/>
                    <w:noProof/>
                    <w:webHidden/>
                    <w:sz w:val="22"/>
                  </w:rPr>
                  <w:fldChar w:fldCharType="end"/>
                </w:r>
              </w:hyperlink>
            </w:p>
            <w:p w14:paraId="36E16C4E" w14:textId="77777777" w:rsidR="005C39FB" w:rsidRPr="005C39FB" w:rsidRDefault="00C03D24"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43" w:history="1">
                <w:r w:rsidR="005C39FB" w:rsidRPr="005C39FB">
                  <w:rPr>
                    <w:rFonts w:ascii="Arial" w:eastAsia="Times New Roman" w:hAnsi="Arial" w:cs="Arial"/>
                    <w:bCs/>
                    <w:caps/>
                    <w:noProof/>
                    <w:sz w:val="18"/>
                    <w:szCs w:val="18"/>
                    <w:lang w:val="en-US"/>
                  </w:rPr>
                  <w:t xml:space="preserve">7. Renewable Energy Certificate (REC) </w:t>
                </w:r>
                <w:r w:rsidR="005C39FB" w:rsidRPr="005C39FB">
                  <w:rPr>
                    <w:rFonts w:ascii="Arial" w:eastAsia="MS Gothic" w:hAnsi="Arial" w:cs="Arial"/>
                    <w:bCs/>
                    <w:caps/>
                    <w:noProof/>
                    <w:sz w:val="18"/>
                    <w:szCs w:val="18"/>
                  </w:rPr>
                  <w:t>summary</w:t>
                </w:r>
                <w:r w:rsidR="005C39FB" w:rsidRPr="005C39FB">
                  <w:rPr>
                    <w:rFonts w:ascii="Calibri" w:eastAsia="Calibri" w:hAnsi="Calibri" w:cs="Times New Roman"/>
                    <w:noProof/>
                    <w:webHidden/>
                    <w:sz w:val="22"/>
                  </w:rPr>
                  <w:tab/>
                </w:r>
                <w:r w:rsidR="005C39FB" w:rsidRPr="005C39FB">
                  <w:rPr>
                    <w:rFonts w:ascii="Calibri" w:eastAsia="Calibri" w:hAnsi="Calibri" w:cs="Times New Roman"/>
                    <w:noProof/>
                    <w:webHidden/>
                    <w:sz w:val="22"/>
                  </w:rPr>
                  <w:fldChar w:fldCharType="begin"/>
                </w:r>
                <w:r w:rsidR="005C39FB" w:rsidRPr="005C39FB">
                  <w:rPr>
                    <w:rFonts w:ascii="Calibri" w:eastAsia="Calibri" w:hAnsi="Calibri" w:cs="Times New Roman"/>
                    <w:noProof/>
                    <w:webHidden/>
                    <w:sz w:val="22"/>
                  </w:rPr>
                  <w:instrText xml:space="preserve"> PAGEREF _Toc126328043 \h </w:instrText>
                </w:r>
                <w:r w:rsidR="005C39FB" w:rsidRPr="005C39FB">
                  <w:rPr>
                    <w:rFonts w:ascii="Calibri" w:eastAsia="Calibri" w:hAnsi="Calibri" w:cs="Times New Roman"/>
                    <w:noProof/>
                    <w:webHidden/>
                    <w:sz w:val="22"/>
                  </w:rPr>
                </w:r>
                <w:r w:rsidR="005C39FB" w:rsidRPr="005C39FB">
                  <w:rPr>
                    <w:rFonts w:ascii="Calibri" w:eastAsia="Calibri" w:hAnsi="Calibri" w:cs="Times New Roman"/>
                    <w:noProof/>
                    <w:webHidden/>
                    <w:sz w:val="22"/>
                  </w:rPr>
                  <w:fldChar w:fldCharType="separate"/>
                </w:r>
                <w:r w:rsidR="005C39FB" w:rsidRPr="005C39FB">
                  <w:rPr>
                    <w:rFonts w:ascii="Calibri" w:eastAsia="Calibri" w:hAnsi="Calibri" w:cs="Times New Roman"/>
                    <w:noProof/>
                    <w:webHidden/>
                    <w:sz w:val="22"/>
                  </w:rPr>
                  <w:t>14</w:t>
                </w:r>
                <w:r w:rsidR="005C39FB" w:rsidRPr="005C39FB">
                  <w:rPr>
                    <w:rFonts w:ascii="Calibri" w:eastAsia="Calibri" w:hAnsi="Calibri" w:cs="Times New Roman"/>
                    <w:noProof/>
                    <w:webHidden/>
                    <w:sz w:val="22"/>
                  </w:rPr>
                  <w:fldChar w:fldCharType="end"/>
                </w:r>
              </w:hyperlink>
            </w:p>
            <w:p w14:paraId="0104B5EB" w14:textId="77777777" w:rsidR="005C39FB" w:rsidRPr="005C39FB" w:rsidRDefault="00C03D24"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45" w:history="1">
                <w:r w:rsidR="005C39FB" w:rsidRPr="005C39FB">
                  <w:rPr>
                    <w:rFonts w:ascii="Arial" w:eastAsia="MS Gothic" w:hAnsi="Arial" w:cs="Arial"/>
                    <w:bCs/>
                    <w:caps/>
                    <w:noProof/>
                    <w:sz w:val="18"/>
                    <w:szCs w:val="18"/>
                  </w:rPr>
                  <w:t>Appendix A: Additional information</w:t>
                </w:r>
                <w:r w:rsidR="005C39FB" w:rsidRPr="005C39FB">
                  <w:rPr>
                    <w:rFonts w:ascii="Calibri" w:eastAsia="Calibri" w:hAnsi="Calibri" w:cs="Times New Roman"/>
                    <w:noProof/>
                    <w:webHidden/>
                    <w:sz w:val="22"/>
                  </w:rPr>
                  <w:tab/>
                </w:r>
                <w:r w:rsidR="005C39FB" w:rsidRPr="005C39FB">
                  <w:rPr>
                    <w:rFonts w:ascii="Calibri" w:eastAsia="Calibri" w:hAnsi="Calibri" w:cs="Times New Roman"/>
                    <w:noProof/>
                    <w:webHidden/>
                    <w:sz w:val="22"/>
                  </w:rPr>
                  <w:fldChar w:fldCharType="begin"/>
                </w:r>
                <w:r w:rsidR="005C39FB" w:rsidRPr="005C39FB">
                  <w:rPr>
                    <w:rFonts w:ascii="Calibri" w:eastAsia="Calibri" w:hAnsi="Calibri" w:cs="Times New Roman"/>
                    <w:noProof/>
                    <w:webHidden/>
                    <w:sz w:val="22"/>
                  </w:rPr>
                  <w:instrText xml:space="preserve"> PAGEREF _Toc126328045 \h </w:instrText>
                </w:r>
                <w:r w:rsidR="005C39FB" w:rsidRPr="005C39FB">
                  <w:rPr>
                    <w:rFonts w:ascii="Calibri" w:eastAsia="Calibri" w:hAnsi="Calibri" w:cs="Times New Roman"/>
                    <w:noProof/>
                    <w:webHidden/>
                    <w:sz w:val="22"/>
                  </w:rPr>
                </w:r>
                <w:r w:rsidR="005C39FB" w:rsidRPr="005C39FB">
                  <w:rPr>
                    <w:rFonts w:ascii="Calibri" w:eastAsia="Calibri" w:hAnsi="Calibri" w:cs="Times New Roman"/>
                    <w:noProof/>
                    <w:webHidden/>
                    <w:sz w:val="22"/>
                  </w:rPr>
                  <w:fldChar w:fldCharType="separate"/>
                </w:r>
                <w:r w:rsidR="005C39FB" w:rsidRPr="005C39FB">
                  <w:rPr>
                    <w:rFonts w:ascii="Calibri" w:eastAsia="Calibri" w:hAnsi="Calibri" w:cs="Times New Roman"/>
                    <w:noProof/>
                    <w:webHidden/>
                    <w:sz w:val="22"/>
                  </w:rPr>
                  <w:t>15</w:t>
                </w:r>
                <w:r w:rsidR="005C39FB" w:rsidRPr="005C39FB">
                  <w:rPr>
                    <w:rFonts w:ascii="Calibri" w:eastAsia="Calibri" w:hAnsi="Calibri" w:cs="Times New Roman"/>
                    <w:noProof/>
                    <w:webHidden/>
                    <w:sz w:val="22"/>
                  </w:rPr>
                  <w:fldChar w:fldCharType="end"/>
                </w:r>
              </w:hyperlink>
            </w:p>
            <w:p w14:paraId="2CC3BA16" w14:textId="77777777" w:rsidR="005C39FB" w:rsidRPr="005C39FB" w:rsidRDefault="00C03D24"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46" w:history="1">
                <w:r w:rsidR="005C39FB" w:rsidRPr="005C39FB">
                  <w:rPr>
                    <w:rFonts w:ascii="Arial" w:eastAsia="MS Gothic" w:hAnsi="Arial" w:cs="Arial"/>
                    <w:bCs/>
                    <w:caps/>
                    <w:noProof/>
                    <w:sz w:val="18"/>
                    <w:szCs w:val="18"/>
                  </w:rPr>
                  <w:t>Appendix B: Electricity summary</w:t>
                </w:r>
                <w:r w:rsidR="005C39FB" w:rsidRPr="005C39FB">
                  <w:rPr>
                    <w:rFonts w:ascii="Calibri" w:eastAsia="Calibri" w:hAnsi="Calibri" w:cs="Times New Roman"/>
                    <w:noProof/>
                    <w:webHidden/>
                    <w:sz w:val="22"/>
                  </w:rPr>
                  <w:tab/>
                </w:r>
                <w:r w:rsidR="005C39FB" w:rsidRPr="005C39FB">
                  <w:rPr>
                    <w:rFonts w:ascii="Calibri" w:eastAsia="Calibri" w:hAnsi="Calibri" w:cs="Times New Roman"/>
                    <w:noProof/>
                    <w:webHidden/>
                    <w:sz w:val="22"/>
                  </w:rPr>
                  <w:fldChar w:fldCharType="begin"/>
                </w:r>
                <w:r w:rsidR="005C39FB" w:rsidRPr="005C39FB">
                  <w:rPr>
                    <w:rFonts w:ascii="Calibri" w:eastAsia="Calibri" w:hAnsi="Calibri" w:cs="Times New Roman"/>
                    <w:noProof/>
                    <w:webHidden/>
                    <w:sz w:val="22"/>
                  </w:rPr>
                  <w:instrText xml:space="preserve"> PAGEREF _Toc126328046 \h </w:instrText>
                </w:r>
                <w:r w:rsidR="005C39FB" w:rsidRPr="005C39FB">
                  <w:rPr>
                    <w:rFonts w:ascii="Calibri" w:eastAsia="Calibri" w:hAnsi="Calibri" w:cs="Times New Roman"/>
                    <w:noProof/>
                    <w:webHidden/>
                    <w:sz w:val="22"/>
                  </w:rPr>
                </w:r>
                <w:r w:rsidR="005C39FB" w:rsidRPr="005C39FB">
                  <w:rPr>
                    <w:rFonts w:ascii="Calibri" w:eastAsia="Calibri" w:hAnsi="Calibri" w:cs="Times New Roman"/>
                    <w:noProof/>
                    <w:webHidden/>
                    <w:sz w:val="22"/>
                  </w:rPr>
                  <w:fldChar w:fldCharType="separate"/>
                </w:r>
                <w:r w:rsidR="005C39FB" w:rsidRPr="005C39FB">
                  <w:rPr>
                    <w:rFonts w:ascii="Calibri" w:eastAsia="Calibri" w:hAnsi="Calibri" w:cs="Times New Roman"/>
                    <w:noProof/>
                    <w:webHidden/>
                    <w:sz w:val="22"/>
                  </w:rPr>
                  <w:t>16</w:t>
                </w:r>
                <w:r w:rsidR="005C39FB" w:rsidRPr="005C39FB">
                  <w:rPr>
                    <w:rFonts w:ascii="Calibri" w:eastAsia="Calibri" w:hAnsi="Calibri" w:cs="Times New Roman"/>
                    <w:noProof/>
                    <w:webHidden/>
                    <w:sz w:val="22"/>
                  </w:rPr>
                  <w:fldChar w:fldCharType="end"/>
                </w:r>
              </w:hyperlink>
            </w:p>
            <w:p w14:paraId="6BC69CEE" w14:textId="77777777" w:rsidR="005C39FB" w:rsidRPr="005C39FB" w:rsidRDefault="00C03D24"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47" w:history="1">
                <w:r w:rsidR="005C39FB" w:rsidRPr="005C39FB">
                  <w:rPr>
                    <w:rFonts w:ascii="Arial" w:eastAsia="MS Gothic" w:hAnsi="Arial" w:cs="Arial"/>
                    <w:bCs/>
                    <w:caps/>
                    <w:noProof/>
                    <w:sz w:val="18"/>
                    <w:szCs w:val="18"/>
                  </w:rPr>
                  <w:t>Appendix C: Inside emissions boundary</w:t>
                </w:r>
                <w:r w:rsidR="005C39FB" w:rsidRPr="005C39FB">
                  <w:rPr>
                    <w:rFonts w:ascii="Calibri" w:eastAsia="Calibri" w:hAnsi="Calibri" w:cs="Times New Roman"/>
                    <w:noProof/>
                    <w:webHidden/>
                    <w:sz w:val="22"/>
                  </w:rPr>
                  <w:tab/>
                </w:r>
                <w:r w:rsidR="005C39FB" w:rsidRPr="005C39FB">
                  <w:rPr>
                    <w:rFonts w:ascii="Calibri" w:eastAsia="Calibri" w:hAnsi="Calibri" w:cs="Times New Roman"/>
                    <w:noProof/>
                    <w:webHidden/>
                    <w:sz w:val="22"/>
                  </w:rPr>
                  <w:fldChar w:fldCharType="begin"/>
                </w:r>
                <w:r w:rsidR="005C39FB" w:rsidRPr="005C39FB">
                  <w:rPr>
                    <w:rFonts w:ascii="Calibri" w:eastAsia="Calibri" w:hAnsi="Calibri" w:cs="Times New Roman"/>
                    <w:noProof/>
                    <w:webHidden/>
                    <w:sz w:val="22"/>
                  </w:rPr>
                  <w:instrText xml:space="preserve"> PAGEREF _Toc126328047 \h </w:instrText>
                </w:r>
                <w:r w:rsidR="005C39FB" w:rsidRPr="005C39FB">
                  <w:rPr>
                    <w:rFonts w:ascii="Calibri" w:eastAsia="Calibri" w:hAnsi="Calibri" w:cs="Times New Roman"/>
                    <w:noProof/>
                    <w:webHidden/>
                    <w:sz w:val="22"/>
                  </w:rPr>
                </w:r>
                <w:r w:rsidR="005C39FB" w:rsidRPr="005C39FB">
                  <w:rPr>
                    <w:rFonts w:ascii="Calibri" w:eastAsia="Calibri" w:hAnsi="Calibri" w:cs="Times New Roman"/>
                    <w:noProof/>
                    <w:webHidden/>
                    <w:sz w:val="22"/>
                  </w:rPr>
                  <w:fldChar w:fldCharType="separate"/>
                </w:r>
                <w:r w:rsidR="005C39FB" w:rsidRPr="005C39FB">
                  <w:rPr>
                    <w:rFonts w:ascii="Calibri" w:eastAsia="Calibri" w:hAnsi="Calibri" w:cs="Times New Roman"/>
                    <w:noProof/>
                    <w:webHidden/>
                    <w:sz w:val="22"/>
                  </w:rPr>
                  <w:t>17</w:t>
                </w:r>
                <w:r w:rsidR="005C39FB" w:rsidRPr="005C39FB">
                  <w:rPr>
                    <w:rFonts w:ascii="Calibri" w:eastAsia="Calibri" w:hAnsi="Calibri" w:cs="Times New Roman"/>
                    <w:noProof/>
                    <w:webHidden/>
                    <w:sz w:val="22"/>
                  </w:rPr>
                  <w:fldChar w:fldCharType="end"/>
                </w:r>
              </w:hyperlink>
            </w:p>
            <w:p w14:paraId="3D7F51FB" w14:textId="77777777" w:rsidR="005C39FB" w:rsidRPr="005C39FB" w:rsidRDefault="00C03D24"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48" w:history="1">
                <w:r w:rsidR="005C39FB" w:rsidRPr="005C39FB">
                  <w:rPr>
                    <w:rFonts w:ascii="Arial" w:eastAsia="MS Gothic" w:hAnsi="Arial" w:cs="Arial"/>
                    <w:bCs/>
                    <w:caps/>
                    <w:noProof/>
                    <w:sz w:val="18"/>
                    <w:szCs w:val="18"/>
                  </w:rPr>
                  <w:t>Appendix D: Outside emission boundary</w:t>
                </w:r>
                <w:r w:rsidR="005C39FB" w:rsidRPr="005C39FB">
                  <w:rPr>
                    <w:rFonts w:ascii="Calibri" w:eastAsia="Calibri" w:hAnsi="Calibri" w:cs="Times New Roman"/>
                    <w:noProof/>
                    <w:webHidden/>
                    <w:sz w:val="22"/>
                  </w:rPr>
                  <w:tab/>
                </w:r>
                <w:r w:rsidR="005C39FB" w:rsidRPr="005C39FB">
                  <w:rPr>
                    <w:rFonts w:ascii="Calibri" w:eastAsia="Calibri" w:hAnsi="Calibri" w:cs="Times New Roman"/>
                    <w:noProof/>
                    <w:webHidden/>
                    <w:sz w:val="22"/>
                  </w:rPr>
                  <w:fldChar w:fldCharType="begin"/>
                </w:r>
                <w:r w:rsidR="005C39FB" w:rsidRPr="005C39FB">
                  <w:rPr>
                    <w:rFonts w:ascii="Calibri" w:eastAsia="Calibri" w:hAnsi="Calibri" w:cs="Times New Roman"/>
                    <w:noProof/>
                    <w:webHidden/>
                    <w:sz w:val="22"/>
                  </w:rPr>
                  <w:instrText xml:space="preserve"> PAGEREF _Toc126328048 \h </w:instrText>
                </w:r>
                <w:r w:rsidR="005C39FB" w:rsidRPr="005C39FB">
                  <w:rPr>
                    <w:rFonts w:ascii="Calibri" w:eastAsia="Calibri" w:hAnsi="Calibri" w:cs="Times New Roman"/>
                    <w:noProof/>
                    <w:webHidden/>
                    <w:sz w:val="22"/>
                  </w:rPr>
                </w:r>
                <w:r w:rsidR="005C39FB" w:rsidRPr="005C39FB">
                  <w:rPr>
                    <w:rFonts w:ascii="Calibri" w:eastAsia="Calibri" w:hAnsi="Calibri" w:cs="Times New Roman"/>
                    <w:noProof/>
                    <w:webHidden/>
                    <w:sz w:val="22"/>
                  </w:rPr>
                  <w:fldChar w:fldCharType="separate"/>
                </w:r>
                <w:r w:rsidR="005C39FB" w:rsidRPr="005C39FB">
                  <w:rPr>
                    <w:rFonts w:ascii="Calibri" w:eastAsia="Calibri" w:hAnsi="Calibri" w:cs="Times New Roman"/>
                    <w:noProof/>
                    <w:webHidden/>
                    <w:sz w:val="22"/>
                  </w:rPr>
                  <w:t>19</w:t>
                </w:r>
                <w:r w:rsidR="005C39FB" w:rsidRPr="005C39FB">
                  <w:rPr>
                    <w:rFonts w:ascii="Calibri" w:eastAsia="Calibri" w:hAnsi="Calibri" w:cs="Times New Roman"/>
                    <w:noProof/>
                    <w:webHidden/>
                    <w:sz w:val="22"/>
                  </w:rPr>
                  <w:fldChar w:fldCharType="end"/>
                </w:r>
              </w:hyperlink>
            </w:p>
            <w:p w14:paraId="5878E1A0" w14:textId="77777777" w:rsidR="005C39FB" w:rsidRPr="005C39FB" w:rsidRDefault="005C39FB" w:rsidP="005C39FB">
              <w:pPr>
                <w:rPr>
                  <w:rFonts w:eastAsia="Calibri" w:cs="Times New Roman"/>
                  <w:b/>
                  <w:bCs/>
                  <w:noProof/>
                </w:rPr>
              </w:pPr>
              <w:r w:rsidRPr="005C39FB">
                <w:rPr>
                  <w:rFonts w:eastAsia="Calibri" w:cs="Times New Roman"/>
                  <w:b/>
                  <w:bCs/>
                  <w:noProof/>
                </w:rPr>
                <w:fldChar w:fldCharType="end"/>
              </w:r>
            </w:p>
          </w:sdtContent>
        </w:sdt>
        <w:p w14:paraId="49154C9A" w14:textId="30748FFE" w:rsidR="005C39FB" w:rsidRDefault="00C03D24" w:rsidP="005C39FB">
          <w:pPr>
            <w:pStyle w:val="TOCHeading"/>
          </w:pPr>
        </w:p>
      </w:sdtContent>
    </w:sdt>
    <w:p w14:paraId="51289300" w14:textId="77777777" w:rsidR="005C39FB" w:rsidRDefault="005C39FB" w:rsidP="005C39FB">
      <w:pPr>
        <w:jc w:val="center"/>
      </w:pPr>
      <w:r>
        <w:br w:type="page"/>
      </w:r>
    </w:p>
    <w:p w14:paraId="1C9C45C9" w14:textId="77777777" w:rsidR="005C39FB" w:rsidRPr="00336336" w:rsidRDefault="005C39FB" w:rsidP="005C39FB">
      <w:pPr>
        <w:keepNext/>
        <w:keepLines/>
        <w:numPr>
          <w:ilvl w:val="0"/>
          <w:numId w:val="15"/>
        </w:numPr>
        <w:spacing w:after="400" w:line="240" w:lineRule="auto"/>
        <w:jc w:val="center"/>
        <w:outlineLvl w:val="0"/>
        <w:rPr>
          <w:rFonts w:ascii="Arial" w:eastAsia="MS Gothic" w:hAnsi="Arial" w:cs="Arial"/>
          <w:bCs/>
          <w:caps/>
          <w:color w:val="FFFFFF"/>
          <w:sz w:val="36"/>
          <w:szCs w:val="36"/>
        </w:rPr>
      </w:pPr>
      <w:bookmarkStart w:id="7" w:name="_Toc126328028"/>
      <w:r w:rsidRPr="00336336">
        <w:rPr>
          <w:rFonts w:ascii="Arial" w:eastAsia="MS Gothic" w:hAnsi="Arial" w:cs="Arial"/>
          <w:bCs/>
          <w:caps/>
          <w:noProof/>
          <w:color w:val="FFFFFF"/>
          <w:sz w:val="36"/>
          <w:szCs w:val="36"/>
          <w:lang w:eastAsia="en-AU"/>
        </w:rPr>
        <mc:AlternateContent>
          <mc:Choice Requires="wps">
            <w:drawing>
              <wp:anchor distT="0" distB="0" distL="114300" distR="114300" simplePos="0" relativeHeight="251658254" behindDoc="1" locked="0" layoutInCell="1" allowOverlap="1" wp14:anchorId="636145E7" wp14:editId="25C39B0B">
                <wp:simplePos x="0" y="0"/>
                <wp:positionH relativeFrom="column">
                  <wp:posOffset>1905</wp:posOffset>
                </wp:positionH>
                <wp:positionV relativeFrom="paragraph">
                  <wp:posOffset>-85311</wp:posOffset>
                </wp:positionV>
                <wp:extent cx="5399405" cy="43200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5399405" cy="432000"/>
                        </a:xfrm>
                        <a:prstGeom prst="rect">
                          <a:avLst/>
                        </a:prstGeom>
                        <a:solidFill>
                          <a:srgbClr val="003529"/>
                        </a:solidFill>
                        <a:ln w="6350">
                          <a:noFill/>
                        </a:ln>
                      </wps:spPr>
                      <wps:txbx>
                        <w:txbxContent>
                          <w:p w14:paraId="2DBF573E" w14:textId="77777777" w:rsidR="005C39FB" w:rsidRDefault="005C39FB" w:rsidP="005C39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145E7" id="Text Box 64" o:spid="_x0000_s1036" type="#_x0000_t202" style="position:absolute;left:0;text-align:left;margin-left:.15pt;margin-top:-6.7pt;width:425.15pt;height:34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" fillcolor="#003529" stroked="f" strokeweight=".5pt">
                <v:textbox>
                  <w:txbxContent>
                    <w:p w14:paraId="2DBF573E" w14:textId="77777777" w:rsidR="005C39FB" w:rsidRDefault="005C39FB" w:rsidP="005C39FB"/>
                  </w:txbxContent>
                </v:textbox>
              </v:shape>
            </w:pict>
          </mc:Fallback>
        </mc:AlternateContent>
      </w:r>
      <w:r w:rsidRPr="00336336">
        <w:rPr>
          <w:rFonts w:ascii="Arial" w:eastAsia="MS Gothic" w:hAnsi="Arial" w:cs="Arial"/>
          <w:bCs/>
          <w:caps/>
          <w:color w:val="FFFFFF"/>
          <w:sz w:val="36"/>
          <w:szCs w:val="36"/>
        </w:rPr>
        <w:t>Carbon neutral information</w:t>
      </w:r>
      <w:bookmarkEnd w:id="7"/>
    </w:p>
    <w:p w14:paraId="322E013E" w14:textId="77777777" w:rsidR="005C39FB" w:rsidRPr="00336336" w:rsidRDefault="005C39FB" w:rsidP="005C39FB">
      <w:pPr>
        <w:keepNext/>
        <w:keepLines/>
        <w:spacing w:before="40" w:line="276" w:lineRule="auto"/>
        <w:outlineLvl w:val="2"/>
        <w:rPr>
          <w:rFonts w:ascii="Arial" w:eastAsia="MS Gothic" w:hAnsi="Arial" w:cs="Arial"/>
          <w:b/>
          <w:bCs/>
          <w:color w:val="033323"/>
          <w:sz w:val="24"/>
          <w:szCs w:val="24"/>
        </w:rPr>
      </w:pPr>
      <w:bookmarkStart w:id="8" w:name="_Toc126328029"/>
      <w:r w:rsidRPr="00336336">
        <w:rPr>
          <w:rFonts w:ascii="Arial" w:eastAsia="MS Gothic" w:hAnsi="Arial" w:cs="Arial"/>
          <w:b/>
          <w:bCs/>
          <w:color w:val="033323"/>
          <w:sz w:val="24"/>
          <w:szCs w:val="24"/>
        </w:rPr>
        <w:t>Description of certification</w:t>
      </w:r>
      <w:bookmarkEnd w:id="8"/>
    </w:p>
    <w:p w14:paraId="29F27D78" w14:textId="64148E1F" w:rsidR="005C39FB" w:rsidRPr="00336336" w:rsidRDefault="352F1CC8" w:rsidP="005C39FB">
      <w:pPr>
        <w:widowControl w:val="0"/>
        <w:tabs>
          <w:tab w:val="left" w:pos="822"/>
        </w:tabs>
        <w:spacing w:after="220" w:line="320" w:lineRule="exact"/>
        <w:rPr>
          <w:rFonts w:ascii="Arial" w:eastAsia="Calibri" w:hAnsi="Arial" w:cs="Arial"/>
          <w:color w:val="0070C0"/>
          <w:sz w:val="18"/>
          <w:szCs w:val="18"/>
          <w:lang w:val="en-US"/>
        </w:rPr>
      </w:pPr>
      <w:r w:rsidRPr="68C18A21">
        <w:rPr>
          <w:rFonts w:ascii="Arial" w:eastAsia="Calibri" w:hAnsi="Arial" w:cs="Arial"/>
          <w:color w:val="0070C0"/>
          <w:sz w:val="18"/>
          <w:szCs w:val="18"/>
          <w:lang w:val="en-US"/>
        </w:rPr>
        <w:t xml:space="preserve">The upfront carbon for the construction of Carbon Neutral Towers, office building to be constructed at 123 Generic St, Melbourne, </w:t>
      </w:r>
      <w:r w:rsidR="0C9C6704" w:rsidRPr="68C18A21">
        <w:rPr>
          <w:rFonts w:ascii="Arial" w:eastAsia="Calibri" w:hAnsi="Arial" w:cs="Arial"/>
          <w:color w:val="0070C0"/>
          <w:sz w:val="18"/>
          <w:szCs w:val="18"/>
          <w:lang w:val="en-US"/>
        </w:rPr>
        <w:t xml:space="preserve">has met </w:t>
      </w:r>
      <w:r w:rsidRPr="68C18A21">
        <w:rPr>
          <w:rFonts w:ascii="Arial" w:eastAsia="Calibri" w:hAnsi="Arial" w:cs="Arial"/>
          <w:color w:val="0070C0"/>
          <w:sz w:val="18"/>
          <w:szCs w:val="18"/>
          <w:lang w:val="en-US"/>
        </w:rPr>
        <w:t>the Climate Active Guideline: Upfront Carbon for Buildings V1:2022</w:t>
      </w:r>
    </w:p>
    <w:p w14:paraId="56C4252E" w14:textId="77777777" w:rsidR="005C39FB" w:rsidRPr="00596FAB" w:rsidRDefault="005C39FB" w:rsidP="005C39FB">
      <w:pPr>
        <w:widowControl w:val="0"/>
        <w:tabs>
          <w:tab w:val="left" w:pos="822"/>
        </w:tabs>
        <w:spacing w:after="220" w:line="360"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 xml:space="preserve">Certification is a commitment to offset the total </w:t>
      </w:r>
      <w:r>
        <w:rPr>
          <w:rFonts w:ascii="Arial" w:eastAsia="Calibri" w:hAnsi="Arial" w:cs="Arial"/>
          <w:color w:val="0070C0"/>
          <w:sz w:val="18"/>
          <w:szCs w:val="18"/>
          <w:lang w:val="en-US"/>
        </w:rPr>
        <w:t xml:space="preserve">unavoidable </w:t>
      </w:r>
      <w:r w:rsidRPr="00336336">
        <w:rPr>
          <w:rFonts w:ascii="Arial" w:eastAsia="Calibri" w:hAnsi="Arial" w:cs="Arial"/>
          <w:color w:val="0070C0"/>
          <w:sz w:val="18"/>
          <w:szCs w:val="18"/>
          <w:lang w:val="en-US"/>
        </w:rPr>
        <w:t>emissions for stages A1 – A5 of the base building.</w:t>
      </w:r>
      <w:r w:rsidRPr="00336336" w:rsidDel="006721A6">
        <w:rPr>
          <w:rFonts w:ascii="Arial" w:eastAsia="Calibri" w:hAnsi="Arial" w:cs="Arial"/>
          <w:color w:val="0070C0"/>
          <w:sz w:val="18"/>
          <w:szCs w:val="18"/>
          <w:lang w:val="en-US"/>
        </w:rPr>
        <w:t xml:space="preserve"> </w:t>
      </w:r>
      <w:r>
        <w:rPr>
          <w:rFonts w:ascii="Arial" w:eastAsia="Calibri" w:hAnsi="Arial" w:cs="Arial"/>
          <w:color w:val="0070C0"/>
          <w:sz w:val="18"/>
          <w:szCs w:val="18"/>
          <w:lang w:val="en-US"/>
        </w:rPr>
        <w:t>T</w:t>
      </w:r>
      <w:r w:rsidRPr="006721A6">
        <w:rPr>
          <w:rFonts w:ascii="Arial" w:eastAsia="Calibri" w:hAnsi="Arial" w:cs="Arial"/>
          <w:color w:val="0070C0"/>
          <w:sz w:val="18"/>
          <w:szCs w:val="18"/>
          <w:lang w:val="en-US"/>
        </w:rPr>
        <w:t xml:space="preserve">he emissions boundary </w:t>
      </w:r>
      <w:r>
        <w:rPr>
          <w:rFonts w:ascii="Arial" w:eastAsia="Calibri" w:hAnsi="Arial" w:cs="Arial"/>
          <w:color w:val="0070C0"/>
          <w:sz w:val="18"/>
          <w:szCs w:val="18"/>
          <w:lang w:val="en-US"/>
        </w:rPr>
        <w:t>was</w:t>
      </w:r>
      <w:r w:rsidRPr="006721A6">
        <w:rPr>
          <w:rFonts w:ascii="Arial" w:eastAsia="Calibri" w:hAnsi="Arial" w:cs="Arial"/>
          <w:color w:val="0070C0"/>
          <w:sz w:val="18"/>
          <w:szCs w:val="18"/>
          <w:lang w:val="en-US"/>
        </w:rPr>
        <w:t xml:space="preserve"> (best practice) expanded to include</w:t>
      </w:r>
      <w:r>
        <w:rPr>
          <w:rFonts w:ascii="Arial" w:eastAsia="Calibri" w:hAnsi="Arial" w:cs="Arial"/>
          <w:color w:val="0070C0"/>
          <w:sz w:val="18"/>
          <w:szCs w:val="18"/>
          <w:lang w:val="en-US"/>
        </w:rPr>
        <w:t xml:space="preserve"> </w:t>
      </w:r>
      <w:r w:rsidRPr="006721A6">
        <w:rPr>
          <w:rFonts w:ascii="Arial" w:eastAsia="Calibri" w:hAnsi="Arial" w:cs="Arial"/>
          <w:color w:val="0070C0"/>
          <w:sz w:val="18"/>
          <w:szCs w:val="18"/>
          <w:lang w:val="en-US"/>
        </w:rPr>
        <w:t>A0 emissions</w:t>
      </w:r>
      <w:r>
        <w:rPr>
          <w:rFonts w:ascii="Arial" w:eastAsia="Calibri" w:hAnsi="Arial" w:cs="Arial"/>
          <w:color w:val="0070C0"/>
          <w:sz w:val="18"/>
          <w:szCs w:val="18"/>
          <w:lang w:val="en-US"/>
        </w:rPr>
        <w:t>.</w:t>
      </w:r>
    </w:p>
    <w:p w14:paraId="3DD34594"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szCs w:val="18"/>
          <w:lang w:val="en-US"/>
        </w:rPr>
      </w:pPr>
      <w:r w:rsidRPr="00336336">
        <w:rPr>
          <w:rFonts w:ascii="Arial" w:eastAsia="Calibri" w:hAnsi="Arial" w:cs="Arial"/>
          <w:color w:val="0070C0"/>
          <w:sz w:val="18"/>
          <w:szCs w:val="18"/>
          <w:lang w:val="en-US"/>
        </w:rPr>
        <w:t>50% of the total anticipated emissions have been offset as disclosed in this PDS. Once construction is completed, the emissions will be recalculated using v</w:t>
      </w:r>
      <w:r>
        <w:rPr>
          <w:rFonts w:ascii="Arial" w:eastAsia="Calibri" w:hAnsi="Arial" w:cs="Arial"/>
          <w:color w:val="0070C0"/>
          <w:sz w:val="18"/>
          <w:szCs w:val="18"/>
          <w:lang w:val="en-US"/>
        </w:rPr>
        <w:t>alidated</w:t>
      </w:r>
      <w:r w:rsidRPr="00336336">
        <w:rPr>
          <w:rFonts w:ascii="Arial" w:eastAsia="Calibri" w:hAnsi="Arial" w:cs="Arial"/>
          <w:color w:val="0070C0"/>
          <w:sz w:val="18"/>
          <w:szCs w:val="18"/>
          <w:lang w:val="en-US"/>
        </w:rPr>
        <w:t xml:space="preserve"> data, fully offset and disclosed in an ‘as built PDS’.</w:t>
      </w:r>
    </w:p>
    <w:p w14:paraId="6D211FDF"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szCs w:val="18"/>
          <w:lang w:val="en-US"/>
        </w:rPr>
      </w:pPr>
      <w:r w:rsidRPr="00336336">
        <w:rPr>
          <w:rFonts w:ascii="Arial" w:eastAsia="Calibri" w:hAnsi="Arial" w:cs="Arial"/>
          <w:color w:val="0070C0"/>
          <w:sz w:val="18"/>
          <w:szCs w:val="18"/>
          <w:lang w:val="en-US"/>
        </w:rPr>
        <w:t>The project is registered with the Green Building Council of Australia targeting 6 stars Green Star and the project is also subject to a NABERS Commitment Agreement targeting a 5.5 Stars NABERS Energy rating.</w:t>
      </w:r>
    </w:p>
    <w:p w14:paraId="2AD09770" w14:textId="77777777" w:rsidR="005C39FB" w:rsidRPr="00336336" w:rsidRDefault="005C39FB" w:rsidP="005C39FB">
      <w:pPr>
        <w:keepNext/>
        <w:keepLines/>
        <w:spacing w:before="40" w:line="276" w:lineRule="auto"/>
        <w:outlineLvl w:val="2"/>
        <w:rPr>
          <w:rFonts w:ascii="Arial" w:eastAsia="MS Gothic" w:hAnsi="Arial" w:cs="Arial"/>
          <w:b/>
          <w:bCs/>
          <w:color w:val="033323"/>
          <w:sz w:val="24"/>
          <w:szCs w:val="24"/>
        </w:rPr>
      </w:pPr>
      <w:bookmarkStart w:id="9" w:name="_Toc126328030"/>
      <w:r w:rsidRPr="00336336">
        <w:rPr>
          <w:rFonts w:ascii="Arial" w:eastAsia="MS Gothic" w:hAnsi="Arial" w:cs="Arial"/>
          <w:b/>
          <w:bCs/>
          <w:color w:val="033323"/>
          <w:sz w:val="24"/>
          <w:szCs w:val="24"/>
        </w:rPr>
        <w:t>Product description</w:t>
      </w:r>
      <w:bookmarkEnd w:id="9"/>
    </w:p>
    <w:p w14:paraId="1F4E6D0B" w14:textId="77777777" w:rsidR="005C39FB" w:rsidRPr="00336336" w:rsidRDefault="005C39FB" w:rsidP="005C39FB">
      <w:pPr>
        <w:spacing w:after="220" w:line="320" w:lineRule="exact"/>
        <w:rPr>
          <w:rFonts w:ascii="Arial" w:eastAsia="Calibri" w:hAnsi="Arial" w:cs="Arial"/>
          <w:color w:val="0070C0"/>
          <w:sz w:val="18"/>
          <w:szCs w:val="18"/>
        </w:rPr>
      </w:pPr>
      <w:r w:rsidRPr="00336336">
        <w:rPr>
          <w:rFonts w:ascii="Arial" w:eastAsia="Calibri" w:hAnsi="Arial" w:cs="Arial"/>
          <w:color w:val="0070C0"/>
          <w:sz w:val="18"/>
          <w:szCs w:val="18"/>
        </w:rPr>
        <w:t>Carbon Neutral Towers is a 20-storey office building, 15,000 sqm NLA, with 3 underground floors of carparking space, and ground floor retail.</w:t>
      </w:r>
    </w:p>
    <w:p w14:paraId="1EBA122B" w14:textId="77777777" w:rsidR="005C39FB" w:rsidRPr="00336336" w:rsidRDefault="005C39FB" w:rsidP="005C39FB">
      <w:pPr>
        <w:widowControl w:val="0"/>
        <w:numPr>
          <w:ilvl w:val="0"/>
          <w:numId w:val="16"/>
        </w:numPr>
        <w:tabs>
          <w:tab w:val="left" w:pos="567"/>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15,000 sqm net lettable area of office space</w:t>
      </w:r>
    </w:p>
    <w:p w14:paraId="6357C6EC" w14:textId="77777777" w:rsidR="005C39FB" w:rsidRPr="00336336" w:rsidRDefault="005C39FB" w:rsidP="005C39FB">
      <w:pPr>
        <w:widowControl w:val="0"/>
        <w:numPr>
          <w:ilvl w:val="0"/>
          <w:numId w:val="16"/>
        </w:numPr>
        <w:tabs>
          <w:tab w:val="left" w:pos="567"/>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800 sqm of retail space</w:t>
      </w:r>
    </w:p>
    <w:p w14:paraId="39773AA1" w14:textId="77777777" w:rsidR="005C39FB" w:rsidRPr="00336336" w:rsidRDefault="005C39FB" w:rsidP="005C39FB">
      <w:pPr>
        <w:widowControl w:val="0"/>
        <w:numPr>
          <w:ilvl w:val="0"/>
          <w:numId w:val="16"/>
        </w:numPr>
        <w:tabs>
          <w:tab w:val="left" w:pos="567"/>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80 car parking spaces</w:t>
      </w:r>
    </w:p>
    <w:p w14:paraId="2E1105BC" w14:textId="77777777" w:rsidR="005C39FB" w:rsidRPr="00336336" w:rsidRDefault="005C39FB" w:rsidP="005C39FB">
      <w:pPr>
        <w:widowControl w:val="0"/>
        <w:numPr>
          <w:ilvl w:val="0"/>
          <w:numId w:val="16"/>
        </w:numPr>
        <w:tabs>
          <w:tab w:val="left" w:pos="567"/>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Total gross floor area of 16,000 sqm</w:t>
      </w:r>
    </w:p>
    <w:p w14:paraId="5E15CF91" w14:textId="77777777" w:rsidR="005C39FB" w:rsidRPr="00336336" w:rsidRDefault="005C39FB" w:rsidP="005C39FB">
      <w:pPr>
        <w:widowControl w:val="0"/>
        <w:tabs>
          <w:tab w:val="left" w:pos="567"/>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Construction is due to commence on 24</w:t>
      </w:r>
      <w:r w:rsidRPr="00336336">
        <w:rPr>
          <w:rFonts w:ascii="Arial" w:eastAsia="Calibri" w:hAnsi="Arial" w:cs="Arial"/>
          <w:color w:val="0070C0"/>
          <w:sz w:val="18"/>
          <w:vertAlign w:val="superscript"/>
          <w:lang w:val="en-US"/>
        </w:rPr>
        <w:t>th</w:t>
      </w:r>
      <w:r w:rsidRPr="00336336">
        <w:rPr>
          <w:rFonts w:ascii="Arial" w:eastAsia="Calibri" w:hAnsi="Arial" w:cs="Arial"/>
          <w:color w:val="0070C0"/>
          <w:sz w:val="18"/>
          <w:lang w:val="en-US"/>
        </w:rPr>
        <w:t xml:space="preserve"> August 2021 with completion due on or before, 30</w:t>
      </w:r>
      <w:r w:rsidRPr="00336336">
        <w:rPr>
          <w:rFonts w:ascii="Arial" w:eastAsia="Calibri" w:hAnsi="Arial" w:cs="Arial"/>
          <w:color w:val="0070C0"/>
          <w:sz w:val="18"/>
          <w:vertAlign w:val="superscript"/>
          <w:lang w:val="en-US"/>
        </w:rPr>
        <w:t>th</w:t>
      </w:r>
      <w:r w:rsidRPr="00336336">
        <w:rPr>
          <w:rFonts w:ascii="Arial" w:eastAsia="Calibri" w:hAnsi="Arial" w:cs="Arial"/>
          <w:color w:val="0070C0"/>
          <w:sz w:val="18"/>
          <w:lang w:val="en-US"/>
        </w:rPr>
        <w:t xml:space="preserve"> June 2023.</w:t>
      </w:r>
    </w:p>
    <w:p w14:paraId="05C8D874"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lang w:val="en-US" w:eastAsia="en-AU"/>
        </w:rPr>
      </w:pPr>
      <w:r w:rsidRPr="00336336">
        <w:rPr>
          <w:rFonts w:ascii="Arial" w:eastAsia="Calibri" w:hAnsi="Arial" w:cs="Arial"/>
          <w:color w:val="0070C0"/>
          <w:sz w:val="18"/>
          <w:lang w:val="en-US" w:eastAsia="en-AU"/>
        </w:rPr>
        <w:t>The functional unit for the office building is sqm of Gross Floor Area (GFA) of and the emissions intensity for this development is projected to be less than 0.880 tonnes CO</w:t>
      </w:r>
      <w:r w:rsidRPr="00336336">
        <w:rPr>
          <w:rFonts w:ascii="Arial" w:eastAsia="Calibri" w:hAnsi="Arial" w:cs="Arial"/>
          <w:color w:val="0070C0"/>
          <w:sz w:val="18"/>
          <w:vertAlign w:val="subscript"/>
          <w:lang w:val="en-US" w:eastAsia="en-AU"/>
        </w:rPr>
        <w:t>2</w:t>
      </w:r>
      <w:r w:rsidRPr="00336336">
        <w:rPr>
          <w:rFonts w:ascii="Arial" w:eastAsia="Calibri" w:hAnsi="Arial" w:cs="Arial"/>
          <w:color w:val="0070C0"/>
          <w:sz w:val="18"/>
          <w:lang w:val="en-US" w:eastAsia="en-AU"/>
        </w:rPr>
        <w:t>- e/sqm.</w:t>
      </w:r>
    </w:p>
    <w:p w14:paraId="05248767" w14:textId="77777777" w:rsidR="005C39FB" w:rsidRPr="00336336" w:rsidRDefault="005C39FB" w:rsidP="005C39FB">
      <w:pPr>
        <w:widowControl w:val="0"/>
        <w:tabs>
          <w:tab w:val="left" w:pos="567"/>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The Guideline: Upfront Carbon for Buildings provides coverage for all construction emissions treating the completed building as the product and the emissions boundary encompassing cradle to gate, where the gate is the delivery of the completed base building.</w:t>
      </w:r>
    </w:p>
    <w:p w14:paraId="656B22CD" w14:textId="77777777" w:rsidR="005C39FB" w:rsidRPr="00336336" w:rsidRDefault="005C39FB" w:rsidP="005C39FB">
      <w:pPr>
        <w:rPr>
          <w:rFonts w:eastAsia="Calibri" w:cs="Arial"/>
        </w:rPr>
      </w:pPr>
    </w:p>
    <w:p w14:paraId="5A230F01" w14:textId="77777777" w:rsidR="005C39FB" w:rsidRPr="00336336" w:rsidRDefault="005C39FB" w:rsidP="005C39FB">
      <w:pPr>
        <w:widowControl w:val="0"/>
        <w:tabs>
          <w:tab w:val="left" w:pos="822"/>
        </w:tabs>
        <w:spacing w:after="220" w:line="320" w:lineRule="exact"/>
        <w:rPr>
          <w:rFonts w:ascii="Arial" w:eastAsia="Calibri" w:hAnsi="Arial" w:cs="Arial"/>
          <w:color w:val="033323"/>
          <w:sz w:val="18"/>
          <w:lang w:val="en-US"/>
        </w:rPr>
      </w:pPr>
      <w:r w:rsidRPr="00336336">
        <w:rPr>
          <w:rFonts w:ascii="Arial" w:eastAsia="Calibri" w:hAnsi="Arial" w:cs="Arial"/>
          <w:color w:val="033323"/>
          <w:sz w:val="18"/>
          <w:lang w:val="en-US"/>
        </w:rPr>
        <w:br w:type="page"/>
      </w:r>
    </w:p>
    <w:p w14:paraId="0E036EDC" w14:textId="77777777" w:rsidR="005C39FB" w:rsidRPr="00336336" w:rsidRDefault="005C39FB" w:rsidP="005C39FB">
      <w:pPr>
        <w:keepNext/>
        <w:keepLines/>
        <w:numPr>
          <w:ilvl w:val="0"/>
          <w:numId w:val="15"/>
        </w:numPr>
        <w:shd w:val="clear" w:color="auto" w:fill="033323"/>
        <w:spacing w:after="400" w:line="240" w:lineRule="auto"/>
        <w:jc w:val="center"/>
        <w:outlineLvl w:val="0"/>
        <w:rPr>
          <w:rFonts w:ascii="Arial" w:eastAsia="MS Gothic" w:hAnsi="Arial" w:cs="Arial"/>
          <w:bCs/>
          <w:caps/>
          <w:color w:val="FFFFFF"/>
          <w:sz w:val="36"/>
          <w:szCs w:val="36"/>
        </w:rPr>
      </w:pPr>
      <w:bookmarkStart w:id="10" w:name="_Toc126328031"/>
      <w:r w:rsidRPr="00336336">
        <w:rPr>
          <w:rFonts w:ascii="Arial" w:eastAsia="MS Gothic" w:hAnsi="Arial" w:cs="Arial"/>
          <w:bCs/>
          <w:caps/>
          <w:color w:val="FFFFFF"/>
          <w:sz w:val="36"/>
          <w:szCs w:val="36"/>
        </w:rPr>
        <w:t>Emissions boundary</w:t>
      </w:r>
      <w:bookmarkEnd w:id="10"/>
    </w:p>
    <w:p w14:paraId="34C0AB10" w14:textId="77777777" w:rsidR="005C39FB" w:rsidRPr="00336336"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11" w:name="_Toc126328032"/>
      <w:r w:rsidRPr="00336336">
        <w:rPr>
          <w:rFonts w:ascii="Arial" w:eastAsia="MS Gothic" w:hAnsi="Arial" w:cs="Arial"/>
          <w:b/>
          <w:bCs/>
          <w:color w:val="033323"/>
          <w:sz w:val="24"/>
          <w:szCs w:val="24"/>
        </w:rPr>
        <w:t>Inside the emissions boundary</w:t>
      </w:r>
      <w:bookmarkEnd w:id="11"/>
      <w:r w:rsidRPr="00336336">
        <w:rPr>
          <w:rFonts w:ascii="Arial" w:eastAsia="MS Gothic" w:hAnsi="Arial" w:cs="Arial"/>
          <w:b/>
          <w:bCs/>
          <w:color w:val="033323"/>
          <w:sz w:val="24"/>
          <w:szCs w:val="24"/>
        </w:rPr>
        <w:t xml:space="preserve"> </w:t>
      </w:r>
    </w:p>
    <w:p w14:paraId="5E6F670B" w14:textId="77777777" w:rsidR="005C39FB" w:rsidRDefault="005C39FB" w:rsidP="005C39FB">
      <w:pPr>
        <w:widowControl w:val="0"/>
        <w:tabs>
          <w:tab w:val="left" w:pos="822"/>
        </w:tabs>
        <w:spacing w:after="220" w:line="320" w:lineRule="exact"/>
        <w:rPr>
          <w:rFonts w:ascii="Arial" w:eastAsia="Calibri" w:hAnsi="Arial" w:cs="Arial"/>
          <w:sz w:val="18"/>
          <w:szCs w:val="18"/>
          <w:lang w:val="en-US"/>
        </w:rPr>
      </w:pPr>
      <w:r w:rsidRPr="007E3389">
        <w:rPr>
          <w:rFonts w:ascii="Arial" w:eastAsia="Calibri" w:hAnsi="Arial" w:cs="Arial"/>
          <w:sz w:val="18"/>
          <w:lang w:val="en-US"/>
        </w:rPr>
        <w:t>The emissions boundary includes product stages A1 to A5 as per EN15804.</w:t>
      </w:r>
      <w:r w:rsidRPr="007E3389">
        <w:rPr>
          <w:rFonts w:ascii="Arial" w:eastAsia="Calibri" w:hAnsi="Arial" w:cs="Arial"/>
          <w:sz w:val="18"/>
          <w:szCs w:val="18"/>
          <w:lang w:val="en-US"/>
        </w:rPr>
        <w:t xml:space="preserve"> </w:t>
      </w:r>
      <w:r w:rsidRPr="00504680">
        <w:rPr>
          <w:rFonts w:ascii="Arial" w:eastAsia="Calibri" w:hAnsi="Arial" w:cs="Arial"/>
          <w:color w:val="0070C0"/>
          <w:sz w:val="18"/>
          <w:lang w:val="en-US"/>
        </w:rPr>
        <w:t>Where possible, the emissions boundary can be (best practice) expanded to include A0 emissions.</w:t>
      </w:r>
    </w:p>
    <w:p w14:paraId="72D0EFDA" w14:textId="77777777" w:rsidR="005C39FB" w:rsidRPr="00EF5F12" w:rsidRDefault="005C39FB" w:rsidP="005C39FB">
      <w:pPr>
        <w:pStyle w:val="Blackbodytext"/>
        <w:rPr>
          <w:color w:val="171717" w:themeColor="background2" w:themeShade="1A"/>
        </w:rPr>
      </w:pPr>
      <w:bookmarkStart w:id="12" w:name="_Hlk126756781"/>
      <w:r w:rsidRPr="00EF5F12">
        <w:rPr>
          <w:b/>
          <w:color w:val="171717" w:themeColor="background2" w:themeShade="1A"/>
        </w:rPr>
        <w:t xml:space="preserve">Quantified </w:t>
      </w:r>
      <w:r w:rsidRPr="00EF5F12">
        <w:rPr>
          <w:color w:val="171717" w:themeColor="background2" w:themeShade="1A"/>
        </w:rPr>
        <w:t xml:space="preserve">emissions have been </w:t>
      </w:r>
      <w:r>
        <w:rPr>
          <w:color w:val="171717" w:themeColor="background2" w:themeShade="1A"/>
        </w:rPr>
        <w:t>deemed</w:t>
      </w:r>
      <w:r w:rsidRPr="00EF5F12">
        <w:rPr>
          <w:color w:val="171717" w:themeColor="background2" w:themeShade="1A"/>
        </w:rPr>
        <w:t xml:space="preserve"> as ‘attributable processes’ that become the product, make the product</w:t>
      </w:r>
      <w:r>
        <w:rPr>
          <w:color w:val="171717" w:themeColor="background2" w:themeShade="1A"/>
        </w:rPr>
        <w:t xml:space="preserve">, </w:t>
      </w:r>
      <w:r w:rsidRPr="00EF5F12">
        <w:rPr>
          <w:color w:val="171717" w:themeColor="background2" w:themeShade="1A"/>
        </w:rPr>
        <w:t>and carry the product</w:t>
      </w:r>
      <w:r>
        <w:rPr>
          <w:color w:val="171717" w:themeColor="background2" w:themeShade="1A"/>
        </w:rPr>
        <w:t xml:space="preserve"> </w:t>
      </w:r>
      <w:r w:rsidRPr="00EF5F12">
        <w:rPr>
          <w:color w:val="171717" w:themeColor="background2" w:themeShade="1A"/>
        </w:rPr>
        <w:t xml:space="preserve">through its life cycle. These have been quantified in the carbon inventory. </w:t>
      </w:r>
    </w:p>
    <w:p w14:paraId="548E7CC0" w14:textId="77777777" w:rsidR="005C39FB" w:rsidRDefault="005C39FB" w:rsidP="005C39FB">
      <w:pPr>
        <w:pStyle w:val="Blackbodytext"/>
        <w:rPr>
          <w:color w:val="171717" w:themeColor="background2" w:themeShade="1A"/>
        </w:rPr>
      </w:pPr>
      <w:r w:rsidRPr="00EF5F12">
        <w:rPr>
          <w:b/>
          <w:color w:val="171717" w:themeColor="background2" w:themeShade="1A"/>
        </w:rPr>
        <w:t xml:space="preserve">Non-quantified </w:t>
      </w:r>
      <w:r w:rsidRPr="00EF5F12">
        <w:rPr>
          <w:color w:val="171717" w:themeColor="background2" w:themeShade="1A"/>
        </w:rPr>
        <w:t xml:space="preserve">emissions have been </w:t>
      </w:r>
      <w:r>
        <w:rPr>
          <w:color w:val="171717" w:themeColor="background2" w:themeShade="1A"/>
        </w:rPr>
        <w:t>deemed</w:t>
      </w:r>
      <w:r w:rsidRPr="00EF5F12">
        <w:rPr>
          <w:color w:val="171717" w:themeColor="background2" w:themeShade="1A"/>
        </w:rPr>
        <w:t xml:space="preserve"> as attributable and are </w:t>
      </w:r>
      <w:r>
        <w:rPr>
          <w:color w:val="171717" w:themeColor="background2" w:themeShade="1A"/>
        </w:rPr>
        <w:t xml:space="preserve">captured </w:t>
      </w:r>
      <w:r w:rsidRPr="00EF5F12">
        <w:rPr>
          <w:color w:val="171717" w:themeColor="background2" w:themeShade="1A"/>
        </w:rPr>
        <w:t xml:space="preserve">within the emissions boundary but are not measured (quantified) in the carbon inventory. All material emissions are accounted for through an uplift factor. Further detail is available </w:t>
      </w:r>
      <w:r>
        <w:rPr>
          <w:color w:val="171717" w:themeColor="background2" w:themeShade="1A"/>
        </w:rPr>
        <w:t>at</w:t>
      </w:r>
      <w:r w:rsidRPr="00EF5F12">
        <w:rPr>
          <w:color w:val="171717" w:themeColor="background2" w:themeShade="1A"/>
        </w:rPr>
        <w:t xml:space="preserve"> Appendix C.</w:t>
      </w:r>
      <w:r w:rsidRPr="00EF5F12" w:rsidDel="00B54C90">
        <w:rPr>
          <w:color w:val="171717" w:themeColor="background2" w:themeShade="1A"/>
        </w:rPr>
        <w:t xml:space="preserve"> </w:t>
      </w:r>
    </w:p>
    <w:p w14:paraId="7954A3A5" w14:textId="77777777" w:rsidR="005C39FB" w:rsidRPr="00336336"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13" w:name="_Toc126328033"/>
      <w:bookmarkEnd w:id="12"/>
      <w:r w:rsidRPr="00336336">
        <w:rPr>
          <w:rFonts w:ascii="Arial" w:eastAsia="MS Gothic" w:hAnsi="Arial" w:cs="Arial"/>
          <w:b/>
          <w:bCs/>
          <w:color w:val="033323"/>
          <w:sz w:val="24"/>
          <w:szCs w:val="24"/>
        </w:rPr>
        <w:t>Outside the emissions boundary</w:t>
      </w:r>
      <w:bookmarkEnd w:id="13"/>
      <w:r w:rsidRPr="00336336">
        <w:rPr>
          <w:rFonts w:ascii="Arial" w:eastAsia="MS Gothic" w:hAnsi="Arial" w:cs="Arial"/>
          <w:b/>
          <w:bCs/>
          <w:color w:val="033323"/>
          <w:sz w:val="24"/>
          <w:szCs w:val="24"/>
        </w:rPr>
        <w:t xml:space="preserve"> </w:t>
      </w:r>
    </w:p>
    <w:p w14:paraId="3F16DF3C" w14:textId="77777777" w:rsidR="005C39FB" w:rsidRDefault="005C39FB" w:rsidP="005C39FB">
      <w:pPr>
        <w:pStyle w:val="Blackbodytext"/>
      </w:pPr>
      <w:bookmarkStart w:id="14" w:name="_Hlk126757017"/>
      <w:bookmarkStart w:id="15" w:name="_Hlk126756808"/>
      <w:r w:rsidRPr="00EF5F12">
        <w:rPr>
          <w:b/>
          <w:color w:val="171717" w:themeColor="background2" w:themeShade="1A"/>
        </w:rPr>
        <w:t xml:space="preserve">Non-attributable </w:t>
      </w:r>
      <w:r w:rsidRPr="00EF5F12">
        <w:rPr>
          <w:color w:val="171717" w:themeColor="background2" w:themeShade="1A"/>
        </w:rPr>
        <w:t>emissions</w:t>
      </w:r>
      <w:r w:rsidRPr="00EF5F12">
        <w:rPr>
          <w:b/>
          <w:color w:val="171717" w:themeColor="background2" w:themeShade="1A"/>
        </w:rPr>
        <w:t xml:space="preserve"> </w:t>
      </w:r>
      <w:r w:rsidRPr="00EF5F12">
        <w:rPr>
          <w:color w:val="171717" w:themeColor="background2" w:themeShade="1A"/>
        </w:rPr>
        <w:t xml:space="preserve">have been </w:t>
      </w:r>
      <w:r>
        <w:rPr>
          <w:color w:val="171717" w:themeColor="background2" w:themeShade="1A"/>
        </w:rPr>
        <w:t>deemed</w:t>
      </w:r>
      <w:r w:rsidRPr="00EF5F12">
        <w:rPr>
          <w:color w:val="171717" w:themeColor="background2" w:themeShade="1A"/>
        </w:rPr>
        <w:t xml:space="preserve"> as not attributable to a product or service.</w:t>
      </w:r>
      <w:r w:rsidRPr="000962ED">
        <w:rPr>
          <w:color w:val="171717" w:themeColor="background2" w:themeShade="1A"/>
        </w:rPr>
        <w:t xml:space="preserve"> </w:t>
      </w:r>
      <w:r>
        <w:rPr>
          <w:color w:val="171717" w:themeColor="background2" w:themeShade="1A"/>
        </w:rPr>
        <w:t>T</w:t>
      </w:r>
      <w:r w:rsidRPr="00EF5F12">
        <w:rPr>
          <w:color w:val="171717" w:themeColor="background2" w:themeShade="1A"/>
        </w:rPr>
        <w:t>hey can be listed as outside of the emissions boundary (and are therefore not part of the carbon neutral claim). Further detail</w:t>
      </w:r>
      <w:r>
        <w:rPr>
          <w:color w:val="171717" w:themeColor="background2" w:themeShade="1A"/>
        </w:rPr>
        <w:t xml:space="preserve"> </w:t>
      </w:r>
      <w:r w:rsidRPr="00EF5F12">
        <w:rPr>
          <w:color w:val="171717" w:themeColor="background2" w:themeShade="1A"/>
        </w:rPr>
        <w:t xml:space="preserve">is available </w:t>
      </w:r>
      <w:r>
        <w:rPr>
          <w:color w:val="171717" w:themeColor="background2" w:themeShade="1A"/>
        </w:rPr>
        <w:t>at</w:t>
      </w:r>
      <w:r w:rsidRPr="00EF5F12">
        <w:rPr>
          <w:color w:val="171717" w:themeColor="background2" w:themeShade="1A"/>
        </w:rPr>
        <w:t xml:space="preserve"> Appendix D.</w:t>
      </w:r>
      <w:r w:rsidRPr="006F5639">
        <w:t xml:space="preserve"> </w:t>
      </w:r>
    </w:p>
    <w:p w14:paraId="6B7EE905" w14:textId="77777777" w:rsidR="005C39FB" w:rsidRPr="00504680" w:rsidRDefault="005C39FB" w:rsidP="005C39FB">
      <w:pPr>
        <w:widowControl w:val="0"/>
        <w:tabs>
          <w:tab w:val="left" w:pos="567"/>
        </w:tabs>
        <w:spacing w:after="220" w:line="320" w:lineRule="exact"/>
        <w:rPr>
          <w:rFonts w:eastAsia="Calibri" w:cs="Arial"/>
          <w:color w:val="0070C0"/>
        </w:rPr>
      </w:pPr>
      <w:r>
        <w:rPr>
          <w:rFonts w:ascii="Arial" w:eastAsia="Calibri" w:hAnsi="Arial" w:cs="Arial"/>
          <w:color w:val="0070C0"/>
          <w:sz w:val="18"/>
          <w:lang w:val="en-US"/>
        </w:rPr>
        <w:t xml:space="preserve">Include a description of what is outside the emissions boundary. </w:t>
      </w:r>
    </w:p>
    <w:p w14:paraId="7EBE580D" w14:textId="77777777" w:rsidR="005C39FB" w:rsidRPr="00336336" w:rsidRDefault="005C39FB" w:rsidP="005C39FB">
      <w:pPr>
        <w:widowControl w:val="0"/>
        <w:tabs>
          <w:tab w:val="left" w:pos="567"/>
        </w:tabs>
        <w:spacing w:after="220" w:line="320" w:lineRule="exact"/>
        <w:rPr>
          <w:rFonts w:ascii="Arial" w:eastAsia="Calibri" w:hAnsi="Arial" w:cs="Arial"/>
          <w:color w:val="0070C0"/>
          <w:sz w:val="18"/>
          <w:lang w:val="en-US"/>
        </w:rPr>
      </w:pPr>
      <w:r>
        <w:rPr>
          <w:rFonts w:ascii="Arial" w:eastAsia="Calibri" w:hAnsi="Arial" w:cs="Arial"/>
          <w:color w:val="0070C0"/>
          <w:sz w:val="18"/>
          <w:lang w:val="en-US"/>
        </w:rPr>
        <w:t xml:space="preserve">E.g. </w:t>
      </w:r>
      <w:bookmarkEnd w:id="14"/>
      <w:bookmarkEnd w:id="15"/>
      <w:r w:rsidRPr="00336336">
        <w:rPr>
          <w:rFonts w:ascii="Arial" w:eastAsia="Calibri" w:hAnsi="Arial" w:cs="Arial"/>
          <w:color w:val="0070C0"/>
          <w:sz w:val="18"/>
          <w:lang w:val="en-US"/>
        </w:rPr>
        <w:t>This certification excludes emissions related to tenant fit out activities (tenants will be encouraged to construct their fitouts for Climate Active certification).</w:t>
      </w:r>
    </w:p>
    <w:p w14:paraId="6744F902" w14:textId="77777777" w:rsidR="005C39FB" w:rsidRDefault="005C39FB" w:rsidP="005C39FB">
      <w:pPr>
        <w:widowControl w:val="0"/>
        <w:tabs>
          <w:tab w:val="left" w:pos="567"/>
        </w:tabs>
        <w:spacing w:after="220" w:line="320" w:lineRule="exact"/>
        <w:rPr>
          <w:rFonts w:ascii="Arial" w:eastAsia="Calibri" w:hAnsi="Arial" w:cs="Arial"/>
          <w:color w:val="0070C0"/>
          <w:sz w:val="18"/>
          <w:lang w:val="en-US"/>
        </w:rPr>
      </w:pPr>
      <w:r>
        <w:rPr>
          <w:rFonts w:ascii="Arial" w:eastAsia="Calibri" w:hAnsi="Arial" w:cs="Arial"/>
          <w:color w:val="0070C0"/>
          <w:sz w:val="18"/>
          <w:lang w:val="en-US"/>
        </w:rPr>
        <w:t xml:space="preserve">E.g. </w:t>
      </w:r>
      <w:r w:rsidRPr="00336336">
        <w:rPr>
          <w:rFonts w:ascii="Arial" w:eastAsia="Calibri" w:hAnsi="Arial" w:cs="Arial"/>
          <w:color w:val="0070C0"/>
          <w:sz w:val="18"/>
          <w:lang w:val="en-US"/>
        </w:rPr>
        <w:t>This certification excludes emissions related to the ongoing operation of the building</w:t>
      </w:r>
      <w:r>
        <w:rPr>
          <w:rFonts w:ascii="Arial" w:eastAsia="Calibri" w:hAnsi="Arial" w:cs="Arial"/>
          <w:color w:val="0070C0"/>
          <w:sz w:val="18"/>
          <w:lang w:val="en-US"/>
        </w:rPr>
        <w:t>.</w:t>
      </w:r>
      <w:r w:rsidRPr="00336336">
        <w:rPr>
          <w:rFonts w:ascii="Arial" w:eastAsia="Calibri" w:hAnsi="Arial" w:cs="Arial"/>
          <w:color w:val="0070C0"/>
          <w:sz w:val="18"/>
          <w:lang w:val="en-US"/>
        </w:rPr>
        <w:t xml:space="preserve"> </w:t>
      </w:r>
      <w:r>
        <w:rPr>
          <w:rFonts w:ascii="Arial" w:eastAsia="Calibri" w:hAnsi="Arial" w:cs="Arial"/>
          <w:color w:val="0070C0"/>
          <w:sz w:val="18"/>
          <w:lang w:val="en-US"/>
        </w:rPr>
        <w:t>However,</w:t>
      </w:r>
      <w:r w:rsidRPr="00336336">
        <w:rPr>
          <w:rFonts w:ascii="Arial" w:eastAsia="Calibri" w:hAnsi="Arial" w:cs="Arial"/>
          <w:color w:val="0070C0"/>
          <w:sz w:val="18"/>
          <w:lang w:val="en-US"/>
        </w:rPr>
        <w:t xml:space="preserve"> the future </w:t>
      </w:r>
      <w:r>
        <w:rPr>
          <w:rFonts w:ascii="Arial" w:eastAsia="Calibri" w:hAnsi="Arial" w:cs="Arial"/>
          <w:color w:val="0070C0"/>
          <w:sz w:val="18"/>
          <w:lang w:val="en-US"/>
        </w:rPr>
        <w:t>o</w:t>
      </w:r>
      <w:r w:rsidRPr="00336336">
        <w:rPr>
          <w:rFonts w:ascii="Arial" w:eastAsia="Calibri" w:hAnsi="Arial" w:cs="Arial"/>
          <w:color w:val="0070C0"/>
          <w:sz w:val="18"/>
          <w:lang w:val="en-US"/>
        </w:rPr>
        <w:t>wner of the building has a policy of carbon neutral buildings in operation using the Climate Active Carbon Neutral Buildings Standard.</w:t>
      </w:r>
    </w:p>
    <w:p w14:paraId="5C11BF88" w14:textId="77777777" w:rsidR="005C39FB" w:rsidRPr="003B07E6" w:rsidRDefault="005C39FB" w:rsidP="005C39FB">
      <w:pPr>
        <w:widowControl w:val="0"/>
        <w:tabs>
          <w:tab w:val="left" w:pos="567"/>
        </w:tabs>
        <w:spacing w:after="220" w:line="320" w:lineRule="exact"/>
        <w:rPr>
          <w:rFonts w:ascii="Arial" w:eastAsia="Calibri" w:hAnsi="Arial" w:cs="Arial"/>
          <w:color w:val="0070C0"/>
          <w:sz w:val="18"/>
          <w:lang w:val="en-US"/>
        </w:rPr>
      </w:pPr>
      <w:r w:rsidRPr="003B07E6">
        <w:rPr>
          <w:rFonts w:ascii="Arial" w:eastAsia="Calibri" w:hAnsi="Arial" w:cs="Arial"/>
          <w:color w:val="0070C0"/>
          <w:sz w:val="18"/>
          <w:lang w:val="en-US"/>
        </w:rPr>
        <w:t>The emission sources in the boundary diagram below</w:t>
      </w:r>
      <w:r>
        <w:rPr>
          <w:rFonts w:ascii="Arial" w:eastAsia="Calibri" w:hAnsi="Arial" w:cs="Arial"/>
          <w:color w:val="0070C0"/>
          <w:sz w:val="18"/>
          <w:lang w:val="en-US"/>
        </w:rPr>
        <w:t xml:space="preserve"> should match</w:t>
      </w:r>
      <w:r w:rsidRPr="003B07E6">
        <w:rPr>
          <w:rFonts w:ascii="Arial" w:eastAsia="Calibri" w:hAnsi="Arial" w:cs="Arial"/>
          <w:color w:val="0070C0"/>
          <w:sz w:val="18"/>
          <w:lang w:val="en-US"/>
        </w:rPr>
        <w:t xml:space="preserve"> the emissions categories in the emission summary table</w:t>
      </w:r>
      <w:r>
        <w:rPr>
          <w:rFonts w:ascii="Arial" w:eastAsia="Calibri" w:hAnsi="Arial" w:cs="Arial"/>
          <w:color w:val="0070C0"/>
          <w:sz w:val="18"/>
          <w:lang w:val="en-US"/>
        </w:rPr>
        <w:t xml:space="preserve"> (in section 5)</w:t>
      </w:r>
      <w:r w:rsidRPr="003B07E6">
        <w:rPr>
          <w:rFonts w:ascii="Arial" w:eastAsia="Calibri" w:hAnsi="Arial" w:cs="Arial"/>
          <w:color w:val="0070C0"/>
          <w:sz w:val="18"/>
          <w:lang w:val="en-US"/>
        </w:rPr>
        <w:t xml:space="preserve">. </w:t>
      </w:r>
    </w:p>
    <w:p w14:paraId="2FED9D46" w14:textId="77777777" w:rsidR="005C39FB" w:rsidRPr="003B07E6" w:rsidRDefault="005C39FB" w:rsidP="005C39FB">
      <w:pPr>
        <w:widowControl w:val="0"/>
        <w:tabs>
          <w:tab w:val="left" w:pos="567"/>
        </w:tabs>
        <w:spacing w:after="220" w:line="320" w:lineRule="exact"/>
        <w:rPr>
          <w:rFonts w:ascii="Arial" w:eastAsia="Calibri" w:hAnsi="Arial" w:cs="Arial"/>
          <w:color w:val="0070C0"/>
          <w:sz w:val="18"/>
          <w:lang w:val="en-US"/>
        </w:rPr>
      </w:pPr>
      <w:r w:rsidRPr="003B07E6">
        <w:rPr>
          <w:rFonts w:ascii="Arial" w:eastAsia="Calibri" w:hAnsi="Arial" w:cs="Arial"/>
          <w:color w:val="0070C0"/>
          <w:sz w:val="18"/>
          <w:lang w:val="en-US"/>
        </w:rPr>
        <w:t>Emissions sources listed in the Product boundary diagram below as non-quantified must be noted in Appendix C</w:t>
      </w:r>
      <w:r>
        <w:rPr>
          <w:rFonts w:ascii="Arial" w:eastAsia="Calibri" w:hAnsi="Arial" w:cs="Arial"/>
          <w:color w:val="0070C0"/>
          <w:sz w:val="18"/>
          <w:lang w:val="en-US"/>
        </w:rPr>
        <w:t>.</w:t>
      </w:r>
    </w:p>
    <w:p w14:paraId="49B74A3D"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lang w:val="en-US"/>
        </w:rPr>
      </w:pPr>
    </w:p>
    <w:p w14:paraId="17A7EEC3"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lang w:val="en-US"/>
        </w:rPr>
      </w:pPr>
    </w:p>
    <w:p w14:paraId="207F7832" w14:textId="77777777" w:rsidR="005C39FB" w:rsidRPr="00336336" w:rsidRDefault="005C39FB" w:rsidP="005C39FB">
      <w:pPr>
        <w:rPr>
          <w:rFonts w:ascii="Arial" w:eastAsia="Calibri" w:hAnsi="Arial" w:cs="Arial"/>
          <w:color w:val="033323"/>
          <w:sz w:val="18"/>
          <w:lang w:val="en-US"/>
        </w:rPr>
      </w:pPr>
      <w:r w:rsidRPr="00336336">
        <w:rPr>
          <w:rFonts w:eastAsia="Calibri" w:cs="Arial"/>
        </w:rPr>
        <w:br w:type="page"/>
      </w:r>
    </w:p>
    <w:p w14:paraId="5532E955" w14:textId="77777777" w:rsidR="005C39FB" w:rsidRPr="00336336" w:rsidRDefault="005C39FB" w:rsidP="005C39FB">
      <w:pPr>
        <w:widowControl w:val="0"/>
        <w:tabs>
          <w:tab w:val="left" w:pos="822"/>
        </w:tabs>
        <w:spacing w:after="220" w:line="320" w:lineRule="exact"/>
        <w:rPr>
          <w:rFonts w:ascii="Arial" w:eastAsia="Calibri" w:hAnsi="Arial" w:cs="Arial"/>
          <w:sz w:val="18"/>
          <w:lang w:val="en-US"/>
        </w:rPr>
      </w:pPr>
      <w:r w:rsidRPr="00336336">
        <w:rPr>
          <w:rFonts w:ascii="Arial" w:eastAsia="Calibri" w:hAnsi="Arial" w:cs="Arial"/>
          <w:b/>
          <w:noProof/>
          <w:color w:val="033323"/>
          <w:szCs w:val="20"/>
          <w:u w:val="single"/>
          <w:lang w:eastAsia="en-AU"/>
        </w:rPr>
        <mc:AlternateContent>
          <mc:Choice Requires="wpg">
            <w:drawing>
              <wp:anchor distT="0" distB="0" distL="114300" distR="114300" simplePos="0" relativeHeight="251658258" behindDoc="0" locked="0" layoutInCell="1" allowOverlap="1" wp14:anchorId="5C1FAC97" wp14:editId="462D1484">
                <wp:simplePos x="0" y="0"/>
                <wp:positionH relativeFrom="column">
                  <wp:posOffset>34290</wp:posOffset>
                </wp:positionH>
                <wp:positionV relativeFrom="paragraph">
                  <wp:posOffset>62230</wp:posOffset>
                </wp:positionV>
                <wp:extent cx="5391150" cy="5891530"/>
                <wp:effectExtent l="0" t="0" r="0" b="0"/>
                <wp:wrapNone/>
                <wp:docPr id="66" name="Group 66"/>
                <wp:cNvGraphicFramePr/>
                <a:graphic xmlns:a="http://schemas.openxmlformats.org/drawingml/2006/main">
                  <a:graphicData uri="http://schemas.microsoft.com/office/word/2010/wordprocessingGroup">
                    <wpg:wgp>
                      <wpg:cNvGrpSpPr/>
                      <wpg:grpSpPr>
                        <a:xfrm>
                          <a:off x="0" y="0"/>
                          <a:ext cx="5391150" cy="5891530"/>
                          <a:chOff x="0" y="0"/>
                          <a:chExt cx="5391150" cy="5891530"/>
                        </a:xfrm>
                      </wpg:grpSpPr>
                      <wpg:grpSp>
                        <wpg:cNvPr id="75" name="Group 75"/>
                        <wpg:cNvGrpSpPr/>
                        <wpg:grpSpPr>
                          <a:xfrm>
                            <a:off x="0" y="0"/>
                            <a:ext cx="5391150" cy="5891530"/>
                            <a:chOff x="0" y="-1"/>
                            <a:chExt cx="5391360" cy="5891917"/>
                          </a:xfrm>
                        </wpg:grpSpPr>
                        <wps:wsp>
                          <wps:cNvPr id="77" name="Rectangle 77"/>
                          <wps:cNvSpPr/>
                          <wps:spPr>
                            <a:xfrm>
                              <a:off x="0" y="-1"/>
                              <a:ext cx="3886351" cy="5891917"/>
                            </a:xfrm>
                            <a:prstGeom prst="rect">
                              <a:avLst/>
                            </a:prstGeom>
                            <a:solidFill>
                              <a:srgbClr val="03332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174921" y="357809"/>
                              <a:ext cx="1673000" cy="5287987"/>
                            </a:xfrm>
                            <a:prstGeom prst="rect">
                              <a:avLst/>
                            </a:prstGeom>
                            <a:solidFill>
                              <a:sysClr val="window" lastClr="FFFFFF"/>
                            </a:solidFill>
                            <a:ln w="12700" cap="flat" cmpd="sng" algn="ctr">
                              <a:noFill/>
                              <a:prstDash val="solid"/>
                              <a:miter lim="800000"/>
                            </a:ln>
                            <a:effectLst/>
                          </wps:spPr>
                          <wps:txbx>
                            <w:txbxContent>
                              <w:p w14:paraId="2082B446" w14:textId="77777777" w:rsidR="005C39FB" w:rsidRPr="00336336" w:rsidRDefault="005C39FB" w:rsidP="005C39FB">
                                <w:pPr>
                                  <w:rPr>
                                    <w:rFonts w:ascii="Arial" w:hAnsi="Arial" w:cs="Arial"/>
                                    <w:b/>
                                    <w:color w:val="033323"/>
                                    <w:szCs w:val="20"/>
                                    <w:u w:val="single"/>
                                  </w:rPr>
                                </w:pPr>
                                <w:r w:rsidRPr="00336336">
                                  <w:rPr>
                                    <w:rFonts w:ascii="Arial" w:hAnsi="Arial" w:cs="Arial"/>
                                    <w:b/>
                                    <w:color w:val="033323"/>
                                    <w:szCs w:val="20"/>
                                    <w:u w:val="single"/>
                                  </w:rPr>
                                  <w:t>Quantified</w:t>
                                </w:r>
                              </w:p>
                              <w:p w14:paraId="514AB799" w14:textId="77777777" w:rsidR="005C39FB" w:rsidRDefault="005C39FB" w:rsidP="005C39FB">
                                <w:pPr>
                                  <w:rPr>
                                    <w:rFonts w:ascii="Arial" w:hAnsi="Arial" w:cs="Arial"/>
                                    <w:color w:val="0070C0"/>
                                    <w:sz w:val="18"/>
                                    <w:szCs w:val="18"/>
                                  </w:rPr>
                                </w:pPr>
                                <w:r>
                                  <w:rPr>
                                    <w:rFonts w:ascii="Arial" w:hAnsi="Arial" w:cs="Arial"/>
                                    <w:color w:val="0070C0"/>
                                    <w:sz w:val="18"/>
                                    <w:szCs w:val="18"/>
                                  </w:rPr>
                                  <w:t>E.g. Architectural Services (A0)</w:t>
                                </w:r>
                              </w:p>
                              <w:p w14:paraId="3A723E13" w14:textId="77777777" w:rsidR="005C39FB" w:rsidRDefault="005C39FB" w:rsidP="005C39FB">
                                <w:pPr>
                                  <w:rPr>
                                    <w:rFonts w:ascii="Arial" w:hAnsi="Arial" w:cs="Arial"/>
                                    <w:color w:val="0070C0"/>
                                    <w:sz w:val="18"/>
                                    <w:szCs w:val="18"/>
                                  </w:rPr>
                                </w:pPr>
                                <w:r>
                                  <w:rPr>
                                    <w:rFonts w:ascii="Arial" w:hAnsi="Arial" w:cs="Arial"/>
                                    <w:color w:val="0070C0"/>
                                    <w:sz w:val="18"/>
                                    <w:szCs w:val="18"/>
                                  </w:rPr>
                                  <w:t>Embodied emissions in construction materials incorporated into the structure (A1-3)</w:t>
                                </w:r>
                              </w:p>
                              <w:p w14:paraId="4BC44268" w14:textId="77777777" w:rsidR="005C39FB" w:rsidRDefault="005C39FB" w:rsidP="005C39FB">
                                <w:pPr>
                                  <w:rPr>
                                    <w:rFonts w:ascii="Arial" w:hAnsi="Arial" w:cs="Arial"/>
                                    <w:color w:val="0070C0"/>
                                    <w:sz w:val="18"/>
                                    <w:szCs w:val="18"/>
                                  </w:rPr>
                                </w:pPr>
                                <w:r>
                                  <w:rPr>
                                    <w:rFonts w:ascii="Arial" w:hAnsi="Arial" w:cs="Arial"/>
                                    <w:color w:val="0070C0"/>
                                    <w:sz w:val="18"/>
                                    <w:szCs w:val="18"/>
                                  </w:rPr>
                                  <w:t>Embodied emissions in materials used during construction (for example: permanent formwork)</w:t>
                                </w:r>
                              </w:p>
                              <w:p w14:paraId="43347203" w14:textId="77777777" w:rsidR="005C39FB" w:rsidRDefault="005C39FB" w:rsidP="005C39FB">
                                <w:pPr>
                                  <w:rPr>
                                    <w:rFonts w:ascii="Arial" w:hAnsi="Arial" w:cs="Arial"/>
                                    <w:color w:val="0070C0"/>
                                    <w:sz w:val="18"/>
                                    <w:szCs w:val="18"/>
                                  </w:rPr>
                                </w:pPr>
                                <w:r>
                                  <w:rPr>
                                    <w:rFonts w:ascii="Arial" w:hAnsi="Arial" w:cs="Arial"/>
                                    <w:color w:val="0070C0"/>
                                    <w:sz w:val="18"/>
                                    <w:szCs w:val="18"/>
                                  </w:rPr>
                                  <w:t>Transport of materials to the construction site (A4)</w:t>
                                </w:r>
                              </w:p>
                              <w:p w14:paraId="4E06BBF3" w14:textId="77777777" w:rsidR="005C39FB" w:rsidRDefault="005C39FB" w:rsidP="005C39FB">
                                <w:pPr>
                                  <w:rPr>
                                    <w:rFonts w:ascii="Arial" w:hAnsi="Arial" w:cs="Arial"/>
                                    <w:color w:val="0070C0"/>
                                    <w:sz w:val="18"/>
                                    <w:szCs w:val="18"/>
                                  </w:rPr>
                                </w:pPr>
                                <w:r>
                                  <w:rPr>
                                    <w:rFonts w:ascii="Arial" w:hAnsi="Arial" w:cs="Arial"/>
                                    <w:color w:val="0070C0"/>
                                    <w:sz w:val="18"/>
                                    <w:szCs w:val="18"/>
                                  </w:rPr>
                                  <w:t>Construction energy (A5):</w:t>
                                </w:r>
                              </w:p>
                              <w:p w14:paraId="73653177" w14:textId="77777777" w:rsidR="005C39FB" w:rsidRPr="00851623"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Electricity</w:t>
                                </w:r>
                              </w:p>
                              <w:p w14:paraId="0C279A6B" w14:textId="77777777" w:rsidR="005C39FB" w:rsidRPr="00851623"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Diesel</w:t>
                                </w:r>
                              </w:p>
                              <w:p w14:paraId="665BBBD5" w14:textId="77777777" w:rsidR="005C39FB"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Petroleum</w:t>
                                </w:r>
                              </w:p>
                              <w:p w14:paraId="6841C6B9" w14:textId="77777777" w:rsidR="005C39FB" w:rsidRPr="00265858" w:rsidRDefault="005C39FB" w:rsidP="005C39FB">
                                <w:pPr>
                                  <w:rPr>
                                    <w:rFonts w:ascii="Arial" w:hAnsi="Arial" w:cs="Arial"/>
                                    <w:color w:val="0070C0"/>
                                    <w:sz w:val="18"/>
                                    <w:szCs w:val="18"/>
                                  </w:rPr>
                                </w:pPr>
                                <w:r w:rsidRPr="00265858">
                                  <w:rPr>
                                    <w:rFonts w:ascii="Arial" w:hAnsi="Arial" w:cs="Arial"/>
                                    <w:color w:val="0070C0"/>
                                    <w:sz w:val="18"/>
                                    <w:szCs w:val="18"/>
                                  </w:rPr>
                                  <w:t>Construction waste (A5)</w:t>
                                </w:r>
                              </w:p>
                              <w:p w14:paraId="3E719A13"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27308FD7" w14:textId="77777777" w:rsidR="005C39FB" w:rsidRPr="00336336" w:rsidRDefault="005C39FB" w:rsidP="005C39FB">
                                <w:pPr>
                                  <w:rPr>
                                    <w:rFonts w:ascii="Arial" w:hAnsi="Arial" w:cs="Arial"/>
                                    <w:i/>
                                    <w:color w:val="033323"/>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Rectangle 96"/>
                          <wps:cNvSpPr/>
                          <wps:spPr>
                            <a:xfrm>
                              <a:off x="2019378" y="357808"/>
                              <a:ext cx="1647889" cy="5287988"/>
                            </a:xfrm>
                            <a:prstGeom prst="rect">
                              <a:avLst/>
                            </a:prstGeom>
                            <a:solidFill>
                              <a:sysClr val="window" lastClr="FFFFFF"/>
                            </a:solidFill>
                            <a:ln w="12700" cap="flat" cmpd="sng" algn="ctr">
                              <a:noFill/>
                              <a:prstDash val="solid"/>
                              <a:miter lim="800000"/>
                            </a:ln>
                            <a:effectLst/>
                          </wps:spPr>
                          <wps:txbx>
                            <w:txbxContent>
                              <w:p w14:paraId="75AAC48E" w14:textId="77777777" w:rsidR="005C39FB" w:rsidRPr="00336336" w:rsidRDefault="005C39FB" w:rsidP="005C39FB">
                                <w:pPr>
                                  <w:rPr>
                                    <w:rFonts w:ascii="Arial" w:hAnsi="Arial" w:cs="Arial"/>
                                    <w:b/>
                                    <w:color w:val="033323"/>
                                    <w:szCs w:val="20"/>
                                    <w:u w:val="single"/>
                                  </w:rPr>
                                </w:pPr>
                                <w:r w:rsidRPr="00336336">
                                  <w:rPr>
                                    <w:rFonts w:ascii="Arial" w:hAnsi="Arial" w:cs="Arial"/>
                                    <w:b/>
                                    <w:color w:val="033323"/>
                                    <w:szCs w:val="20"/>
                                    <w:u w:val="single"/>
                                  </w:rPr>
                                  <w:t>Non-quantified</w:t>
                                </w:r>
                              </w:p>
                              <w:p w14:paraId="33437ABE" w14:textId="77777777" w:rsidR="005C39FB" w:rsidRDefault="005C39FB" w:rsidP="005C39FB">
                                <w:pPr>
                                  <w:rPr>
                                    <w:rFonts w:ascii="Arial" w:hAnsi="Arial" w:cs="Arial"/>
                                    <w:color w:val="0070C0"/>
                                    <w:sz w:val="18"/>
                                    <w:szCs w:val="18"/>
                                  </w:rPr>
                                </w:pPr>
                                <w:r>
                                  <w:rPr>
                                    <w:rFonts w:ascii="Arial" w:hAnsi="Arial" w:cs="Arial"/>
                                    <w:color w:val="0070C0"/>
                                    <w:sz w:val="18"/>
                                    <w:szCs w:val="18"/>
                                  </w:rPr>
                                  <w:t>Sundry fixtures below the materiality threshold</w:t>
                                </w:r>
                              </w:p>
                              <w:p w14:paraId="3EC887F1"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2E13F5E1" w14:textId="77777777" w:rsidR="005C39FB" w:rsidRPr="00336336" w:rsidRDefault="005C39FB" w:rsidP="005C39FB">
                                <w:pPr>
                                  <w:rPr>
                                    <w:rFonts w:ascii="Arial" w:hAnsi="Arial" w:cs="Arial"/>
                                    <w:i/>
                                    <w:color w:val="033323"/>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Rectangle 97"/>
                          <wps:cNvSpPr/>
                          <wps:spPr>
                            <a:xfrm>
                              <a:off x="4023360" y="7951"/>
                              <a:ext cx="1368000" cy="5883965"/>
                            </a:xfrm>
                            <a:prstGeom prst="rect">
                              <a:avLst/>
                            </a:prstGeom>
                            <a:solidFill>
                              <a:srgbClr val="A7D4D4">
                                <a:lumMod val="60000"/>
                                <a:lumOff val="40000"/>
                              </a:srgbClr>
                            </a:solidFill>
                            <a:ln w="12700" cap="flat" cmpd="sng" algn="ctr">
                              <a:noFill/>
                              <a:prstDash val="solid"/>
                              <a:miter lim="800000"/>
                            </a:ln>
                            <a:effectLst/>
                          </wps:spPr>
                          <wps:txbx>
                            <w:txbxContent>
                              <w:p w14:paraId="15FB2DA7" w14:textId="77777777" w:rsidR="005C39FB" w:rsidRPr="00336336" w:rsidRDefault="005C39FB" w:rsidP="005C39FB">
                                <w:pPr>
                                  <w:rPr>
                                    <w:rFonts w:ascii="Arial" w:hAnsi="Arial" w:cs="Arial"/>
                                    <w:b/>
                                    <w:color w:val="033323"/>
                                    <w:szCs w:val="20"/>
                                  </w:rPr>
                                </w:pPr>
                                <w:r w:rsidRPr="00336336">
                                  <w:rPr>
                                    <w:rFonts w:ascii="Arial" w:hAnsi="Arial" w:cs="Arial"/>
                                    <w:b/>
                                    <w:color w:val="033323"/>
                                    <w:szCs w:val="20"/>
                                  </w:rPr>
                                  <w:t xml:space="preserve">Outside emission boundary </w:t>
                                </w:r>
                              </w:p>
                              <w:p w14:paraId="601315B1" w14:textId="77777777" w:rsidR="005C39FB" w:rsidRPr="00336336" w:rsidRDefault="005C39FB" w:rsidP="005C39FB">
                                <w:pPr>
                                  <w:rPr>
                                    <w:rFonts w:ascii="Arial" w:hAnsi="Arial" w:cs="Arial"/>
                                    <w:b/>
                                    <w:color w:val="033323"/>
                                    <w:szCs w:val="20"/>
                                    <w:u w:val="single"/>
                                  </w:rPr>
                                </w:pPr>
                                <w:r w:rsidRPr="00336336">
                                  <w:rPr>
                                    <w:rFonts w:ascii="Arial" w:hAnsi="Arial" w:cs="Arial"/>
                                    <w:b/>
                                    <w:color w:val="033323"/>
                                    <w:szCs w:val="20"/>
                                    <w:u w:val="single"/>
                                  </w:rPr>
                                  <w:t>Non-attributable</w:t>
                                </w:r>
                              </w:p>
                              <w:p w14:paraId="5733FFB7" w14:textId="77777777" w:rsidR="005C39FB" w:rsidRDefault="005C39FB" w:rsidP="005C39FB">
                                <w:pPr>
                                  <w:rPr>
                                    <w:rFonts w:ascii="Arial" w:hAnsi="Arial" w:cs="Arial"/>
                                    <w:color w:val="0070C0"/>
                                    <w:sz w:val="18"/>
                                    <w:szCs w:val="18"/>
                                  </w:rPr>
                                </w:pPr>
                                <w:r>
                                  <w:rPr>
                                    <w:rFonts w:ascii="Arial" w:hAnsi="Arial" w:cs="Arial"/>
                                    <w:color w:val="0070C0"/>
                                    <w:sz w:val="18"/>
                                    <w:szCs w:val="18"/>
                                  </w:rPr>
                                  <w:t>Tenancy fitout</w:t>
                                </w:r>
                              </w:p>
                              <w:p w14:paraId="00E5F636" w14:textId="77777777" w:rsidR="005C39FB" w:rsidRDefault="005C39FB" w:rsidP="005C39FB">
                                <w:pPr>
                                  <w:rPr>
                                    <w:rFonts w:ascii="Arial" w:hAnsi="Arial" w:cs="Arial"/>
                                    <w:color w:val="0070C0"/>
                                    <w:sz w:val="18"/>
                                    <w:szCs w:val="18"/>
                                  </w:rPr>
                                </w:pPr>
                                <w:r>
                                  <w:rPr>
                                    <w:rFonts w:ascii="Arial" w:hAnsi="Arial" w:cs="Arial"/>
                                    <w:color w:val="0070C0"/>
                                    <w:sz w:val="18"/>
                                    <w:szCs w:val="18"/>
                                  </w:rPr>
                                  <w:t>Base building operations (B6)</w:t>
                                </w:r>
                              </w:p>
                              <w:p w14:paraId="11232A38" w14:textId="77777777" w:rsidR="005C39FB" w:rsidRDefault="005C39FB" w:rsidP="005C39FB">
                                <w:pPr>
                                  <w:rPr>
                                    <w:rFonts w:ascii="Arial" w:hAnsi="Arial" w:cs="Arial"/>
                                    <w:color w:val="0070C0"/>
                                    <w:sz w:val="18"/>
                                    <w:szCs w:val="18"/>
                                  </w:rPr>
                                </w:pPr>
                                <w:r>
                                  <w:rPr>
                                    <w:rFonts w:ascii="Arial" w:hAnsi="Arial" w:cs="Arial"/>
                                    <w:color w:val="0070C0"/>
                                    <w:sz w:val="18"/>
                                    <w:szCs w:val="18"/>
                                  </w:rPr>
                                  <w:t>Tenancy operations (B6)</w:t>
                                </w:r>
                              </w:p>
                              <w:p w14:paraId="0D176D75" w14:textId="77777777" w:rsidR="005C39FB" w:rsidRDefault="005C39FB" w:rsidP="005C39FB">
                                <w:pPr>
                                  <w:rPr>
                                    <w:rFonts w:ascii="Arial" w:hAnsi="Arial" w:cs="Arial"/>
                                    <w:color w:val="0070C0"/>
                                    <w:sz w:val="18"/>
                                    <w:szCs w:val="18"/>
                                  </w:rPr>
                                </w:pPr>
                                <w:r>
                                  <w:rPr>
                                    <w:rFonts w:ascii="Arial" w:hAnsi="Arial" w:cs="Arial"/>
                                    <w:color w:val="0070C0"/>
                                    <w:sz w:val="18"/>
                                    <w:szCs w:val="18"/>
                                  </w:rPr>
                                  <w:t>Building refurbishment or maintenance during operational lifetime (B1-7)</w:t>
                                </w:r>
                              </w:p>
                              <w:p w14:paraId="56CEC894" w14:textId="77777777" w:rsidR="005C39FB" w:rsidRDefault="005C39FB" w:rsidP="005C39FB">
                                <w:pPr>
                                  <w:rPr>
                                    <w:rFonts w:ascii="Arial" w:hAnsi="Arial" w:cs="Arial"/>
                                    <w:color w:val="0070C0"/>
                                    <w:sz w:val="18"/>
                                    <w:szCs w:val="18"/>
                                  </w:rPr>
                                </w:pPr>
                                <w:r>
                                  <w:rPr>
                                    <w:rFonts w:ascii="Arial" w:hAnsi="Arial" w:cs="Arial"/>
                                    <w:color w:val="0070C0"/>
                                    <w:sz w:val="18"/>
                                    <w:szCs w:val="18"/>
                                  </w:rPr>
                                  <w:t>Demolition at end of life (C1-4)</w:t>
                                </w:r>
                              </w:p>
                              <w:p w14:paraId="55F1B842" w14:textId="77777777" w:rsidR="005C39FB" w:rsidRPr="00B81D08" w:rsidRDefault="005C39FB" w:rsidP="005C39FB">
                                <w:pPr>
                                  <w:rPr>
                                    <w:rFonts w:ascii="Arial" w:hAnsi="Arial" w:cs="Arial"/>
                                    <w:color w:val="0070C0"/>
                                    <w:sz w:val="18"/>
                                    <w:szCs w:val="18"/>
                                  </w:rPr>
                                </w:pPr>
                                <w:r w:rsidRPr="00C6626F">
                                  <w:rPr>
                                    <w:rFonts w:ascii="Arial" w:hAnsi="Arial" w:cs="Arial"/>
                                    <w:color w:val="0070C0"/>
                                    <w:sz w:val="18"/>
                                    <w:szCs w:val="18"/>
                                  </w:rPr>
                                  <w:t>You must disclose any emissions sources that stakeholders may otherwise assume are included in the emissions boundary.</w:t>
                                </w:r>
                              </w:p>
                              <w:p w14:paraId="3536A015"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0BA812E2" w14:textId="77777777" w:rsidR="005C39FB" w:rsidRPr="00336336" w:rsidRDefault="005C39FB" w:rsidP="005C39FB">
                                <w:pPr>
                                  <w:rPr>
                                    <w:rFonts w:ascii="Arial" w:hAnsi="Arial" w:cs="Arial"/>
                                    <w:i/>
                                    <w:color w:val="033323"/>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8" name="Text Box 98"/>
                        <wps:cNvSpPr txBox="1"/>
                        <wps:spPr>
                          <a:xfrm>
                            <a:off x="79513" y="55659"/>
                            <a:ext cx="2099144" cy="302126"/>
                          </a:xfrm>
                          <a:prstGeom prst="rect">
                            <a:avLst/>
                          </a:prstGeom>
                          <a:noFill/>
                          <a:ln w="6350">
                            <a:noFill/>
                          </a:ln>
                          <a:effectLst/>
                        </wps:spPr>
                        <wps:txbx>
                          <w:txbxContent>
                            <w:p w14:paraId="10635C77" w14:textId="77777777" w:rsidR="005C39FB" w:rsidRPr="00336336" w:rsidRDefault="005C39FB" w:rsidP="005C39FB">
                              <w:pPr>
                                <w:rPr>
                                  <w:rFonts w:ascii="Arial" w:hAnsi="Arial" w:cs="Arial"/>
                                  <w:b/>
                                  <w:color w:val="FFFFFF"/>
                                  <w:szCs w:val="20"/>
                                </w:rPr>
                              </w:pPr>
                              <w:r w:rsidRPr="00336336">
                                <w:rPr>
                                  <w:rFonts w:ascii="Arial" w:hAnsi="Arial" w:cs="Arial"/>
                                  <w:b/>
                                  <w:color w:val="FFFFFF"/>
                                  <w:szCs w:val="20"/>
                                </w:rPr>
                                <w:t>Inside emissions boundary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1FAC97" id="Group 66" o:spid="_x0000_s1037" style="position:absolute;margin-left:2.7pt;margin-top:4.9pt;width:424.5pt;height:463.9pt;z-index:251658258;mso-width-relative:margin;mso-height-relative:margin" coordsize="53911,5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">
                <v:group id="Group 75" o:spid="_x0000_s1038" style="position:absolute;width:53911;height:58915" coordorigin="" coordsize="53913,58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77" o:spid="_x0000_s1039" style="position:absolute;width:38863;height:58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" fillcolor="#033323" stroked="f" strokeweight="1pt"/>
                  <v:rect id="Rectangle 79" o:spid="_x0000_s1040" style="position:absolute;left:1749;top:3578;width:16730;height:5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" fillcolor="window" stroked="f" strokeweight="1pt">
                    <v:textbox>
                      <w:txbxContent>
                        <w:p w14:paraId="2082B446" w14:textId="77777777" w:rsidR="005C39FB" w:rsidRPr="00336336" w:rsidRDefault="005C39FB" w:rsidP="005C39FB">
                          <w:pPr>
                            <w:rPr>
                              <w:rFonts w:ascii="Arial" w:hAnsi="Arial" w:cs="Arial"/>
                              <w:b/>
                              <w:color w:val="033323"/>
                              <w:szCs w:val="20"/>
                              <w:u w:val="single"/>
                            </w:rPr>
                          </w:pPr>
                          <w:r w:rsidRPr="00336336">
                            <w:rPr>
                              <w:rFonts w:ascii="Arial" w:hAnsi="Arial" w:cs="Arial"/>
                              <w:b/>
                              <w:color w:val="033323"/>
                              <w:szCs w:val="20"/>
                              <w:u w:val="single"/>
                            </w:rPr>
                            <w:t>Quantified</w:t>
                          </w:r>
                        </w:p>
                        <w:p w14:paraId="514AB799" w14:textId="77777777" w:rsidR="005C39FB" w:rsidRDefault="005C39FB" w:rsidP="005C39FB">
                          <w:pPr>
                            <w:rPr>
                              <w:rFonts w:ascii="Arial" w:hAnsi="Arial" w:cs="Arial"/>
                              <w:color w:val="0070C0"/>
                              <w:sz w:val="18"/>
                              <w:szCs w:val="18"/>
                            </w:rPr>
                          </w:pPr>
                          <w:r>
                            <w:rPr>
                              <w:rFonts w:ascii="Arial" w:hAnsi="Arial" w:cs="Arial"/>
                              <w:color w:val="0070C0"/>
                              <w:sz w:val="18"/>
                              <w:szCs w:val="18"/>
                            </w:rPr>
                            <w:t>E.g. Architectural Services (A0)</w:t>
                          </w:r>
                        </w:p>
                        <w:p w14:paraId="3A723E13" w14:textId="77777777" w:rsidR="005C39FB" w:rsidRDefault="005C39FB" w:rsidP="005C39FB">
                          <w:pPr>
                            <w:rPr>
                              <w:rFonts w:ascii="Arial" w:hAnsi="Arial" w:cs="Arial"/>
                              <w:color w:val="0070C0"/>
                              <w:sz w:val="18"/>
                              <w:szCs w:val="18"/>
                            </w:rPr>
                          </w:pPr>
                          <w:r>
                            <w:rPr>
                              <w:rFonts w:ascii="Arial" w:hAnsi="Arial" w:cs="Arial"/>
                              <w:color w:val="0070C0"/>
                              <w:sz w:val="18"/>
                              <w:szCs w:val="18"/>
                            </w:rPr>
                            <w:t>Embodied emissions in construction materials incorporated into the structure (A1-3)</w:t>
                          </w:r>
                        </w:p>
                        <w:p w14:paraId="4BC44268" w14:textId="77777777" w:rsidR="005C39FB" w:rsidRDefault="005C39FB" w:rsidP="005C39FB">
                          <w:pPr>
                            <w:rPr>
                              <w:rFonts w:ascii="Arial" w:hAnsi="Arial" w:cs="Arial"/>
                              <w:color w:val="0070C0"/>
                              <w:sz w:val="18"/>
                              <w:szCs w:val="18"/>
                            </w:rPr>
                          </w:pPr>
                          <w:r>
                            <w:rPr>
                              <w:rFonts w:ascii="Arial" w:hAnsi="Arial" w:cs="Arial"/>
                              <w:color w:val="0070C0"/>
                              <w:sz w:val="18"/>
                              <w:szCs w:val="18"/>
                            </w:rPr>
                            <w:t>Embodied emissions in materials used during construction (for example: permanent formwork)</w:t>
                          </w:r>
                        </w:p>
                        <w:p w14:paraId="43347203" w14:textId="77777777" w:rsidR="005C39FB" w:rsidRDefault="005C39FB" w:rsidP="005C39FB">
                          <w:pPr>
                            <w:rPr>
                              <w:rFonts w:ascii="Arial" w:hAnsi="Arial" w:cs="Arial"/>
                              <w:color w:val="0070C0"/>
                              <w:sz w:val="18"/>
                              <w:szCs w:val="18"/>
                            </w:rPr>
                          </w:pPr>
                          <w:r>
                            <w:rPr>
                              <w:rFonts w:ascii="Arial" w:hAnsi="Arial" w:cs="Arial"/>
                              <w:color w:val="0070C0"/>
                              <w:sz w:val="18"/>
                              <w:szCs w:val="18"/>
                            </w:rPr>
                            <w:t>Transport of materials to the construction site (A4)</w:t>
                          </w:r>
                        </w:p>
                        <w:p w14:paraId="4E06BBF3" w14:textId="77777777" w:rsidR="005C39FB" w:rsidRDefault="005C39FB" w:rsidP="005C39FB">
                          <w:pPr>
                            <w:rPr>
                              <w:rFonts w:ascii="Arial" w:hAnsi="Arial" w:cs="Arial"/>
                              <w:color w:val="0070C0"/>
                              <w:sz w:val="18"/>
                              <w:szCs w:val="18"/>
                            </w:rPr>
                          </w:pPr>
                          <w:r>
                            <w:rPr>
                              <w:rFonts w:ascii="Arial" w:hAnsi="Arial" w:cs="Arial"/>
                              <w:color w:val="0070C0"/>
                              <w:sz w:val="18"/>
                              <w:szCs w:val="18"/>
                            </w:rPr>
                            <w:t>Construction energy (A5):</w:t>
                          </w:r>
                        </w:p>
                        <w:p w14:paraId="73653177" w14:textId="77777777" w:rsidR="005C39FB" w:rsidRPr="00851623"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Electricity</w:t>
                          </w:r>
                        </w:p>
                        <w:p w14:paraId="0C279A6B" w14:textId="77777777" w:rsidR="005C39FB" w:rsidRPr="00851623"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Diesel</w:t>
                          </w:r>
                        </w:p>
                        <w:p w14:paraId="665BBBD5" w14:textId="77777777" w:rsidR="005C39FB"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Petroleum</w:t>
                          </w:r>
                        </w:p>
                        <w:p w14:paraId="6841C6B9" w14:textId="77777777" w:rsidR="005C39FB" w:rsidRPr="00265858" w:rsidRDefault="005C39FB" w:rsidP="005C39FB">
                          <w:pPr>
                            <w:rPr>
                              <w:rFonts w:ascii="Arial" w:hAnsi="Arial" w:cs="Arial"/>
                              <w:color w:val="0070C0"/>
                              <w:sz w:val="18"/>
                              <w:szCs w:val="18"/>
                            </w:rPr>
                          </w:pPr>
                          <w:r w:rsidRPr="00265858">
                            <w:rPr>
                              <w:rFonts w:ascii="Arial" w:hAnsi="Arial" w:cs="Arial"/>
                              <w:color w:val="0070C0"/>
                              <w:sz w:val="18"/>
                              <w:szCs w:val="18"/>
                            </w:rPr>
                            <w:t>Construction waste (A5)</w:t>
                          </w:r>
                        </w:p>
                        <w:p w14:paraId="3E719A13"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27308FD7" w14:textId="77777777" w:rsidR="005C39FB" w:rsidRPr="00336336" w:rsidRDefault="005C39FB" w:rsidP="005C39FB">
                          <w:pPr>
                            <w:rPr>
                              <w:rFonts w:ascii="Arial" w:hAnsi="Arial" w:cs="Arial"/>
                              <w:i/>
                              <w:color w:val="033323"/>
                              <w:sz w:val="18"/>
                              <w:szCs w:val="18"/>
                            </w:rPr>
                          </w:pPr>
                        </w:p>
                      </w:txbxContent>
                    </v:textbox>
                  </v:rect>
                  <v:rect id="Rectangle 96" o:spid="_x0000_s1041" style="position:absolute;left:20193;top:3578;width:16479;height:5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" fillcolor="window" stroked="f" strokeweight="1pt">
                    <v:textbox>
                      <w:txbxContent>
                        <w:p w14:paraId="75AAC48E" w14:textId="77777777" w:rsidR="005C39FB" w:rsidRPr="00336336" w:rsidRDefault="005C39FB" w:rsidP="005C39FB">
                          <w:pPr>
                            <w:rPr>
                              <w:rFonts w:ascii="Arial" w:hAnsi="Arial" w:cs="Arial"/>
                              <w:b/>
                              <w:color w:val="033323"/>
                              <w:szCs w:val="20"/>
                              <w:u w:val="single"/>
                            </w:rPr>
                          </w:pPr>
                          <w:r w:rsidRPr="00336336">
                            <w:rPr>
                              <w:rFonts w:ascii="Arial" w:hAnsi="Arial" w:cs="Arial"/>
                              <w:b/>
                              <w:color w:val="033323"/>
                              <w:szCs w:val="20"/>
                              <w:u w:val="single"/>
                            </w:rPr>
                            <w:t>Non-quantified</w:t>
                          </w:r>
                        </w:p>
                        <w:p w14:paraId="33437ABE" w14:textId="77777777" w:rsidR="005C39FB" w:rsidRDefault="005C39FB" w:rsidP="005C39FB">
                          <w:pPr>
                            <w:rPr>
                              <w:rFonts w:ascii="Arial" w:hAnsi="Arial" w:cs="Arial"/>
                              <w:color w:val="0070C0"/>
                              <w:sz w:val="18"/>
                              <w:szCs w:val="18"/>
                            </w:rPr>
                          </w:pPr>
                          <w:r>
                            <w:rPr>
                              <w:rFonts w:ascii="Arial" w:hAnsi="Arial" w:cs="Arial"/>
                              <w:color w:val="0070C0"/>
                              <w:sz w:val="18"/>
                              <w:szCs w:val="18"/>
                            </w:rPr>
                            <w:t>Sundry fixtures below the materiality threshold</w:t>
                          </w:r>
                        </w:p>
                        <w:p w14:paraId="3EC887F1"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2E13F5E1" w14:textId="77777777" w:rsidR="005C39FB" w:rsidRPr="00336336" w:rsidRDefault="005C39FB" w:rsidP="005C39FB">
                          <w:pPr>
                            <w:rPr>
                              <w:rFonts w:ascii="Arial" w:hAnsi="Arial" w:cs="Arial"/>
                              <w:i/>
                              <w:color w:val="033323"/>
                              <w:sz w:val="18"/>
                              <w:szCs w:val="18"/>
                            </w:rPr>
                          </w:pPr>
                        </w:p>
                      </w:txbxContent>
                    </v:textbox>
                  </v:rect>
                  <v:rect id="Rectangle 97" o:spid="_x0000_s1042" style="position:absolute;left:40233;top:79;width:13680;height:58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" fillcolor="#cae5e5" stroked="f" strokeweight="1pt">
                    <v:textbox>
                      <w:txbxContent>
                        <w:p w14:paraId="15FB2DA7" w14:textId="77777777" w:rsidR="005C39FB" w:rsidRPr="00336336" w:rsidRDefault="005C39FB" w:rsidP="005C39FB">
                          <w:pPr>
                            <w:rPr>
                              <w:rFonts w:ascii="Arial" w:hAnsi="Arial" w:cs="Arial"/>
                              <w:b/>
                              <w:color w:val="033323"/>
                              <w:szCs w:val="20"/>
                            </w:rPr>
                          </w:pPr>
                          <w:r w:rsidRPr="00336336">
                            <w:rPr>
                              <w:rFonts w:ascii="Arial" w:hAnsi="Arial" w:cs="Arial"/>
                              <w:b/>
                              <w:color w:val="033323"/>
                              <w:szCs w:val="20"/>
                            </w:rPr>
                            <w:t xml:space="preserve">Outside emission boundary </w:t>
                          </w:r>
                        </w:p>
                        <w:p w14:paraId="601315B1" w14:textId="77777777" w:rsidR="005C39FB" w:rsidRPr="00336336" w:rsidRDefault="005C39FB" w:rsidP="005C39FB">
                          <w:pPr>
                            <w:rPr>
                              <w:rFonts w:ascii="Arial" w:hAnsi="Arial" w:cs="Arial"/>
                              <w:b/>
                              <w:color w:val="033323"/>
                              <w:szCs w:val="20"/>
                              <w:u w:val="single"/>
                            </w:rPr>
                          </w:pPr>
                          <w:r w:rsidRPr="00336336">
                            <w:rPr>
                              <w:rFonts w:ascii="Arial" w:hAnsi="Arial" w:cs="Arial"/>
                              <w:b/>
                              <w:color w:val="033323"/>
                              <w:szCs w:val="20"/>
                              <w:u w:val="single"/>
                            </w:rPr>
                            <w:t>Non-attributable</w:t>
                          </w:r>
                        </w:p>
                        <w:p w14:paraId="5733FFB7" w14:textId="77777777" w:rsidR="005C39FB" w:rsidRDefault="005C39FB" w:rsidP="005C39FB">
                          <w:pPr>
                            <w:rPr>
                              <w:rFonts w:ascii="Arial" w:hAnsi="Arial" w:cs="Arial"/>
                              <w:color w:val="0070C0"/>
                              <w:sz w:val="18"/>
                              <w:szCs w:val="18"/>
                            </w:rPr>
                          </w:pPr>
                          <w:r>
                            <w:rPr>
                              <w:rFonts w:ascii="Arial" w:hAnsi="Arial" w:cs="Arial"/>
                              <w:color w:val="0070C0"/>
                              <w:sz w:val="18"/>
                              <w:szCs w:val="18"/>
                            </w:rPr>
                            <w:t>Tenancy fitout</w:t>
                          </w:r>
                        </w:p>
                        <w:p w14:paraId="00E5F636" w14:textId="77777777" w:rsidR="005C39FB" w:rsidRDefault="005C39FB" w:rsidP="005C39FB">
                          <w:pPr>
                            <w:rPr>
                              <w:rFonts w:ascii="Arial" w:hAnsi="Arial" w:cs="Arial"/>
                              <w:color w:val="0070C0"/>
                              <w:sz w:val="18"/>
                              <w:szCs w:val="18"/>
                            </w:rPr>
                          </w:pPr>
                          <w:r>
                            <w:rPr>
                              <w:rFonts w:ascii="Arial" w:hAnsi="Arial" w:cs="Arial"/>
                              <w:color w:val="0070C0"/>
                              <w:sz w:val="18"/>
                              <w:szCs w:val="18"/>
                            </w:rPr>
                            <w:t>Base building operations (B6)</w:t>
                          </w:r>
                        </w:p>
                        <w:p w14:paraId="11232A38" w14:textId="77777777" w:rsidR="005C39FB" w:rsidRDefault="005C39FB" w:rsidP="005C39FB">
                          <w:pPr>
                            <w:rPr>
                              <w:rFonts w:ascii="Arial" w:hAnsi="Arial" w:cs="Arial"/>
                              <w:color w:val="0070C0"/>
                              <w:sz w:val="18"/>
                              <w:szCs w:val="18"/>
                            </w:rPr>
                          </w:pPr>
                          <w:r>
                            <w:rPr>
                              <w:rFonts w:ascii="Arial" w:hAnsi="Arial" w:cs="Arial"/>
                              <w:color w:val="0070C0"/>
                              <w:sz w:val="18"/>
                              <w:szCs w:val="18"/>
                            </w:rPr>
                            <w:t>Tenancy operations (B6)</w:t>
                          </w:r>
                        </w:p>
                        <w:p w14:paraId="0D176D75" w14:textId="77777777" w:rsidR="005C39FB" w:rsidRDefault="005C39FB" w:rsidP="005C39FB">
                          <w:pPr>
                            <w:rPr>
                              <w:rFonts w:ascii="Arial" w:hAnsi="Arial" w:cs="Arial"/>
                              <w:color w:val="0070C0"/>
                              <w:sz w:val="18"/>
                              <w:szCs w:val="18"/>
                            </w:rPr>
                          </w:pPr>
                          <w:r>
                            <w:rPr>
                              <w:rFonts w:ascii="Arial" w:hAnsi="Arial" w:cs="Arial"/>
                              <w:color w:val="0070C0"/>
                              <w:sz w:val="18"/>
                              <w:szCs w:val="18"/>
                            </w:rPr>
                            <w:t>Building refurbishment or maintenance during operational lifetime (B1-7)</w:t>
                          </w:r>
                        </w:p>
                        <w:p w14:paraId="56CEC894" w14:textId="77777777" w:rsidR="005C39FB" w:rsidRDefault="005C39FB" w:rsidP="005C39FB">
                          <w:pPr>
                            <w:rPr>
                              <w:rFonts w:ascii="Arial" w:hAnsi="Arial" w:cs="Arial"/>
                              <w:color w:val="0070C0"/>
                              <w:sz w:val="18"/>
                              <w:szCs w:val="18"/>
                            </w:rPr>
                          </w:pPr>
                          <w:r>
                            <w:rPr>
                              <w:rFonts w:ascii="Arial" w:hAnsi="Arial" w:cs="Arial"/>
                              <w:color w:val="0070C0"/>
                              <w:sz w:val="18"/>
                              <w:szCs w:val="18"/>
                            </w:rPr>
                            <w:t>Demolition at end of life (C1-4)</w:t>
                          </w:r>
                        </w:p>
                        <w:p w14:paraId="55F1B842" w14:textId="77777777" w:rsidR="005C39FB" w:rsidRPr="00B81D08" w:rsidRDefault="005C39FB" w:rsidP="005C39FB">
                          <w:pPr>
                            <w:rPr>
                              <w:rFonts w:ascii="Arial" w:hAnsi="Arial" w:cs="Arial"/>
                              <w:color w:val="0070C0"/>
                              <w:sz w:val="18"/>
                              <w:szCs w:val="18"/>
                            </w:rPr>
                          </w:pPr>
                          <w:r w:rsidRPr="00C6626F">
                            <w:rPr>
                              <w:rFonts w:ascii="Arial" w:hAnsi="Arial" w:cs="Arial"/>
                              <w:color w:val="0070C0"/>
                              <w:sz w:val="18"/>
                              <w:szCs w:val="18"/>
                            </w:rPr>
                            <w:t>You must disclose any emissions sources that stakeholders may otherwise assume are included in the emissions boundary.</w:t>
                          </w:r>
                        </w:p>
                        <w:p w14:paraId="3536A015"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0BA812E2" w14:textId="77777777" w:rsidR="005C39FB" w:rsidRPr="00336336" w:rsidRDefault="005C39FB" w:rsidP="005C39FB">
                          <w:pPr>
                            <w:rPr>
                              <w:rFonts w:ascii="Arial" w:hAnsi="Arial" w:cs="Arial"/>
                              <w:i/>
                              <w:color w:val="033323"/>
                              <w:sz w:val="18"/>
                              <w:szCs w:val="18"/>
                            </w:rPr>
                          </w:pPr>
                        </w:p>
                      </w:txbxContent>
                    </v:textbox>
                  </v:rect>
                </v:group>
                <v:shape id="Text Box 98" o:spid="_x0000_s1043" type="#_x0000_t202" style="position:absolute;left:795;top:556;width:20991;height:3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14:paraId="10635C77" w14:textId="77777777" w:rsidR="005C39FB" w:rsidRPr="00336336" w:rsidRDefault="005C39FB" w:rsidP="005C39FB">
                        <w:pPr>
                          <w:rPr>
                            <w:rFonts w:ascii="Arial" w:hAnsi="Arial" w:cs="Arial"/>
                            <w:b/>
                            <w:color w:val="FFFFFF"/>
                            <w:szCs w:val="20"/>
                          </w:rPr>
                        </w:pPr>
                        <w:r w:rsidRPr="00336336">
                          <w:rPr>
                            <w:rFonts w:ascii="Arial" w:hAnsi="Arial" w:cs="Arial"/>
                            <w:b/>
                            <w:color w:val="FFFFFF"/>
                            <w:szCs w:val="20"/>
                          </w:rPr>
                          <w:t>Inside emissions boundary</w:t>
                        </w:r>
                      </w:p>
                    </w:txbxContent>
                  </v:textbox>
                </v:shape>
              </v:group>
            </w:pict>
          </mc:Fallback>
        </mc:AlternateContent>
      </w:r>
    </w:p>
    <w:p w14:paraId="1D2E538C" w14:textId="77777777" w:rsidR="005C39FB" w:rsidRPr="00336336" w:rsidRDefault="005C39FB" w:rsidP="005C39FB">
      <w:pPr>
        <w:widowControl w:val="0"/>
        <w:tabs>
          <w:tab w:val="left" w:pos="822"/>
        </w:tabs>
        <w:spacing w:after="220" w:line="320" w:lineRule="exact"/>
        <w:rPr>
          <w:rFonts w:ascii="Arial" w:eastAsia="Calibri" w:hAnsi="Arial" w:cs="Arial"/>
          <w:sz w:val="18"/>
          <w:lang w:val="en-US"/>
        </w:rPr>
      </w:pPr>
    </w:p>
    <w:p w14:paraId="1547EA65" w14:textId="77777777" w:rsidR="005C39FB" w:rsidRPr="00336336" w:rsidRDefault="005C39FB" w:rsidP="005C39FB">
      <w:pPr>
        <w:widowControl w:val="0"/>
        <w:tabs>
          <w:tab w:val="left" w:pos="624"/>
        </w:tabs>
        <w:spacing w:before="400" w:after="100" w:line="240" w:lineRule="auto"/>
        <w:rPr>
          <w:rFonts w:ascii="Arial" w:eastAsia="Calibri" w:hAnsi="Arial" w:cs="Times New Roman (Body CS)"/>
          <w:b/>
          <w:color w:val="E19A90"/>
          <w:spacing w:val="-1"/>
          <w:sz w:val="26"/>
          <w:lang w:val="en-US"/>
        </w:rPr>
      </w:pPr>
      <w:r w:rsidRPr="00336336">
        <w:rPr>
          <w:rFonts w:eastAsia="Calibri" w:cs="Times New Roman (Body CS)"/>
          <w:b/>
          <w:color w:val="E19A90"/>
          <w:spacing w:val="-1"/>
          <w:sz w:val="26"/>
          <w:lang w:val="en-US"/>
        </w:rPr>
        <w:t xml:space="preserve">  </w:t>
      </w:r>
      <w:r w:rsidRPr="00336336">
        <w:rPr>
          <w:rFonts w:eastAsia="Calibri" w:cs="Times New Roman (Body CS)"/>
          <w:b/>
          <w:color w:val="E19A90"/>
          <w:spacing w:val="-1"/>
          <w:sz w:val="26"/>
          <w:lang w:val="en-US"/>
        </w:rPr>
        <w:br w:type="page"/>
      </w:r>
    </w:p>
    <w:p w14:paraId="02F7D194" w14:textId="77777777" w:rsidR="005C39FB" w:rsidRPr="00336336" w:rsidRDefault="005C39FB" w:rsidP="005C39FB">
      <w:pPr>
        <w:widowControl w:val="0"/>
        <w:spacing w:before="500" w:after="80" w:line="240" w:lineRule="auto"/>
        <w:rPr>
          <w:rFonts w:ascii="Arial" w:eastAsia="Calibri" w:hAnsi="Arial" w:cs="Times New Roman (Body CS)"/>
          <w:b/>
          <w:color w:val="033323"/>
          <w:spacing w:val="-1"/>
          <w:sz w:val="26"/>
          <w:lang w:val="en-US"/>
        </w:rPr>
      </w:pPr>
      <w:r w:rsidRPr="00336336">
        <w:rPr>
          <w:rFonts w:ascii="Arial" w:eastAsia="Calibri" w:hAnsi="Arial" w:cs="Times New Roman (Body CS)"/>
          <w:b/>
          <w:color w:val="033323"/>
          <w:spacing w:val="-1"/>
          <w:sz w:val="26"/>
          <w:lang w:val="en-US"/>
        </w:rPr>
        <w:t>Product process diagram</w:t>
      </w:r>
    </w:p>
    <w:p w14:paraId="782FC6AC" w14:textId="77777777" w:rsidR="005C39FB" w:rsidRDefault="005C39FB" w:rsidP="54D343B7">
      <w:pPr>
        <w:widowControl w:val="0"/>
        <w:tabs>
          <w:tab w:val="left" w:pos="822"/>
        </w:tabs>
        <w:spacing w:after="0" w:line="360" w:lineRule="auto"/>
        <w:ind w:right="-1"/>
        <w:rPr>
          <w:rFonts w:ascii="Arial" w:eastAsia="Calibri" w:hAnsi="Arial" w:cs="Arial"/>
          <w:color w:val="0070C0"/>
          <w:sz w:val="18"/>
          <w:szCs w:val="18"/>
        </w:rPr>
      </w:pPr>
      <w:r w:rsidRPr="54D343B7">
        <w:rPr>
          <w:rFonts w:ascii="Arial" w:eastAsia="Calibri" w:hAnsi="Arial" w:cs="Arial"/>
          <w:color w:val="0070C0"/>
          <w:sz w:val="18"/>
          <w:szCs w:val="18"/>
        </w:rPr>
        <w:t xml:space="preserve">Cradle-to-gate where achievement of practical completion of the project marks the “gate”, lifecycle stages A1 to A5 as per EN15978.  </w:t>
      </w:r>
      <w:bookmarkStart w:id="16" w:name="_Hlk126757937"/>
      <w:r w:rsidRPr="54D343B7">
        <w:rPr>
          <w:rFonts w:ascii="Arial" w:eastAsia="Calibri" w:hAnsi="Arial" w:cs="Arial"/>
          <w:color w:val="0070C0"/>
          <w:sz w:val="18"/>
          <w:szCs w:val="18"/>
        </w:rPr>
        <w:t>The emissions boundary was (best practice) expanded to include A0 emissions.</w:t>
      </w:r>
    </w:p>
    <w:bookmarkEnd w:id="16"/>
    <w:p w14:paraId="5BE59F42" w14:textId="77777777" w:rsidR="005C39FB" w:rsidRDefault="005C39FB" w:rsidP="005C39FB">
      <w:pPr>
        <w:widowControl w:val="0"/>
        <w:tabs>
          <w:tab w:val="left" w:pos="822"/>
        </w:tabs>
        <w:spacing w:after="0" w:line="240" w:lineRule="auto"/>
        <w:ind w:right="-1"/>
        <w:rPr>
          <w:rFonts w:ascii="Arial" w:eastAsia="Calibri" w:hAnsi="Arial" w:cs="Arial"/>
          <w:color w:val="0070C0"/>
          <w:sz w:val="18"/>
          <w:szCs w:val="18"/>
          <w:lang w:val="en-US"/>
        </w:rPr>
      </w:pPr>
    </w:p>
    <w:p w14:paraId="131B919A" w14:textId="77777777" w:rsidR="005C39FB" w:rsidRDefault="005C39FB" w:rsidP="005C39FB">
      <w:pPr>
        <w:widowControl w:val="0"/>
        <w:tabs>
          <w:tab w:val="left" w:pos="822"/>
        </w:tabs>
        <w:spacing w:after="0" w:line="240" w:lineRule="auto"/>
        <w:ind w:right="-1"/>
        <w:rPr>
          <w:rFonts w:ascii="Arial" w:eastAsia="Calibri" w:hAnsi="Arial" w:cs="Arial"/>
          <w:color w:val="0070C0"/>
          <w:sz w:val="18"/>
          <w:szCs w:val="18"/>
          <w:lang w:val="en-US"/>
        </w:rPr>
      </w:pPr>
      <w:r w:rsidRPr="00336336">
        <w:rPr>
          <w:rFonts w:ascii="Arial" w:eastAsia="Calibri" w:hAnsi="Arial" w:cs="Arial"/>
          <w:noProof/>
          <w:color w:val="0070C0"/>
          <w:sz w:val="18"/>
          <w:szCs w:val="18"/>
        </w:rPr>
        <mc:AlternateContent>
          <mc:Choice Requires="wps">
            <w:drawing>
              <wp:anchor distT="0" distB="0" distL="114300" distR="114300" simplePos="0" relativeHeight="251658260" behindDoc="0" locked="0" layoutInCell="1" allowOverlap="1" wp14:anchorId="4A78E8DD" wp14:editId="1B8A491E">
                <wp:simplePos x="0" y="0"/>
                <wp:positionH relativeFrom="column">
                  <wp:posOffset>457835</wp:posOffset>
                </wp:positionH>
                <wp:positionV relativeFrom="paragraph">
                  <wp:posOffset>2036127</wp:posOffset>
                </wp:positionV>
                <wp:extent cx="2757193" cy="381747"/>
                <wp:effectExtent l="6667" t="0" r="11748" b="11747"/>
                <wp:wrapNone/>
                <wp:docPr id="99" name="Rectangle: Rounded Corners 99"/>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B1F1AD"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Raw material extraction &amp; supply</w:t>
                            </w:r>
                          </w:p>
                        </w:txbxContent>
                      </wps:txbx>
                      <wps:bodyPr rtlCol="0" anchor="ctr"/>
                    </wps:wsp>
                  </a:graphicData>
                </a:graphic>
              </wp:anchor>
            </w:drawing>
          </mc:Choice>
          <mc:Fallback>
            <w:pict>
              <v:roundrect w14:anchorId="4A78E8DD" id="Rectangle: Rounded Corners 99" o:spid="_x0000_s1044" style="position:absolute;margin-left:36.05pt;margin-top:160.3pt;width:217.1pt;height:30.05pt;rotation:-90;z-index:2516582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" fillcolor="#9fb07b" strokecolor="#033323" strokeweight="1pt">
                <v:stroke joinstyle="miter"/>
                <v:textbox>
                  <w:txbxContent>
                    <w:p w14:paraId="5AB1F1AD"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Raw material extraction &amp; supply</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58261" behindDoc="0" locked="0" layoutInCell="1" allowOverlap="1" wp14:anchorId="2323CDC8" wp14:editId="2F9A28E1">
                <wp:simplePos x="0" y="0"/>
                <wp:positionH relativeFrom="column">
                  <wp:posOffset>1645602</wp:posOffset>
                </wp:positionH>
                <wp:positionV relativeFrom="paragraph">
                  <wp:posOffset>450850</wp:posOffset>
                </wp:positionV>
                <wp:extent cx="381748" cy="305133"/>
                <wp:effectExtent l="0" t="0" r="18415" b="19050"/>
                <wp:wrapNone/>
                <wp:docPr id="100" name="Rectangle: Rounded Corners 100"/>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98105"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A1</w:t>
                            </w:r>
                          </w:p>
                        </w:txbxContent>
                      </wps:txbx>
                      <wps:bodyPr rtlCol="0" anchor="ctr"/>
                    </wps:wsp>
                  </a:graphicData>
                </a:graphic>
              </wp:anchor>
            </w:drawing>
          </mc:Choice>
          <mc:Fallback>
            <w:pict>
              <v:roundrect w14:anchorId="2323CDC8" id="Rectangle: Rounded Corners 100" o:spid="_x0000_s1045" style="position:absolute;margin-left:129.55pt;margin-top:35.5pt;width:30.05pt;height:24.05pt;z-index:25165826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" fillcolor="#9fb07b" strokecolor="#033323" strokeweight="1pt">
                <v:stroke joinstyle="miter"/>
                <v:textbox>
                  <w:txbxContent>
                    <w:p w14:paraId="1C898105"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A1</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58262" behindDoc="0" locked="0" layoutInCell="1" allowOverlap="1" wp14:anchorId="481F148F" wp14:editId="6B647D1A">
                <wp:simplePos x="0" y="0"/>
                <wp:positionH relativeFrom="column">
                  <wp:posOffset>947420</wp:posOffset>
                </wp:positionH>
                <wp:positionV relativeFrom="paragraph">
                  <wp:posOffset>2036127</wp:posOffset>
                </wp:positionV>
                <wp:extent cx="2757193" cy="381747"/>
                <wp:effectExtent l="6667" t="0" r="11748" b="11747"/>
                <wp:wrapNone/>
                <wp:docPr id="101" name="Rectangle: Rounded Corners 5"/>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17E0BB"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Transport to manufacturing plant</w:t>
                            </w:r>
                          </w:p>
                        </w:txbxContent>
                      </wps:txbx>
                      <wps:bodyPr rtlCol="0" anchor="ctr"/>
                    </wps:wsp>
                  </a:graphicData>
                </a:graphic>
              </wp:anchor>
            </w:drawing>
          </mc:Choice>
          <mc:Fallback>
            <w:pict>
              <v:roundrect w14:anchorId="481F148F" id="Rectangle: Rounded Corners 5" o:spid="_x0000_s1046" style="position:absolute;margin-left:74.6pt;margin-top:160.3pt;width:217.1pt;height:30.05pt;rotation:-90;z-index:25165826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" fillcolor="#9fb07b" strokecolor="#033323" strokeweight="1pt">
                <v:stroke joinstyle="miter"/>
                <v:textbox>
                  <w:txbxContent>
                    <w:p w14:paraId="1917E0BB"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Transport to manufacturing plant</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58263" behindDoc="0" locked="0" layoutInCell="1" allowOverlap="1" wp14:anchorId="09202F68" wp14:editId="32C75E0E">
                <wp:simplePos x="0" y="0"/>
                <wp:positionH relativeFrom="column">
                  <wp:posOffset>2135187</wp:posOffset>
                </wp:positionH>
                <wp:positionV relativeFrom="paragraph">
                  <wp:posOffset>450850</wp:posOffset>
                </wp:positionV>
                <wp:extent cx="381748" cy="305133"/>
                <wp:effectExtent l="0" t="0" r="18415" b="19050"/>
                <wp:wrapNone/>
                <wp:docPr id="102" name="Rectangle: Rounded Corners 6"/>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510239"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A2</w:t>
                            </w:r>
                          </w:p>
                        </w:txbxContent>
                      </wps:txbx>
                      <wps:bodyPr rtlCol="0" anchor="ctr"/>
                    </wps:wsp>
                  </a:graphicData>
                </a:graphic>
              </wp:anchor>
            </w:drawing>
          </mc:Choice>
          <mc:Fallback>
            <w:pict>
              <v:roundrect w14:anchorId="09202F68" id="Rectangle: Rounded Corners 6" o:spid="_x0000_s1047" style="position:absolute;margin-left:168.1pt;margin-top:35.5pt;width:30.05pt;height:24.05pt;z-index:25165826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" fillcolor="#9fb07b" strokecolor="#033323" strokeweight="1pt">
                <v:stroke joinstyle="miter"/>
                <v:textbox>
                  <w:txbxContent>
                    <w:p w14:paraId="7B510239"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A2</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58264" behindDoc="0" locked="0" layoutInCell="1" allowOverlap="1" wp14:anchorId="25701E8C" wp14:editId="5950A412">
                <wp:simplePos x="0" y="0"/>
                <wp:positionH relativeFrom="column">
                  <wp:posOffset>1436370</wp:posOffset>
                </wp:positionH>
                <wp:positionV relativeFrom="paragraph">
                  <wp:posOffset>2036127</wp:posOffset>
                </wp:positionV>
                <wp:extent cx="2757193" cy="381747"/>
                <wp:effectExtent l="6667" t="0" r="11748" b="11747"/>
                <wp:wrapNone/>
                <wp:docPr id="103" name="Rectangle: Rounded Corners 7"/>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AB5D3"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Manufacturing &amp; fabrication</w:t>
                            </w:r>
                          </w:p>
                        </w:txbxContent>
                      </wps:txbx>
                      <wps:bodyPr rtlCol="0" anchor="ctr"/>
                    </wps:wsp>
                  </a:graphicData>
                </a:graphic>
              </wp:anchor>
            </w:drawing>
          </mc:Choice>
          <mc:Fallback>
            <w:pict>
              <v:roundrect w14:anchorId="25701E8C" id="Rectangle: Rounded Corners 7" o:spid="_x0000_s1048" style="position:absolute;margin-left:113.1pt;margin-top:160.3pt;width:217.1pt;height:30.05pt;rotation:-90;z-index:251658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" fillcolor="#9fb07b" strokecolor="#033323" strokeweight="1pt">
                <v:stroke joinstyle="miter"/>
                <v:textbox>
                  <w:txbxContent>
                    <w:p w14:paraId="431AB5D3"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Manufacturing &amp; fabrication</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58265" behindDoc="0" locked="0" layoutInCell="1" allowOverlap="1" wp14:anchorId="05B31DC2" wp14:editId="43895F70">
                <wp:simplePos x="0" y="0"/>
                <wp:positionH relativeFrom="column">
                  <wp:posOffset>2624137</wp:posOffset>
                </wp:positionH>
                <wp:positionV relativeFrom="paragraph">
                  <wp:posOffset>450850</wp:posOffset>
                </wp:positionV>
                <wp:extent cx="381748" cy="305133"/>
                <wp:effectExtent l="0" t="0" r="18415" b="19050"/>
                <wp:wrapNone/>
                <wp:docPr id="104" name="Rectangle: Rounded Corners 8"/>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DEBD66"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A3</w:t>
                            </w:r>
                          </w:p>
                        </w:txbxContent>
                      </wps:txbx>
                      <wps:bodyPr rtlCol="0" anchor="ctr"/>
                    </wps:wsp>
                  </a:graphicData>
                </a:graphic>
              </wp:anchor>
            </w:drawing>
          </mc:Choice>
          <mc:Fallback>
            <w:pict>
              <v:roundrect w14:anchorId="05B31DC2" id="Rectangle: Rounded Corners 8" o:spid="_x0000_s1049" style="position:absolute;margin-left:206.6pt;margin-top:35.5pt;width:30.05pt;height:24.05pt;z-index:25165826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" fillcolor="#9fb07b" strokecolor="#033323" strokeweight="1pt">
                <v:stroke joinstyle="miter"/>
                <v:textbox>
                  <w:txbxContent>
                    <w:p w14:paraId="04DEBD66"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A3</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58266" behindDoc="0" locked="0" layoutInCell="1" allowOverlap="1" wp14:anchorId="081F1BDD" wp14:editId="2C7CAE66">
                <wp:simplePos x="0" y="0"/>
                <wp:positionH relativeFrom="column">
                  <wp:posOffset>1925955</wp:posOffset>
                </wp:positionH>
                <wp:positionV relativeFrom="paragraph">
                  <wp:posOffset>2036127</wp:posOffset>
                </wp:positionV>
                <wp:extent cx="2757193" cy="381747"/>
                <wp:effectExtent l="6667" t="0" r="11748" b="11747"/>
                <wp:wrapNone/>
                <wp:docPr id="30" name="Rectangle: Rounded Corners 9"/>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5E0A36"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Transport to project site</w:t>
                            </w:r>
                          </w:p>
                        </w:txbxContent>
                      </wps:txbx>
                      <wps:bodyPr rtlCol="0" anchor="ctr"/>
                    </wps:wsp>
                  </a:graphicData>
                </a:graphic>
              </wp:anchor>
            </w:drawing>
          </mc:Choice>
          <mc:Fallback>
            <w:pict>
              <v:roundrect w14:anchorId="081F1BDD" id="Rectangle: Rounded Corners 9" o:spid="_x0000_s1050" style="position:absolute;margin-left:151.65pt;margin-top:160.3pt;width:217.1pt;height:30.05pt;rotation:-90;z-index:25165826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" fillcolor="#9fb07b" strokecolor="#033323" strokeweight="1pt">
                <v:stroke joinstyle="miter"/>
                <v:textbox>
                  <w:txbxContent>
                    <w:p w14:paraId="655E0A36"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Transport to project site</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58267" behindDoc="0" locked="0" layoutInCell="1" allowOverlap="1" wp14:anchorId="463B52F9" wp14:editId="6CEB0514">
                <wp:simplePos x="0" y="0"/>
                <wp:positionH relativeFrom="column">
                  <wp:posOffset>3113722</wp:posOffset>
                </wp:positionH>
                <wp:positionV relativeFrom="paragraph">
                  <wp:posOffset>450850</wp:posOffset>
                </wp:positionV>
                <wp:extent cx="381748" cy="305133"/>
                <wp:effectExtent l="0" t="0" r="18415" b="19050"/>
                <wp:wrapNone/>
                <wp:docPr id="105" name="Rectangle: Rounded Corners 10"/>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A31F8E"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A4</w:t>
                            </w:r>
                          </w:p>
                        </w:txbxContent>
                      </wps:txbx>
                      <wps:bodyPr rtlCol="0" anchor="ctr"/>
                    </wps:wsp>
                  </a:graphicData>
                </a:graphic>
              </wp:anchor>
            </w:drawing>
          </mc:Choice>
          <mc:Fallback>
            <w:pict>
              <v:roundrect w14:anchorId="463B52F9" id="Rectangle: Rounded Corners 10" o:spid="_x0000_s1051" style="position:absolute;margin-left:245.15pt;margin-top:35.5pt;width:30.05pt;height:24.05pt;z-index:25165826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" fillcolor="#9fb07b" strokecolor="#033323" strokeweight="1pt">
                <v:stroke joinstyle="miter"/>
                <v:textbox>
                  <w:txbxContent>
                    <w:p w14:paraId="0AA31F8E"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A4</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58268" behindDoc="0" locked="0" layoutInCell="1" allowOverlap="1" wp14:anchorId="0F2EBC51" wp14:editId="0EFB2035">
                <wp:simplePos x="0" y="0"/>
                <wp:positionH relativeFrom="column">
                  <wp:posOffset>2398395</wp:posOffset>
                </wp:positionH>
                <wp:positionV relativeFrom="paragraph">
                  <wp:posOffset>2045017</wp:posOffset>
                </wp:positionV>
                <wp:extent cx="2757194" cy="381747"/>
                <wp:effectExtent l="6667" t="0" r="11748" b="11747"/>
                <wp:wrapNone/>
                <wp:docPr id="33" name="Rectangle: Rounded Corners 11"/>
                <wp:cNvGraphicFramePr/>
                <a:graphic xmlns:a="http://schemas.openxmlformats.org/drawingml/2006/main">
                  <a:graphicData uri="http://schemas.microsoft.com/office/word/2010/wordprocessingShape">
                    <wps:wsp>
                      <wps:cNvSpPr/>
                      <wps:spPr>
                        <a:xfrm rot="16200000">
                          <a:off x="0" y="0"/>
                          <a:ext cx="2757194"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F5F99A"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Construction &amp; installation process</w:t>
                            </w:r>
                          </w:p>
                        </w:txbxContent>
                      </wps:txbx>
                      <wps:bodyPr rtlCol="0" anchor="ctr"/>
                    </wps:wsp>
                  </a:graphicData>
                </a:graphic>
              </wp:anchor>
            </w:drawing>
          </mc:Choice>
          <mc:Fallback>
            <w:pict>
              <v:roundrect w14:anchorId="0F2EBC51" id="Rectangle: Rounded Corners 11" o:spid="_x0000_s1052" style="position:absolute;margin-left:188.85pt;margin-top:161pt;width:217.1pt;height:30.05pt;rotation:-90;z-index:2516582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" fillcolor="#9fb07b" strokecolor="#033323" strokeweight="1pt">
                <v:stroke joinstyle="miter"/>
                <v:textbox>
                  <w:txbxContent>
                    <w:p w14:paraId="6AF5F99A"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Construction &amp; installation process</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58269" behindDoc="0" locked="0" layoutInCell="1" allowOverlap="1" wp14:anchorId="530F4E3F" wp14:editId="0D399B2F">
                <wp:simplePos x="0" y="0"/>
                <wp:positionH relativeFrom="column">
                  <wp:posOffset>3586162</wp:posOffset>
                </wp:positionH>
                <wp:positionV relativeFrom="paragraph">
                  <wp:posOffset>450850</wp:posOffset>
                </wp:positionV>
                <wp:extent cx="381748" cy="305133"/>
                <wp:effectExtent l="0" t="0" r="18415" b="19050"/>
                <wp:wrapNone/>
                <wp:docPr id="110" name="Rectangle: Rounded Corners 12"/>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C25812"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A5</w:t>
                            </w:r>
                          </w:p>
                        </w:txbxContent>
                      </wps:txbx>
                      <wps:bodyPr rtlCol="0" anchor="ctr"/>
                    </wps:wsp>
                  </a:graphicData>
                </a:graphic>
              </wp:anchor>
            </w:drawing>
          </mc:Choice>
          <mc:Fallback>
            <w:pict>
              <v:roundrect w14:anchorId="530F4E3F" id="Rectangle: Rounded Corners 12" o:spid="_x0000_s1053" style="position:absolute;margin-left:282.35pt;margin-top:35.5pt;width:30.05pt;height:24.05pt;z-index:25165826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" fillcolor="#9fb07b" strokecolor="#033323" strokeweight="1pt">
                <v:stroke joinstyle="miter"/>
                <v:textbox>
                  <w:txbxContent>
                    <w:p w14:paraId="2BC25812"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A5</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58270" behindDoc="0" locked="0" layoutInCell="1" allowOverlap="1" wp14:anchorId="76031ACF" wp14:editId="70287500">
                <wp:simplePos x="0" y="0"/>
                <wp:positionH relativeFrom="column">
                  <wp:posOffset>1187767</wp:posOffset>
                </wp:positionH>
                <wp:positionV relativeFrom="paragraph">
                  <wp:posOffset>-635</wp:posOffset>
                </wp:positionV>
                <wp:extent cx="2780250" cy="381206"/>
                <wp:effectExtent l="0" t="0" r="20320" b="19050"/>
                <wp:wrapNone/>
                <wp:docPr id="111" name="Rectangle: Rounded Corners 61"/>
                <wp:cNvGraphicFramePr/>
                <a:graphic xmlns:a="http://schemas.openxmlformats.org/drawingml/2006/main">
                  <a:graphicData uri="http://schemas.microsoft.com/office/word/2010/wordprocessingShape">
                    <wps:wsp>
                      <wps:cNvSpPr/>
                      <wps:spPr>
                        <a:xfrm>
                          <a:off x="0" y="0"/>
                          <a:ext cx="2780250" cy="381206"/>
                        </a:xfrm>
                        <a:prstGeom prst="roundRect">
                          <a:avLst/>
                        </a:prstGeom>
                        <a:solidFill>
                          <a:schemeClr val="bg1"/>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744AC6" w14:textId="77777777" w:rsidR="005C39FB" w:rsidRDefault="005C39FB" w:rsidP="005C39FB">
                            <w:pPr>
                              <w:jc w:val="center"/>
                              <w:rPr>
                                <w:rFonts w:ascii="Arial" w:hAnsi="Arial" w:cs="Arial"/>
                                <w:b/>
                                <w:bCs/>
                                <w:color w:val="033323"/>
                                <w:kern w:val="24"/>
                                <w:sz w:val="21"/>
                                <w:szCs w:val="21"/>
                              </w:rPr>
                            </w:pPr>
                            <w:r>
                              <w:rPr>
                                <w:rFonts w:ascii="Arial" w:hAnsi="Arial" w:cs="Arial"/>
                                <w:b/>
                                <w:bCs/>
                                <w:color w:val="033323"/>
                                <w:kern w:val="24"/>
                                <w:sz w:val="21"/>
                                <w:szCs w:val="21"/>
                              </w:rPr>
                              <w:t>Delivery phase</w:t>
                            </w:r>
                          </w:p>
                        </w:txbxContent>
                      </wps:txbx>
                      <wps:bodyPr rtlCol="0" anchor="ctr"/>
                    </wps:wsp>
                  </a:graphicData>
                </a:graphic>
              </wp:anchor>
            </w:drawing>
          </mc:Choice>
          <mc:Fallback>
            <w:pict>
              <v:roundrect w14:anchorId="76031ACF" id="Rectangle: Rounded Corners 61" o:spid="_x0000_s1054" style="position:absolute;margin-left:93.5pt;margin-top:-.05pt;width:218.9pt;height:30pt;z-index:25165827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" fillcolor="white [3212]" strokecolor="#033323" strokeweight="1pt">
                <v:stroke joinstyle="miter"/>
                <v:textbox>
                  <w:txbxContent>
                    <w:p w14:paraId="3D744AC6" w14:textId="77777777" w:rsidR="005C39FB" w:rsidRDefault="005C39FB" w:rsidP="005C39FB">
                      <w:pPr>
                        <w:jc w:val="center"/>
                        <w:rPr>
                          <w:rFonts w:ascii="Arial" w:hAnsi="Arial" w:cs="Arial"/>
                          <w:b/>
                          <w:bCs/>
                          <w:color w:val="033323"/>
                          <w:kern w:val="24"/>
                          <w:sz w:val="21"/>
                          <w:szCs w:val="21"/>
                        </w:rPr>
                      </w:pPr>
                      <w:r>
                        <w:rPr>
                          <w:rFonts w:ascii="Arial" w:hAnsi="Arial" w:cs="Arial"/>
                          <w:b/>
                          <w:bCs/>
                          <w:color w:val="033323"/>
                          <w:kern w:val="24"/>
                          <w:sz w:val="21"/>
                          <w:szCs w:val="21"/>
                        </w:rPr>
                        <w:t>Delivery phase</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58271" behindDoc="0" locked="0" layoutInCell="1" allowOverlap="1" wp14:anchorId="5B1D804D" wp14:editId="15CFFB31">
                <wp:simplePos x="0" y="0"/>
                <wp:positionH relativeFrom="column">
                  <wp:posOffset>0</wp:posOffset>
                </wp:positionH>
                <wp:positionV relativeFrom="paragraph">
                  <wp:posOffset>2036127</wp:posOffset>
                </wp:positionV>
                <wp:extent cx="2757193" cy="381747"/>
                <wp:effectExtent l="6667" t="0" r="11748" b="11747"/>
                <wp:wrapNone/>
                <wp:docPr id="113" name="Rectangle: Rounded Corners 1"/>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59FFC" w14:textId="77777777" w:rsidR="005C39FB" w:rsidRPr="007463B2" w:rsidRDefault="005C39FB" w:rsidP="005C39FB">
                            <w:pPr>
                              <w:jc w:val="center"/>
                              <w:rPr>
                                <w:rFonts w:ascii="Arial" w:hAnsi="Arial" w:cs="Arial"/>
                                <w:b/>
                                <w:bCs/>
                                <w:color w:val="033323"/>
                                <w:kern w:val="24"/>
                              </w:rPr>
                            </w:pPr>
                            <w:r w:rsidRPr="007463B2">
                              <w:rPr>
                                <w:rFonts w:ascii="Arial" w:hAnsi="Arial" w:cs="Arial"/>
                                <w:b/>
                                <w:bCs/>
                                <w:color w:val="033323"/>
                                <w:kern w:val="24"/>
                              </w:rPr>
                              <w:t>Pre construction</w:t>
                            </w:r>
                          </w:p>
                        </w:txbxContent>
                      </wps:txbx>
                      <wps:bodyPr rtlCol="0" anchor="ctr"/>
                    </wps:wsp>
                  </a:graphicData>
                </a:graphic>
              </wp:anchor>
            </w:drawing>
          </mc:Choice>
          <mc:Fallback>
            <w:pict>
              <v:roundrect w14:anchorId="5B1D804D" id="Rectangle: Rounded Corners 1" o:spid="_x0000_s1055" style="position:absolute;margin-left:0;margin-top:160.3pt;width:217.1pt;height:30.05pt;rotation:-90;z-index:25165827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" fillcolor="#9fb07b" strokecolor="#033323" strokeweight="1pt">
                <v:stroke joinstyle="miter"/>
                <v:textbox>
                  <w:txbxContent>
                    <w:p w14:paraId="17B59FFC" w14:textId="77777777" w:rsidR="005C39FB" w:rsidRPr="007463B2" w:rsidRDefault="005C39FB" w:rsidP="005C39FB">
                      <w:pPr>
                        <w:jc w:val="center"/>
                        <w:rPr>
                          <w:rFonts w:ascii="Arial" w:hAnsi="Arial" w:cs="Arial"/>
                          <w:b/>
                          <w:bCs/>
                          <w:color w:val="033323"/>
                          <w:kern w:val="24"/>
                        </w:rPr>
                      </w:pPr>
                      <w:r w:rsidRPr="007463B2">
                        <w:rPr>
                          <w:rFonts w:ascii="Arial" w:hAnsi="Arial" w:cs="Arial"/>
                          <w:b/>
                          <w:bCs/>
                          <w:color w:val="033323"/>
                          <w:kern w:val="24"/>
                        </w:rPr>
                        <w:t>Pre construction</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58272" behindDoc="0" locked="0" layoutInCell="1" allowOverlap="1" wp14:anchorId="66E44BE2" wp14:editId="5F400912">
                <wp:simplePos x="0" y="0"/>
                <wp:positionH relativeFrom="column">
                  <wp:posOffset>1187767</wp:posOffset>
                </wp:positionH>
                <wp:positionV relativeFrom="paragraph">
                  <wp:posOffset>450850</wp:posOffset>
                </wp:positionV>
                <wp:extent cx="381748" cy="305133"/>
                <wp:effectExtent l="0" t="0" r="18415" b="19050"/>
                <wp:wrapNone/>
                <wp:docPr id="116" name="Rectangle: Rounded Corners 2"/>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091BD0" w14:textId="77777777" w:rsidR="005C39FB" w:rsidRPr="007463B2" w:rsidRDefault="005C39FB" w:rsidP="005C39FB">
                            <w:pPr>
                              <w:shd w:val="clear" w:color="auto" w:fill="9FB07B"/>
                              <w:jc w:val="center"/>
                              <w:rPr>
                                <w:rFonts w:ascii="Arial" w:hAnsi="Arial" w:cs="Arial"/>
                                <w:color w:val="033323"/>
                                <w:kern w:val="24"/>
                                <w:sz w:val="17"/>
                                <w:szCs w:val="17"/>
                              </w:rPr>
                            </w:pPr>
                            <w:r w:rsidRPr="007463B2">
                              <w:rPr>
                                <w:rFonts w:ascii="Arial" w:hAnsi="Arial" w:cs="Arial"/>
                                <w:color w:val="033323"/>
                                <w:kern w:val="24"/>
                                <w:sz w:val="17"/>
                                <w:szCs w:val="17"/>
                              </w:rPr>
                              <w:t>A0</w:t>
                            </w:r>
                          </w:p>
                        </w:txbxContent>
                      </wps:txbx>
                      <wps:bodyPr rtlCol="0" anchor="ctr"/>
                    </wps:wsp>
                  </a:graphicData>
                </a:graphic>
              </wp:anchor>
            </w:drawing>
          </mc:Choice>
          <mc:Fallback>
            <w:pict>
              <v:roundrect w14:anchorId="66E44BE2" id="Rectangle: Rounded Corners 2" o:spid="_x0000_s1056" style="position:absolute;margin-left:93.5pt;margin-top:35.5pt;width:30.05pt;height:24.05pt;z-index:251658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" fillcolor="#9fb07b" strokecolor="#033323" strokeweight="1pt">
                <v:stroke joinstyle="miter"/>
                <v:textbox>
                  <w:txbxContent>
                    <w:p w14:paraId="53091BD0" w14:textId="77777777" w:rsidR="005C39FB" w:rsidRPr="007463B2" w:rsidRDefault="005C39FB" w:rsidP="005C39FB">
                      <w:pPr>
                        <w:shd w:val="clear" w:color="auto" w:fill="9FB07B"/>
                        <w:jc w:val="center"/>
                        <w:rPr>
                          <w:rFonts w:ascii="Arial" w:hAnsi="Arial" w:cs="Arial"/>
                          <w:color w:val="033323"/>
                          <w:kern w:val="24"/>
                          <w:sz w:val="17"/>
                          <w:szCs w:val="17"/>
                        </w:rPr>
                      </w:pPr>
                      <w:r w:rsidRPr="007463B2">
                        <w:rPr>
                          <w:rFonts w:ascii="Arial" w:hAnsi="Arial" w:cs="Arial"/>
                          <w:color w:val="033323"/>
                          <w:kern w:val="24"/>
                          <w:sz w:val="17"/>
                          <w:szCs w:val="17"/>
                        </w:rPr>
                        <w:t>A0</w:t>
                      </w:r>
                    </w:p>
                  </w:txbxContent>
                </v:textbox>
              </v:roundrect>
            </w:pict>
          </mc:Fallback>
        </mc:AlternateContent>
      </w:r>
    </w:p>
    <w:p w14:paraId="23AD86A1" w14:textId="77777777" w:rsidR="005C39FB" w:rsidRPr="00336336" w:rsidRDefault="005C39FB" w:rsidP="005C39FB">
      <w:pPr>
        <w:widowControl w:val="0"/>
        <w:tabs>
          <w:tab w:val="left" w:pos="822"/>
        </w:tabs>
        <w:spacing w:after="0" w:line="240" w:lineRule="auto"/>
        <w:ind w:right="-1"/>
        <w:rPr>
          <w:rFonts w:eastAsia="Calibri" w:cs="Arial"/>
          <w:color w:val="0070C0"/>
          <w:sz w:val="18"/>
          <w:szCs w:val="18"/>
          <w:lang w:val="en-US"/>
        </w:rPr>
      </w:pPr>
    </w:p>
    <w:p w14:paraId="5312A57B"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0D63351B"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31F902FC"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38F43D89"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0CE98F42"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77298C53"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0FF93295"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66163D4B"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7E3A44CD"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1C6E7585"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549F2B55"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794E48AC"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4B46E4CC"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79C438C1"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77C22B5D"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6F06744F"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65A8FFB2"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1F663964"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2FB4701F"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383E10FB"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401E3E1B"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6341723D"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60C88598"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07BA0698"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069B97B1"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1A1703B2"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7FF58573"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090D790D"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64E9AD54"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73AB65E6"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11712876"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3D29ECBE"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0C6BFF81"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2635C078"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772595CE" w14:textId="77777777" w:rsidR="005C39FB" w:rsidRDefault="005C39FB" w:rsidP="005C39FB">
      <w:pPr>
        <w:widowControl w:val="0"/>
        <w:tabs>
          <w:tab w:val="left" w:pos="822"/>
        </w:tabs>
        <w:spacing w:after="0" w:line="240" w:lineRule="auto"/>
        <w:ind w:right="-1"/>
        <w:rPr>
          <w:rFonts w:ascii="Arial" w:eastAsia="Calibri" w:hAnsi="Arial" w:cs="Arial"/>
          <w:color w:val="0070C0"/>
          <w:sz w:val="18"/>
          <w:lang w:val="en-US"/>
        </w:rPr>
      </w:pPr>
      <w:r w:rsidRPr="00336336">
        <w:rPr>
          <w:rFonts w:ascii="Arial" w:eastAsia="Calibri" w:hAnsi="Arial" w:cs="Arial"/>
          <w:color w:val="0070C0"/>
          <w:sz w:val="18"/>
          <w:lang w:val="en-US"/>
        </w:rPr>
        <w:br w:type="page"/>
      </w:r>
    </w:p>
    <w:p w14:paraId="77F0F459" w14:textId="77777777" w:rsidR="005C39FB" w:rsidRDefault="005C39FB" w:rsidP="005C39FB">
      <w:pPr>
        <w:widowControl w:val="0"/>
        <w:tabs>
          <w:tab w:val="left" w:pos="822"/>
        </w:tabs>
        <w:spacing w:after="0" w:line="240" w:lineRule="auto"/>
        <w:ind w:right="-1"/>
        <w:rPr>
          <w:rFonts w:ascii="Arial" w:eastAsia="Calibri" w:hAnsi="Arial" w:cs="Arial"/>
          <w:color w:val="0070C0"/>
          <w:sz w:val="18"/>
          <w:lang w:val="en-US"/>
        </w:rPr>
      </w:pPr>
      <w:r w:rsidRPr="00336336">
        <w:rPr>
          <w:rFonts w:ascii="Arial" w:eastAsia="Calibri" w:hAnsi="Arial" w:cs="Arial"/>
          <w:noProof/>
          <w:color w:val="0070C0"/>
          <w:sz w:val="18"/>
          <w:lang w:eastAsia="en-AU"/>
        </w:rPr>
        <mc:AlternateContent>
          <mc:Choice Requires="wpg">
            <w:drawing>
              <wp:anchor distT="0" distB="0" distL="114300" distR="114300" simplePos="0" relativeHeight="251658259" behindDoc="0" locked="0" layoutInCell="1" allowOverlap="1" wp14:anchorId="36A8EDED" wp14:editId="09BC76A4">
                <wp:simplePos x="0" y="0"/>
                <wp:positionH relativeFrom="margin">
                  <wp:align>left</wp:align>
                </wp:positionH>
                <wp:positionV relativeFrom="paragraph">
                  <wp:posOffset>0</wp:posOffset>
                </wp:positionV>
                <wp:extent cx="5602605" cy="6875145"/>
                <wp:effectExtent l="0" t="0" r="0" b="1905"/>
                <wp:wrapSquare wrapText="bothSides"/>
                <wp:docPr id="118" name="Group 118"/>
                <wp:cNvGraphicFramePr/>
                <a:graphic xmlns:a="http://schemas.openxmlformats.org/drawingml/2006/main">
                  <a:graphicData uri="http://schemas.microsoft.com/office/word/2010/wordprocessingGroup">
                    <wpg:wgp>
                      <wpg:cNvGrpSpPr/>
                      <wpg:grpSpPr>
                        <a:xfrm>
                          <a:off x="0" y="0"/>
                          <a:ext cx="5602605" cy="6875145"/>
                          <a:chOff x="0" y="0"/>
                          <a:chExt cx="5602605" cy="6875253"/>
                        </a:xfrm>
                      </wpg:grpSpPr>
                      <wpg:grpSp>
                        <wpg:cNvPr id="121" name="Group 121"/>
                        <wpg:cNvGrpSpPr/>
                        <wpg:grpSpPr>
                          <a:xfrm>
                            <a:off x="0" y="0"/>
                            <a:ext cx="5602605" cy="6875253"/>
                            <a:chOff x="0" y="26252"/>
                            <a:chExt cx="4334494" cy="5177642"/>
                          </a:xfrm>
                        </wpg:grpSpPr>
                        <wps:wsp>
                          <wps:cNvPr id="122" name="Rectangle 122"/>
                          <wps:cNvSpPr/>
                          <wps:spPr>
                            <a:xfrm>
                              <a:off x="35626" y="26252"/>
                              <a:ext cx="4298868" cy="5177642"/>
                            </a:xfrm>
                            <a:prstGeom prst="rect">
                              <a:avLst/>
                            </a:prstGeom>
                            <a:solidFill>
                              <a:srgbClr val="A7D4D4">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tangle 123"/>
                          <wps:cNvSpPr/>
                          <wps:spPr>
                            <a:xfrm>
                              <a:off x="961901" y="237507"/>
                              <a:ext cx="1530000" cy="720000"/>
                            </a:xfrm>
                            <a:prstGeom prst="rect">
                              <a:avLst/>
                            </a:prstGeom>
                            <a:solidFill>
                              <a:sysClr val="window" lastClr="FFFFFF"/>
                            </a:solidFill>
                            <a:ln w="12700" cap="flat" cmpd="sng" algn="ctr">
                              <a:noFill/>
                              <a:prstDash val="solid"/>
                              <a:miter lim="800000"/>
                            </a:ln>
                            <a:effectLst/>
                          </wps:spPr>
                          <wps:txbx>
                            <w:txbxContent>
                              <w:p w14:paraId="117795E8" w14:textId="77777777" w:rsidR="005C39FB" w:rsidRPr="00504680" w:rsidRDefault="005C39FB" w:rsidP="005C39FB">
                                <w:pPr>
                                  <w:pStyle w:val="ListParagraph"/>
                                  <w:numPr>
                                    <w:ilvl w:val="0"/>
                                    <w:numId w:val="29"/>
                                  </w:numPr>
                                  <w:spacing w:line="259" w:lineRule="auto"/>
                                  <w:rPr>
                                    <w:rFonts w:ascii="Arial" w:hAnsi="Arial" w:cs="Arial"/>
                                    <w:color w:val="0070C0"/>
                                    <w:sz w:val="18"/>
                                    <w:szCs w:val="18"/>
                                  </w:rPr>
                                </w:pPr>
                                <w:r w:rsidRPr="00504680">
                                  <w:rPr>
                                    <w:rFonts w:ascii="Arial" w:hAnsi="Arial" w:cs="Arial"/>
                                    <w:color w:val="0070C0"/>
                                    <w:sz w:val="18"/>
                                    <w:szCs w:val="18"/>
                                  </w:rPr>
                                  <w:t>A0 Architectural services</w:t>
                                </w:r>
                              </w:p>
                              <w:p w14:paraId="33BE96F6"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A1 Raw material extraction and supply</w:t>
                                </w:r>
                              </w:p>
                              <w:p w14:paraId="31B21F41"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A2 Transport to manufacturing plant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Rectangle 124"/>
                          <wps:cNvSpPr/>
                          <wps:spPr>
                            <a:xfrm>
                              <a:off x="2742495" y="237484"/>
                              <a:ext cx="1303655" cy="1622197"/>
                            </a:xfrm>
                            <a:prstGeom prst="rect">
                              <a:avLst/>
                            </a:prstGeom>
                            <a:solidFill>
                              <a:sysClr val="window" lastClr="FFFFFF"/>
                            </a:solidFill>
                            <a:ln w="38100" cap="flat" cmpd="sng" algn="ctr">
                              <a:noFill/>
                              <a:prstDash val="solid"/>
                              <a:miter lim="800000"/>
                            </a:ln>
                            <a:effectLst/>
                          </wps:spPr>
                          <wps:txbx>
                            <w:txbxContent>
                              <w:p w14:paraId="70FC4285" w14:textId="77777777" w:rsidR="005C39FB" w:rsidRPr="00336336" w:rsidRDefault="005C39FB" w:rsidP="005C39FB">
                                <w:pPr>
                                  <w:rPr>
                                    <w:rFonts w:ascii="Arial" w:hAnsi="Arial" w:cs="Arial"/>
                                    <w:b/>
                                    <w:color w:val="033323"/>
                                    <w:sz w:val="18"/>
                                    <w:szCs w:val="18"/>
                                  </w:rPr>
                                </w:pPr>
                                <w:r w:rsidRPr="00336336">
                                  <w:rPr>
                                    <w:rFonts w:ascii="Arial" w:hAnsi="Arial" w:cs="Arial"/>
                                    <w:b/>
                                    <w:color w:val="033323"/>
                                    <w:sz w:val="18"/>
                                    <w:szCs w:val="18"/>
                                  </w:rPr>
                                  <w:t>Excluded emission sources</w:t>
                                </w:r>
                              </w:p>
                              <w:p w14:paraId="1890E23A" w14:textId="77777777" w:rsidR="005C39FB" w:rsidRDefault="005C39FB" w:rsidP="005C39FB">
                                <w:pPr>
                                  <w:pStyle w:val="ListParagraph"/>
                                  <w:numPr>
                                    <w:ilvl w:val="0"/>
                                    <w:numId w:val="33"/>
                                  </w:numPr>
                                  <w:rPr>
                                    <w:rFonts w:ascii="Arial" w:hAnsi="Arial" w:cs="Arial"/>
                                    <w:color w:val="0070C0"/>
                                    <w:sz w:val="18"/>
                                    <w:szCs w:val="18"/>
                                  </w:rPr>
                                </w:pPr>
                                <w:r w:rsidRPr="006B675D">
                                  <w:rPr>
                                    <w:rFonts w:ascii="Arial" w:hAnsi="Arial" w:cs="Arial"/>
                                    <w:color w:val="0070C0"/>
                                    <w:sz w:val="18"/>
                                    <w:szCs w:val="18"/>
                                  </w:rPr>
                                  <w:t>Demolition of previous structures</w:t>
                                </w:r>
                              </w:p>
                              <w:p w14:paraId="094392EE" w14:textId="77777777" w:rsidR="005C39FB" w:rsidRPr="006B675D" w:rsidRDefault="005C39FB" w:rsidP="005C39FB">
                                <w:pPr>
                                  <w:pStyle w:val="ListParagraph"/>
                                  <w:numPr>
                                    <w:ilvl w:val="0"/>
                                    <w:numId w:val="33"/>
                                  </w:numPr>
                                  <w:rPr>
                                    <w:rFonts w:ascii="Arial" w:hAnsi="Arial" w:cs="Arial"/>
                                    <w:color w:val="0070C0"/>
                                    <w:sz w:val="18"/>
                                    <w:szCs w:val="18"/>
                                  </w:rPr>
                                </w:pPr>
                                <w:r w:rsidRPr="006B675D">
                                  <w:rPr>
                                    <w:rFonts w:ascii="Arial" w:hAnsi="Arial" w:cs="Arial"/>
                                    <w:color w:val="0070C0"/>
                                    <w:sz w:val="18"/>
                                    <w:szCs w:val="18"/>
                                  </w:rPr>
                                  <w:t>You must disclose any emissions sources that stakeholders may otherwise assume are included in the emissions boundary.</w:t>
                                </w:r>
                              </w:p>
                              <w:p w14:paraId="00686F5C" w14:textId="77777777" w:rsidR="005C39FB" w:rsidRPr="006B675D" w:rsidRDefault="005C39FB" w:rsidP="005C39FB">
                                <w:pPr>
                                  <w:pStyle w:val="ListParagraph"/>
                                  <w:ind w:left="360"/>
                                  <w:rPr>
                                    <w:rFonts w:ascii="Arial" w:hAnsi="Arial" w:cs="Arial"/>
                                    <w:color w:val="0070C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Rectangle 125"/>
                          <wps:cNvSpPr/>
                          <wps:spPr>
                            <a:xfrm>
                              <a:off x="35626" y="866899"/>
                              <a:ext cx="882594" cy="492981"/>
                            </a:xfrm>
                            <a:prstGeom prst="rect">
                              <a:avLst/>
                            </a:prstGeom>
                            <a:solidFill>
                              <a:srgbClr val="EC8E7A">
                                <a:alpha val="0"/>
                              </a:srgbClr>
                            </a:solidFill>
                            <a:ln w="12700" cap="flat" cmpd="sng" algn="ctr">
                              <a:noFill/>
                              <a:prstDash val="solid"/>
                              <a:miter lim="800000"/>
                            </a:ln>
                            <a:effectLst/>
                          </wps:spPr>
                          <wps:txbx>
                            <w:txbxContent>
                              <w:p w14:paraId="1DD54B7E" w14:textId="77777777" w:rsidR="005C39FB" w:rsidRPr="00336336" w:rsidRDefault="005C39FB" w:rsidP="005C39FB">
                                <w:pPr>
                                  <w:jc w:val="center"/>
                                  <w:rPr>
                                    <w:rFonts w:ascii="Arial" w:hAnsi="Arial" w:cs="Arial"/>
                                    <w:b/>
                                    <w:color w:val="033323"/>
                                    <w:sz w:val="18"/>
                                    <w:szCs w:val="18"/>
                                  </w:rPr>
                                </w:pPr>
                                <w:r w:rsidRPr="00336336">
                                  <w:rPr>
                                    <w:rFonts w:ascii="Arial" w:hAnsi="Arial" w:cs="Arial"/>
                                    <w:b/>
                                    <w:color w:val="033323"/>
                                    <w:sz w:val="18"/>
                                    <w:szCs w:val="18"/>
                                  </w:rPr>
                                  <w:t xml:space="preserve">Upstream </w:t>
                                </w:r>
                                <w:r w:rsidRPr="00336336">
                                  <w:rPr>
                                    <w:rFonts w:ascii="Arial" w:hAnsi="Arial" w:cs="Arial"/>
                                    <w:b/>
                                    <w:color w:val="033323"/>
                                    <w:sz w:val="18"/>
                                    <w:szCs w:val="18"/>
                                  </w:rPr>
                                  <w:br/>
                                  <w:t>emissions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tangle 126"/>
                          <wps:cNvSpPr/>
                          <wps:spPr>
                            <a:xfrm>
                              <a:off x="0" y="2897580"/>
                              <a:ext cx="985962" cy="492760"/>
                            </a:xfrm>
                            <a:prstGeom prst="rect">
                              <a:avLst/>
                            </a:prstGeom>
                            <a:solidFill>
                              <a:srgbClr val="EC8E7A">
                                <a:alpha val="0"/>
                              </a:srgbClr>
                            </a:solidFill>
                            <a:ln w="12700" cap="flat" cmpd="sng" algn="ctr">
                              <a:noFill/>
                              <a:prstDash val="solid"/>
                              <a:miter lim="800000"/>
                            </a:ln>
                            <a:effectLst/>
                          </wps:spPr>
                          <wps:txbx>
                            <w:txbxContent>
                              <w:p w14:paraId="7FBDEA55" w14:textId="77777777" w:rsidR="005C39FB" w:rsidRPr="00387921" w:rsidRDefault="005C39FB" w:rsidP="005C39FB">
                                <w:pPr>
                                  <w:jc w:val="center"/>
                                  <w:rPr>
                                    <w:rFonts w:ascii="Arial" w:hAnsi="Arial" w:cs="Arial"/>
                                    <w:b/>
                                    <w:sz w:val="18"/>
                                    <w:szCs w:val="18"/>
                                  </w:rPr>
                                </w:pPr>
                                <w:r w:rsidRPr="00336336">
                                  <w:rPr>
                                    <w:rFonts w:ascii="Arial" w:hAnsi="Arial" w:cs="Arial"/>
                                    <w:b/>
                                    <w:color w:val="033323"/>
                                    <w:sz w:val="18"/>
                                    <w:szCs w:val="18"/>
                                  </w:rPr>
                                  <w:t xml:space="preserve">Production/Service delivery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tangle 127"/>
                          <wps:cNvSpPr/>
                          <wps:spPr>
                            <a:xfrm>
                              <a:off x="0" y="4429496"/>
                              <a:ext cx="962108" cy="492760"/>
                            </a:xfrm>
                            <a:prstGeom prst="rect">
                              <a:avLst/>
                            </a:prstGeom>
                            <a:solidFill>
                              <a:srgbClr val="EC8E7A">
                                <a:alpha val="0"/>
                              </a:srgbClr>
                            </a:solidFill>
                            <a:ln w="12700" cap="flat" cmpd="sng" algn="ctr">
                              <a:noFill/>
                              <a:prstDash val="solid"/>
                              <a:miter lim="800000"/>
                            </a:ln>
                            <a:effectLst/>
                          </wps:spPr>
                          <wps:txbx>
                            <w:txbxContent>
                              <w:p w14:paraId="5C6AA4FB" w14:textId="77777777" w:rsidR="005C39FB" w:rsidRPr="00336336" w:rsidRDefault="005C39FB" w:rsidP="005C39FB">
                                <w:pPr>
                                  <w:jc w:val="center"/>
                                  <w:rPr>
                                    <w:rFonts w:ascii="Arial" w:hAnsi="Arial" w:cs="Arial"/>
                                    <w:b/>
                                    <w:color w:val="033323"/>
                                    <w:sz w:val="18"/>
                                    <w:szCs w:val="18"/>
                                  </w:rPr>
                                </w:pPr>
                                <w:r w:rsidRPr="00336336">
                                  <w:rPr>
                                    <w:rFonts w:ascii="Arial" w:hAnsi="Arial" w:cs="Arial"/>
                                    <w:b/>
                                    <w:color w:val="033323"/>
                                    <w:sz w:val="18"/>
                                    <w:szCs w:val="18"/>
                                  </w:rPr>
                                  <w:t xml:space="preserve">Downstream </w:t>
                                </w:r>
                                <w:r w:rsidRPr="00336336">
                                  <w:rPr>
                                    <w:rFonts w:ascii="Arial" w:hAnsi="Arial" w:cs="Arial"/>
                                    <w:b/>
                                    <w:color w:val="033323"/>
                                    <w:sz w:val="18"/>
                                    <w:szCs w:val="18"/>
                                  </w:rPr>
                                  <w:br/>
                                  <w:t>emissions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tangle 128"/>
                          <wps:cNvSpPr/>
                          <wps:spPr>
                            <a:xfrm>
                              <a:off x="961901" y="1140032"/>
                              <a:ext cx="1530000" cy="720000"/>
                            </a:xfrm>
                            <a:prstGeom prst="rect">
                              <a:avLst/>
                            </a:prstGeom>
                            <a:solidFill>
                              <a:sysClr val="window" lastClr="FFFFFF"/>
                            </a:solidFill>
                            <a:ln w="12700" cap="flat" cmpd="sng" algn="ctr">
                              <a:noFill/>
                              <a:prstDash val="solid"/>
                              <a:miter lim="800000"/>
                            </a:ln>
                            <a:effectLst/>
                          </wps:spPr>
                          <wps:txbx>
                            <w:txbxContent>
                              <w:p w14:paraId="20BC1847"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A3 Manufacturing and fabrication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Rectangle 145"/>
                          <wps:cNvSpPr/>
                          <wps:spPr>
                            <a:xfrm>
                              <a:off x="950026" y="2220686"/>
                              <a:ext cx="1529715" cy="719455"/>
                            </a:xfrm>
                            <a:prstGeom prst="rect">
                              <a:avLst/>
                            </a:prstGeom>
                            <a:solidFill>
                              <a:sysClr val="window" lastClr="FFFFFF"/>
                            </a:solidFill>
                            <a:ln w="12700" cap="flat" cmpd="sng" algn="ctr">
                              <a:noFill/>
                              <a:prstDash val="solid"/>
                              <a:miter lim="800000"/>
                            </a:ln>
                            <a:effectLst/>
                          </wps:spPr>
                          <wps:txbx>
                            <w:txbxContent>
                              <w:p w14:paraId="63DCC77D"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A4 Transport to construction 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Rectangle 146"/>
                          <wps:cNvSpPr/>
                          <wps:spPr>
                            <a:xfrm>
                              <a:off x="950026" y="3135086"/>
                              <a:ext cx="1529715" cy="719455"/>
                            </a:xfrm>
                            <a:prstGeom prst="rect">
                              <a:avLst/>
                            </a:prstGeom>
                            <a:solidFill>
                              <a:sysClr val="window" lastClr="FFFFFF"/>
                            </a:solidFill>
                            <a:ln w="12700" cap="flat" cmpd="sng" algn="ctr">
                              <a:noFill/>
                              <a:prstDash val="solid"/>
                              <a:miter lim="800000"/>
                            </a:ln>
                            <a:effectLst/>
                          </wps:spPr>
                          <wps:txbx>
                            <w:txbxContent>
                              <w:p w14:paraId="0846AE07"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A5 Construction and installation processes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Rectangle 147"/>
                          <wps:cNvSpPr/>
                          <wps:spPr>
                            <a:xfrm>
                              <a:off x="950026" y="4251367"/>
                              <a:ext cx="1530000" cy="720000"/>
                            </a:xfrm>
                            <a:prstGeom prst="rect">
                              <a:avLst/>
                            </a:prstGeom>
                            <a:solidFill>
                              <a:sysClr val="window" lastClr="FFFFFF"/>
                            </a:solidFill>
                            <a:ln w="12700" cap="flat" cmpd="sng" algn="ctr">
                              <a:noFill/>
                              <a:prstDash val="solid"/>
                              <a:miter lim="800000"/>
                            </a:ln>
                            <a:effectLst/>
                          </wps:spPr>
                          <wps:txbx>
                            <w:txbxContent>
                              <w:p w14:paraId="7775C706" w14:textId="77777777" w:rsidR="005C39FB" w:rsidRPr="00336336" w:rsidRDefault="005C39FB" w:rsidP="005C39FB">
                                <w:pPr>
                                  <w:pStyle w:val="ListParagraph"/>
                                  <w:numPr>
                                    <w:ilvl w:val="0"/>
                                    <w:numId w:val="29"/>
                                  </w:numPr>
                                  <w:spacing w:line="259" w:lineRule="auto"/>
                                  <w:jc w:val="both"/>
                                  <w:rPr>
                                    <w:rFonts w:ascii="Arial" w:hAnsi="Arial" w:cs="Arial"/>
                                    <w:color w:val="033323"/>
                                    <w:sz w:val="18"/>
                                    <w:szCs w:val="18"/>
                                  </w:rPr>
                                </w:pPr>
                                <w:r w:rsidRPr="00336336">
                                  <w:rPr>
                                    <w:rFonts w:ascii="Arial" w:hAnsi="Arial" w:cs="Arial"/>
                                    <w:color w:val="033323"/>
                                    <w:sz w:val="18"/>
                                    <w:szCs w:val="18"/>
                                  </w:rPr>
                                  <w:t>Excluded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Straight Connector 148"/>
                          <wps:cNvCnPr/>
                          <wps:spPr>
                            <a:xfrm>
                              <a:off x="154379" y="2054432"/>
                              <a:ext cx="3990109" cy="11875"/>
                            </a:xfrm>
                            <a:prstGeom prst="line">
                              <a:avLst/>
                            </a:prstGeom>
                            <a:noFill/>
                            <a:ln w="6350" cap="flat" cmpd="sng" algn="ctr">
                              <a:solidFill>
                                <a:srgbClr val="033323"/>
                              </a:solidFill>
                              <a:prstDash val="solid"/>
                              <a:miter lim="800000"/>
                            </a:ln>
                            <a:effectLst/>
                          </wps:spPr>
                          <wps:bodyPr/>
                        </wps:wsp>
                        <wps:wsp>
                          <wps:cNvPr id="149" name="Straight Connector 149"/>
                          <wps:cNvCnPr/>
                          <wps:spPr>
                            <a:xfrm>
                              <a:off x="142504" y="4061361"/>
                              <a:ext cx="4001580" cy="23751"/>
                            </a:xfrm>
                            <a:prstGeom prst="line">
                              <a:avLst/>
                            </a:prstGeom>
                            <a:noFill/>
                            <a:ln w="6350" cap="flat" cmpd="sng" algn="ctr">
                              <a:solidFill>
                                <a:srgbClr val="033323"/>
                              </a:solidFill>
                              <a:prstDash val="solid"/>
                              <a:miter lim="800000"/>
                            </a:ln>
                            <a:effectLst/>
                          </wps:spPr>
                          <wps:bodyPr/>
                        </wps:wsp>
                      </wpg:grpSp>
                      <wps:wsp>
                        <wps:cNvPr id="150" name="Isosceles Triangle 150"/>
                        <wps:cNvSpPr/>
                        <wps:spPr>
                          <a:xfrm flipV="1">
                            <a:off x="2096086" y="2705540"/>
                            <a:ext cx="138023" cy="104116"/>
                          </a:xfrm>
                          <a:prstGeom prst="triangle">
                            <a:avLst/>
                          </a:prstGeom>
                          <a:solidFill>
                            <a:srgbClr val="033323"/>
                          </a:solidFill>
                          <a:ln w="12700" cap="flat" cmpd="sng" algn="ctr">
                            <a:solidFill>
                              <a:srgbClr val="03332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Isosceles Triangle 151"/>
                        <wps:cNvSpPr/>
                        <wps:spPr>
                          <a:xfrm flipV="1">
                            <a:off x="2089052" y="5378401"/>
                            <a:ext cx="138023" cy="104116"/>
                          </a:xfrm>
                          <a:prstGeom prst="triangle">
                            <a:avLst/>
                          </a:prstGeom>
                          <a:solidFill>
                            <a:srgbClr val="033323"/>
                          </a:solidFill>
                          <a:ln w="12700" cap="flat" cmpd="sng" algn="ctr">
                            <a:solidFill>
                              <a:srgbClr val="03332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6A8EDED" id="Group 118" o:spid="_x0000_s1057" style="position:absolute;margin-left:0;margin-top:0;width:441.15pt;height:541.35pt;z-index:251658259;mso-position-horizontal:left;mso-position-horizontal-relative:margin;mso-width-relative:margin" coordsize="56026,6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">
                <v:group id="Group 121" o:spid="_x0000_s1058" style="position:absolute;width:56026;height:68752" coordorigin=",262" coordsize="43344,5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rect id="Rectangle 122" o:spid="_x0000_s1059" style="position:absolute;left:356;top:262;width:42988;height:51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" fillcolor="#cae5e5" stroked="f" strokeweight="1pt"/>
                  <v:rect id="Rectangle 123" o:spid="_x0000_s1060" style="position:absolute;left:9619;top:2375;width:153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" fillcolor="window" stroked="f" strokeweight="1pt">
                    <v:textbox>
                      <w:txbxContent>
                        <w:p w14:paraId="117795E8" w14:textId="77777777" w:rsidR="005C39FB" w:rsidRPr="00504680" w:rsidRDefault="005C39FB" w:rsidP="005C39FB">
                          <w:pPr>
                            <w:pStyle w:val="ListParagraph"/>
                            <w:numPr>
                              <w:ilvl w:val="0"/>
                              <w:numId w:val="29"/>
                            </w:numPr>
                            <w:spacing w:line="259" w:lineRule="auto"/>
                            <w:rPr>
                              <w:rFonts w:ascii="Arial" w:hAnsi="Arial" w:cs="Arial"/>
                              <w:color w:val="0070C0"/>
                              <w:sz w:val="18"/>
                              <w:szCs w:val="18"/>
                            </w:rPr>
                          </w:pPr>
                          <w:r w:rsidRPr="00504680">
                            <w:rPr>
                              <w:rFonts w:ascii="Arial" w:hAnsi="Arial" w:cs="Arial"/>
                              <w:color w:val="0070C0"/>
                              <w:sz w:val="18"/>
                              <w:szCs w:val="18"/>
                            </w:rPr>
                            <w:t>A0 Architectural services</w:t>
                          </w:r>
                        </w:p>
                        <w:p w14:paraId="33BE96F6"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A1 Raw material extraction and supply</w:t>
                          </w:r>
                        </w:p>
                        <w:p w14:paraId="31B21F41"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A2 Transport to manufacturing plant</w:t>
                          </w:r>
                        </w:p>
                      </w:txbxContent>
                    </v:textbox>
                  </v:rect>
                  <v:rect id="Rectangle 124" o:spid="_x0000_s1061" style="position:absolute;left:27424;top:2374;width:13037;height:16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" fillcolor="window" stroked="f" strokeweight="3pt">
                    <v:textbox>
                      <w:txbxContent>
                        <w:p w14:paraId="70FC4285" w14:textId="77777777" w:rsidR="005C39FB" w:rsidRPr="00336336" w:rsidRDefault="005C39FB" w:rsidP="005C39FB">
                          <w:pPr>
                            <w:rPr>
                              <w:rFonts w:ascii="Arial" w:hAnsi="Arial" w:cs="Arial"/>
                              <w:b/>
                              <w:color w:val="033323"/>
                              <w:sz w:val="18"/>
                              <w:szCs w:val="18"/>
                            </w:rPr>
                          </w:pPr>
                          <w:r w:rsidRPr="00336336">
                            <w:rPr>
                              <w:rFonts w:ascii="Arial" w:hAnsi="Arial" w:cs="Arial"/>
                              <w:b/>
                              <w:color w:val="033323"/>
                              <w:sz w:val="18"/>
                              <w:szCs w:val="18"/>
                            </w:rPr>
                            <w:t>Excluded emission sources</w:t>
                          </w:r>
                        </w:p>
                        <w:p w14:paraId="1890E23A" w14:textId="77777777" w:rsidR="005C39FB" w:rsidRDefault="005C39FB" w:rsidP="005C39FB">
                          <w:pPr>
                            <w:pStyle w:val="ListParagraph"/>
                            <w:numPr>
                              <w:ilvl w:val="0"/>
                              <w:numId w:val="33"/>
                            </w:numPr>
                            <w:rPr>
                              <w:rFonts w:ascii="Arial" w:hAnsi="Arial" w:cs="Arial"/>
                              <w:color w:val="0070C0"/>
                              <w:sz w:val="18"/>
                              <w:szCs w:val="18"/>
                            </w:rPr>
                          </w:pPr>
                          <w:r w:rsidRPr="006B675D">
                            <w:rPr>
                              <w:rFonts w:ascii="Arial" w:hAnsi="Arial" w:cs="Arial"/>
                              <w:color w:val="0070C0"/>
                              <w:sz w:val="18"/>
                              <w:szCs w:val="18"/>
                            </w:rPr>
                            <w:t>Demolition of previous structures</w:t>
                          </w:r>
                        </w:p>
                        <w:p w14:paraId="094392EE" w14:textId="77777777" w:rsidR="005C39FB" w:rsidRPr="006B675D" w:rsidRDefault="005C39FB" w:rsidP="005C39FB">
                          <w:pPr>
                            <w:pStyle w:val="ListParagraph"/>
                            <w:numPr>
                              <w:ilvl w:val="0"/>
                              <w:numId w:val="33"/>
                            </w:numPr>
                            <w:rPr>
                              <w:rFonts w:ascii="Arial" w:hAnsi="Arial" w:cs="Arial"/>
                              <w:color w:val="0070C0"/>
                              <w:sz w:val="18"/>
                              <w:szCs w:val="18"/>
                            </w:rPr>
                          </w:pPr>
                          <w:r w:rsidRPr="006B675D">
                            <w:rPr>
                              <w:rFonts w:ascii="Arial" w:hAnsi="Arial" w:cs="Arial"/>
                              <w:color w:val="0070C0"/>
                              <w:sz w:val="18"/>
                              <w:szCs w:val="18"/>
                            </w:rPr>
                            <w:t>You must disclose any emissions sources that stakeholders may otherwise assume are included in the emissions boundary.</w:t>
                          </w:r>
                        </w:p>
                        <w:p w14:paraId="00686F5C" w14:textId="77777777" w:rsidR="005C39FB" w:rsidRPr="006B675D" w:rsidRDefault="005C39FB" w:rsidP="005C39FB">
                          <w:pPr>
                            <w:pStyle w:val="ListParagraph"/>
                            <w:ind w:left="360"/>
                            <w:rPr>
                              <w:rFonts w:ascii="Arial" w:hAnsi="Arial" w:cs="Arial"/>
                              <w:color w:val="0070C0"/>
                              <w:sz w:val="18"/>
                              <w:szCs w:val="18"/>
                            </w:rPr>
                          </w:pPr>
                        </w:p>
                      </w:txbxContent>
                    </v:textbox>
                  </v:rect>
                  <v:rect id="Rectangle 125" o:spid="_x0000_s1062" style="position:absolute;left:356;top:8668;width:8826;height:4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" fillcolor="#ec8e7a" stroked="f" strokeweight="1pt">
                    <v:fill opacity="0"/>
                    <v:textbox>
                      <w:txbxContent>
                        <w:p w14:paraId="1DD54B7E" w14:textId="77777777" w:rsidR="005C39FB" w:rsidRPr="00336336" w:rsidRDefault="005C39FB" w:rsidP="005C39FB">
                          <w:pPr>
                            <w:jc w:val="center"/>
                            <w:rPr>
                              <w:rFonts w:ascii="Arial" w:hAnsi="Arial" w:cs="Arial"/>
                              <w:b/>
                              <w:color w:val="033323"/>
                              <w:sz w:val="18"/>
                              <w:szCs w:val="18"/>
                            </w:rPr>
                          </w:pPr>
                          <w:r w:rsidRPr="00336336">
                            <w:rPr>
                              <w:rFonts w:ascii="Arial" w:hAnsi="Arial" w:cs="Arial"/>
                              <w:b/>
                              <w:color w:val="033323"/>
                              <w:sz w:val="18"/>
                              <w:szCs w:val="18"/>
                            </w:rPr>
                            <w:t xml:space="preserve">Upstream </w:t>
                          </w:r>
                          <w:r w:rsidRPr="00336336">
                            <w:rPr>
                              <w:rFonts w:ascii="Arial" w:hAnsi="Arial" w:cs="Arial"/>
                              <w:b/>
                              <w:color w:val="033323"/>
                              <w:sz w:val="18"/>
                              <w:szCs w:val="18"/>
                            </w:rPr>
                            <w:br/>
                            <w:t>emissions</w:t>
                          </w:r>
                        </w:p>
                      </w:txbxContent>
                    </v:textbox>
                  </v:rect>
                  <v:rect id="Rectangle 126" o:spid="_x0000_s1063" style="position:absolute;top:28975;width:9859;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" fillcolor="#ec8e7a" stroked="f" strokeweight="1pt">
                    <v:fill opacity="0"/>
                    <v:textbox>
                      <w:txbxContent>
                        <w:p w14:paraId="7FBDEA55" w14:textId="77777777" w:rsidR="005C39FB" w:rsidRPr="00387921" w:rsidRDefault="005C39FB" w:rsidP="005C39FB">
                          <w:pPr>
                            <w:jc w:val="center"/>
                            <w:rPr>
                              <w:rFonts w:ascii="Arial" w:hAnsi="Arial" w:cs="Arial"/>
                              <w:b/>
                              <w:sz w:val="18"/>
                              <w:szCs w:val="18"/>
                            </w:rPr>
                          </w:pPr>
                          <w:r w:rsidRPr="00336336">
                            <w:rPr>
                              <w:rFonts w:ascii="Arial" w:hAnsi="Arial" w:cs="Arial"/>
                              <w:b/>
                              <w:color w:val="033323"/>
                              <w:sz w:val="18"/>
                              <w:szCs w:val="18"/>
                            </w:rPr>
                            <w:t xml:space="preserve">Production/Service delivery  </w:t>
                          </w:r>
                        </w:p>
                      </w:txbxContent>
                    </v:textbox>
                  </v:rect>
                  <v:rect id="Rectangle 127" o:spid="_x0000_s1064" style="position:absolute;top:44294;width:9621;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" fillcolor="#ec8e7a" stroked="f" strokeweight="1pt">
                    <v:fill opacity="0"/>
                    <v:textbox>
                      <w:txbxContent>
                        <w:p w14:paraId="5C6AA4FB" w14:textId="77777777" w:rsidR="005C39FB" w:rsidRPr="00336336" w:rsidRDefault="005C39FB" w:rsidP="005C39FB">
                          <w:pPr>
                            <w:jc w:val="center"/>
                            <w:rPr>
                              <w:rFonts w:ascii="Arial" w:hAnsi="Arial" w:cs="Arial"/>
                              <w:b/>
                              <w:color w:val="033323"/>
                              <w:sz w:val="18"/>
                              <w:szCs w:val="18"/>
                            </w:rPr>
                          </w:pPr>
                          <w:r w:rsidRPr="00336336">
                            <w:rPr>
                              <w:rFonts w:ascii="Arial" w:hAnsi="Arial" w:cs="Arial"/>
                              <w:b/>
                              <w:color w:val="033323"/>
                              <w:sz w:val="18"/>
                              <w:szCs w:val="18"/>
                            </w:rPr>
                            <w:t xml:space="preserve">Downstream </w:t>
                          </w:r>
                          <w:r w:rsidRPr="00336336">
                            <w:rPr>
                              <w:rFonts w:ascii="Arial" w:hAnsi="Arial" w:cs="Arial"/>
                              <w:b/>
                              <w:color w:val="033323"/>
                              <w:sz w:val="18"/>
                              <w:szCs w:val="18"/>
                            </w:rPr>
                            <w:br/>
                            <w:t>emissions</w:t>
                          </w:r>
                        </w:p>
                      </w:txbxContent>
                    </v:textbox>
                  </v:rect>
                  <v:rect id="Rectangle 128" o:spid="_x0000_s1065" style="position:absolute;left:9619;top:11400;width:153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" fillcolor="window" stroked="f" strokeweight="1pt">
                    <v:textbox>
                      <w:txbxContent>
                        <w:p w14:paraId="20BC1847"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A3 Manufacturing and fabrication</w:t>
                          </w:r>
                        </w:p>
                      </w:txbxContent>
                    </v:textbox>
                  </v:rect>
                  <v:rect id="Rectangle 145" o:spid="_x0000_s1066" style="position:absolute;left:9500;top:22206;width:15297;height: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" fillcolor="window" stroked="f" strokeweight="1pt">
                    <v:textbox>
                      <w:txbxContent>
                        <w:p w14:paraId="63DCC77D"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A4 Transport to construction site</w:t>
                          </w:r>
                        </w:p>
                      </w:txbxContent>
                    </v:textbox>
                  </v:rect>
                  <v:rect id="Rectangle 146" o:spid="_x0000_s1067" style="position:absolute;left:9500;top:31350;width:15297;height: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" fillcolor="window" stroked="f" strokeweight="1pt">
                    <v:textbox>
                      <w:txbxContent>
                        <w:p w14:paraId="0846AE07"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A5 Construction and installation processes</w:t>
                          </w:r>
                        </w:p>
                      </w:txbxContent>
                    </v:textbox>
                  </v:rect>
                  <v:rect id="Rectangle 147" o:spid="_x0000_s1068" style="position:absolute;left:9500;top:42513;width:153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" fillcolor="window" stroked="f" strokeweight="1pt">
                    <v:textbox>
                      <w:txbxContent>
                        <w:p w14:paraId="7775C706" w14:textId="77777777" w:rsidR="005C39FB" w:rsidRPr="00336336" w:rsidRDefault="005C39FB" w:rsidP="005C39FB">
                          <w:pPr>
                            <w:pStyle w:val="ListParagraph"/>
                            <w:numPr>
                              <w:ilvl w:val="0"/>
                              <w:numId w:val="29"/>
                            </w:numPr>
                            <w:spacing w:line="259" w:lineRule="auto"/>
                            <w:jc w:val="both"/>
                            <w:rPr>
                              <w:rFonts w:ascii="Arial" w:hAnsi="Arial" w:cs="Arial"/>
                              <w:color w:val="033323"/>
                              <w:sz w:val="18"/>
                              <w:szCs w:val="18"/>
                            </w:rPr>
                          </w:pPr>
                          <w:r w:rsidRPr="00336336">
                            <w:rPr>
                              <w:rFonts w:ascii="Arial" w:hAnsi="Arial" w:cs="Arial"/>
                              <w:color w:val="033323"/>
                              <w:sz w:val="18"/>
                              <w:szCs w:val="18"/>
                            </w:rPr>
                            <w:t>Excluded</w:t>
                          </w:r>
                        </w:p>
                      </w:txbxContent>
                    </v:textbox>
                  </v:rect>
                  <v:line id="Straight Connector 148" o:spid="_x0000_s1069" style="position:absolute;visibility:visible;mso-wrap-style:square" from="1543,20544" to="41444,20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" strokecolor="#033323" strokeweight=".5pt">
                    <v:stroke joinstyle="miter"/>
                  </v:line>
                  <v:line id="Straight Connector 149" o:spid="_x0000_s1070" style="position:absolute;visibility:visible;mso-wrap-style:square" from="1425,40613" to="41440,4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" strokecolor="#033323" strokeweight=".5pt">
                    <v:stroke joinstyle="miter"/>
                  </v:lin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0" o:spid="_x0000_s1071" type="#_x0000_t5" style="position:absolute;left:20960;top:27055;width:1381;height:104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" fillcolor="#033323" strokecolor="#022317" strokeweight="1pt"/>
                <v:shape id="Isosceles Triangle 151" o:spid="_x0000_s1072" type="#_x0000_t5" style="position:absolute;left:20890;top:53784;width:1380;height:104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" fillcolor="#033323" strokecolor="#022317" strokeweight="1pt"/>
                <w10:wrap type="square" anchorx="margin"/>
              </v:group>
            </w:pict>
          </mc:Fallback>
        </mc:AlternateContent>
      </w:r>
    </w:p>
    <w:p w14:paraId="71DAE58D" w14:textId="77777777" w:rsidR="005C39FB" w:rsidRDefault="005C39FB" w:rsidP="005C39FB">
      <w:pPr>
        <w:widowControl w:val="0"/>
        <w:tabs>
          <w:tab w:val="left" w:pos="822"/>
        </w:tabs>
        <w:spacing w:after="0" w:line="240" w:lineRule="auto"/>
        <w:ind w:right="-1"/>
        <w:rPr>
          <w:rFonts w:ascii="Arial" w:eastAsia="Calibri" w:hAnsi="Arial" w:cs="Arial"/>
          <w:color w:val="0070C0"/>
          <w:sz w:val="18"/>
          <w:lang w:val="en-US"/>
        </w:rPr>
      </w:pPr>
    </w:p>
    <w:p w14:paraId="75A54FB9" w14:textId="77777777" w:rsidR="005C39FB" w:rsidRDefault="005C39FB" w:rsidP="005C39FB">
      <w:pPr>
        <w:widowControl w:val="0"/>
        <w:tabs>
          <w:tab w:val="left" w:pos="822"/>
        </w:tabs>
        <w:spacing w:after="0" w:line="240" w:lineRule="auto"/>
        <w:ind w:right="-1"/>
        <w:rPr>
          <w:rFonts w:ascii="Arial" w:eastAsia="Calibri" w:hAnsi="Arial" w:cs="Arial"/>
          <w:color w:val="0070C0"/>
          <w:sz w:val="18"/>
          <w:lang w:val="en-US"/>
        </w:rPr>
      </w:pPr>
    </w:p>
    <w:p w14:paraId="61F07600" w14:textId="77777777" w:rsidR="005C39FB" w:rsidRPr="00336336" w:rsidRDefault="005C39FB" w:rsidP="005C39FB">
      <w:pPr>
        <w:keepNext/>
        <w:keepLines/>
        <w:numPr>
          <w:ilvl w:val="0"/>
          <w:numId w:val="15"/>
        </w:numPr>
        <w:spacing w:after="400" w:line="240" w:lineRule="auto"/>
        <w:jc w:val="center"/>
        <w:outlineLvl w:val="0"/>
        <w:rPr>
          <w:rFonts w:ascii="Arial" w:eastAsia="MS Gothic" w:hAnsi="Arial" w:cs="Arial"/>
          <w:bCs/>
          <w:caps/>
          <w:color w:val="FFFFFF"/>
          <w:sz w:val="32"/>
          <w:szCs w:val="32"/>
          <w:lang w:val="en-US"/>
        </w:rPr>
      </w:pPr>
      <w:r>
        <w:rPr>
          <w:rFonts w:ascii="Arial" w:eastAsia="Calibri" w:hAnsi="Arial" w:cs="Arial"/>
          <w:color w:val="0070C0"/>
          <w:sz w:val="18"/>
          <w:lang w:val="en-US"/>
        </w:rPr>
        <w:br w:type="page"/>
      </w:r>
      <w:bookmarkStart w:id="17" w:name="_Toc126328035"/>
      <w:r w:rsidRPr="00336336">
        <w:rPr>
          <w:rFonts w:ascii="Arial" w:eastAsia="MS Gothic" w:hAnsi="Arial" w:cs="Arial"/>
          <w:bCs/>
          <w:caps/>
          <w:noProof/>
          <w:color w:val="FFFFFF"/>
          <w:sz w:val="32"/>
          <w:szCs w:val="32"/>
          <w:lang w:eastAsia="en-AU"/>
        </w:rPr>
        <mc:AlternateContent>
          <mc:Choice Requires="wps">
            <w:drawing>
              <wp:anchor distT="0" distB="0" distL="114300" distR="114300" simplePos="0" relativeHeight="251658255" behindDoc="1" locked="0" layoutInCell="1" allowOverlap="1" wp14:anchorId="1E202761" wp14:editId="529377BF">
                <wp:simplePos x="0" y="0"/>
                <wp:positionH relativeFrom="column">
                  <wp:posOffset>0</wp:posOffset>
                </wp:positionH>
                <wp:positionV relativeFrom="paragraph">
                  <wp:posOffset>-93759</wp:posOffset>
                </wp:positionV>
                <wp:extent cx="5399405" cy="431800"/>
                <wp:effectExtent l="0" t="0" r="0" b="0"/>
                <wp:wrapNone/>
                <wp:docPr id="152" name="Text Box 152"/>
                <wp:cNvGraphicFramePr/>
                <a:graphic xmlns:a="http://schemas.openxmlformats.org/drawingml/2006/main">
                  <a:graphicData uri="http://schemas.microsoft.com/office/word/2010/wordprocessingShape">
                    <wps:wsp>
                      <wps:cNvSpPr txBox="1"/>
                      <wps:spPr>
                        <a:xfrm>
                          <a:off x="0" y="0"/>
                          <a:ext cx="5399405" cy="431800"/>
                        </a:xfrm>
                        <a:prstGeom prst="rect">
                          <a:avLst/>
                        </a:prstGeom>
                        <a:solidFill>
                          <a:srgbClr val="003529"/>
                        </a:solidFill>
                        <a:ln w="6350">
                          <a:noFill/>
                        </a:ln>
                      </wps:spPr>
                      <wps:txbx>
                        <w:txbxContent>
                          <w:p w14:paraId="3509ECDF" w14:textId="77777777" w:rsidR="005C39FB" w:rsidRPr="00336336" w:rsidRDefault="005C39FB" w:rsidP="005C39FB">
                            <w:pPr>
                              <w:rPr>
                                <w:color w:va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02761" id="Text Box 152" o:spid="_x0000_s1073" type="#_x0000_t202" style="position:absolute;left:0;text-align:left;margin-left:0;margin-top:-7.4pt;width:425.15pt;height:34pt;z-index:-251658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" fillcolor="#003529" stroked="f" strokeweight=".5pt">
                <v:textbox>
                  <w:txbxContent>
                    <w:p w14:paraId="3509ECDF" w14:textId="77777777" w:rsidR="005C39FB" w:rsidRPr="00336336" w:rsidRDefault="005C39FB" w:rsidP="005C39FB">
                      <w:pPr>
                        <w:rPr>
                          <w:color w:val="FFFFFF"/>
                        </w:rPr>
                      </w:pPr>
                    </w:p>
                  </w:txbxContent>
                </v:textbox>
              </v:shape>
            </w:pict>
          </mc:Fallback>
        </mc:AlternateContent>
      </w:r>
      <w:r w:rsidRPr="00336336">
        <w:rPr>
          <w:rFonts w:ascii="Arial" w:eastAsia="MS Gothic" w:hAnsi="Arial" w:cs="Arial"/>
          <w:bCs/>
          <w:caps/>
          <w:color w:val="FFFFFF"/>
          <w:sz w:val="32"/>
          <w:szCs w:val="32"/>
        </w:rPr>
        <w:t>Emissions</w:t>
      </w:r>
      <w:r w:rsidRPr="00336336">
        <w:rPr>
          <w:rFonts w:ascii="Arial" w:eastAsia="MS Gothic" w:hAnsi="Arial" w:cs="Arial"/>
          <w:bCs/>
          <w:caps/>
          <w:color w:val="FFFFFF"/>
          <w:sz w:val="32"/>
          <w:szCs w:val="32"/>
          <w:lang w:val="en-US"/>
        </w:rPr>
        <w:t xml:space="preserve"> reductions</w:t>
      </w:r>
      <w:bookmarkEnd w:id="17"/>
    </w:p>
    <w:p w14:paraId="60EBB956" w14:textId="77777777" w:rsidR="005C39FB" w:rsidRPr="00336336" w:rsidRDefault="005C39FB" w:rsidP="005C39FB">
      <w:pPr>
        <w:widowControl w:val="0"/>
        <w:spacing w:before="500" w:after="80" w:line="240" w:lineRule="auto"/>
        <w:outlineLvl w:val="2"/>
        <w:rPr>
          <w:rFonts w:ascii="Arial" w:eastAsia="Calibri" w:hAnsi="Arial" w:cs="Times New Roman (Body CS)"/>
          <w:b/>
          <w:color w:val="033323"/>
          <w:spacing w:val="-1"/>
          <w:sz w:val="26"/>
          <w:lang w:val="en-US"/>
        </w:rPr>
      </w:pPr>
      <w:bookmarkStart w:id="18" w:name="_Toc126328036"/>
      <w:r w:rsidRPr="00336336">
        <w:rPr>
          <w:rFonts w:ascii="Arial" w:eastAsia="Calibri" w:hAnsi="Arial" w:cs="Times New Roman (Body CS)"/>
          <w:b/>
          <w:color w:val="033323"/>
          <w:spacing w:val="-1"/>
          <w:sz w:val="26"/>
          <w:lang w:val="en-US"/>
        </w:rPr>
        <w:t>Emissions reduction strategy</w:t>
      </w:r>
      <w:bookmarkEnd w:id="18"/>
    </w:p>
    <w:p w14:paraId="4E320231" w14:textId="77777777" w:rsidR="005C39FB" w:rsidRPr="00135FBF" w:rsidRDefault="005C39FB" w:rsidP="005C39FB">
      <w:pPr>
        <w:widowControl w:val="0"/>
        <w:tabs>
          <w:tab w:val="left" w:pos="567"/>
        </w:tabs>
        <w:spacing w:after="220" w:line="320" w:lineRule="exact"/>
        <w:rPr>
          <w:rFonts w:ascii="Arial" w:eastAsia="Calibri" w:hAnsi="Arial" w:cs="Arial"/>
          <w:color w:val="0070C0"/>
          <w:sz w:val="18"/>
          <w:lang w:val="en-US"/>
        </w:rPr>
      </w:pPr>
      <w:r w:rsidRPr="000962ED">
        <w:rPr>
          <w:rFonts w:ascii="Arial" w:eastAsia="Calibri" w:hAnsi="Arial" w:cs="Arial"/>
          <w:color w:val="0070C0"/>
          <w:sz w:val="18"/>
          <w:lang w:val="en-US"/>
        </w:rPr>
        <w:t>The design of Carbon Neutral Towers will be guided by the objective to minimise building lifecycle emissions recognising that decisions made to manage upfront emissions can influence operational emissions.</w:t>
      </w:r>
    </w:p>
    <w:p w14:paraId="6F8AE57E" w14:textId="77777777" w:rsidR="005C39FB" w:rsidRPr="00890732" w:rsidRDefault="005C39FB" w:rsidP="005C39FB">
      <w:pPr>
        <w:widowControl w:val="0"/>
        <w:tabs>
          <w:tab w:val="left" w:pos="567"/>
        </w:tabs>
        <w:spacing w:after="220" w:line="320" w:lineRule="exact"/>
        <w:rPr>
          <w:rFonts w:ascii="Arial" w:eastAsia="Calibri" w:hAnsi="Arial" w:cs="Arial"/>
          <w:color w:val="0070C0"/>
          <w:sz w:val="18"/>
          <w:lang w:val="en-US"/>
        </w:rPr>
      </w:pPr>
      <w:r w:rsidRPr="00890732">
        <w:rPr>
          <w:rFonts w:ascii="Arial" w:eastAsia="Calibri" w:hAnsi="Arial" w:cs="Arial"/>
          <w:color w:val="0070C0"/>
          <w:sz w:val="18"/>
          <w:lang w:val="en-US"/>
        </w:rPr>
        <w:t>The upfront emissions reductions strategies include:</w:t>
      </w:r>
    </w:p>
    <w:p w14:paraId="3E930EDB" w14:textId="77777777" w:rsidR="005C39FB" w:rsidRPr="00336336" w:rsidRDefault="005C39FB" w:rsidP="005C39FB">
      <w:pPr>
        <w:numPr>
          <w:ilvl w:val="0"/>
          <w:numId w:val="20"/>
        </w:numPr>
        <w:spacing w:after="120" w:line="259"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Dematerialistion by optimising structural and façade elements</w:t>
      </w:r>
    </w:p>
    <w:p w14:paraId="2AADB99B" w14:textId="77777777" w:rsidR="005C39FB" w:rsidRPr="00336336" w:rsidRDefault="005C39FB" w:rsidP="005C39FB">
      <w:pPr>
        <w:numPr>
          <w:ilvl w:val="0"/>
          <w:numId w:val="20"/>
        </w:numPr>
        <w:spacing w:after="120" w:line="259"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Prioritising;</w:t>
      </w:r>
    </w:p>
    <w:p w14:paraId="65B6452D" w14:textId="77777777" w:rsidR="005C39FB" w:rsidRPr="00336336" w:rsidRDefault="005C39FB" w:rsidP="005C39FB">
      <w:pPr>
        <w:numPr>
          <w:ilvl w:val="1"/>
          <w:numId w:val="20"/>
        </w:numPr>
        <w:spacing w:after="120" w:line="259"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lower carbon emissions materials</w:t>
      </w:r>
    </w:p>
    <w:p w14:paraId="1C88AF55" w14:textId="77777777" w:rsidR="005C39FB" w:rsidRPr="00336336" w:rsidRDefault="005C39FB" w:rsidP="005C39FB">
      <w:pPr>
        <w:numPr>
          <w:ilvl w:val="1"/>
          <w:numId w:val="20"/>
        </w:numPr>
        <w:spacing w:after="120" w:line="259"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renewable materials</w:t>
      </w:r>
    </w:p>
    <w:p w14:paraId="42BB1D81" w14:textId="77777777" w:rsidR="005C39FB" w:rsidRPr="00336336" w:rsidRDefault="005C39FB" w:rsidP="005C39FB">
      <w:pPr>
        <w:numPr>
          <w:ilvl w:val="1"/>
          <w:numId w:val="20"/>
        </w:numPr>
        <w:spacing w:after="120" w:line="259"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recycled materials</w:t>
      </w:r>
      <w:r w:rsidRPr="00336336">
        <w:rPr>
          <w:rFonts w:eastAsia="Calibri" w:cs="Arial"/>
          <w:color w:val="0070C0"/>
        </w:rPr>
        <w:t xml:space="preserve"> </w:t>
      </w:r>
    </w:p>
    <w:p w14:paraId="1F67BE99" w14:textId="77777777" w:rsidR="005C39FB" w:rsidRPr="00336336" w:rsidRDefault="005C39FB" w:rsidP="005C39FB">
      <w:pPr>
        <w:numPr>
          <w:ilvl w:val="1"/>
          <w:numId w:val="20"/>
        </w:numPr>
        <w:spacing w:after="120" w:line="259"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use of Climate Active products</w:t>
      </w:r>
    </w:p>
    <w:p w14:paraId="6A07BA2A" w14:textId="77777777" w:rsidR="005C39FB" w:rsidRPr="00336336" w:rsidRDefault="005C39FB" w:rsidP="005C39FB">
      <w:pPr>
        <w:numPr>
          <w:ilvl w:val="0"/>
          <w:numId w:val="20"/>
        </w:numPr>
        <w:spacing w:after="120" w:line="259"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Requiring EPD’s for all major building elements</w:t>
      </w:r>
    </w:p>
    <w:p w14:paraId="457DBB25" w14:textId="77777777" w:rsidR="005C39FB" w:rsidRPr="00336336" w:rsidRDefault="005C39FB" w:rsidP="005C39FB">
      <w:pPr>
        <w:numPr>
          <w:ilvl w:val="0"/>
          <w:numId w:val="20"/>
        </w:numPr>
        <w:spacing w:after="120" w:line="259"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Applying a project cost of carbon to provide a fair comparison of materials with varying carbon intensity</w:t>
      </w:r>
    </w:p>
    <w:p w14:paraId="038144C6" w14:textId="77777777" w:rsidR="005C39FB" w:rsidRPr="00336336" w:rsidRDefault="005C39FB" w:rsidP="005C39FB">
      <w:pPr>
        <w:numPr>
          <w:ilvl w:val="0"/>
          <w:numId w:val="20"/>
        </w:numPr>
        <w:spacing w:after="120" w:line="259"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Modularising elements of construction to reduce waste and transport emissions</w:t>
      </w:r>
    </w:p>
    <w:p w14:paraId="11381A9A" w14:textId="77777777" w:rsidR="005C39FB" w:rsidRPr="00336336" w:rsidRDefault="005C39FB" w:rsidP="005C39FB">
      <w:pPr>
        <w:widowControl w:val="0"/>
        <w:numPr>
          <w:ilvl w:val="0"/>
          <w:numId w:val="20"/>
        </w:numPr>
        <w:tabs>
          <w:tab w:val="left" w:pos="822"/>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Renewable electricity during construction</w:t>
      </w:r>
    </w:p>
    <w:p w14:paraId="3061420A" w14:textId="77777777" w:rsidR="005C39FB" w:rsidRPr="00135FBF" w:rsidRDefault="005C39FB" w:rsidP="005C39FB">
      <w:pPr>
        <w:widowControl w:val="0"/>
        <w:tabs>
          <w:tab w:val="left" w:pos="567"/>
        </w:tabs>
        <w:spacing w:after="220" w:line="320" w:lineRule="exact"/>
        <w:rPr>
          <w:rFonts w:ascii="Arial" w:eastAsia="Calibri" w:hAnsi="Arial" w:cs="Arial"/>
          <w:color w:val="0070C0"/>
          <w:sz w:val="18"/>
          <w:lang w:val="en-US"/>
        </w:rPr>
      </w:pPr>
      <w:r w:rsidRPr="000962ED">
        <w:rPr>
          <w:rFonts w:ascii="Arial" w:eastAsia="Calibri" w:hAnsi="Arial" w:cs="Arial"/>
          <w:color w:val="0070C0"/>
          <w:sz w:val="18"/>
          <w:lang w:val="en-US"/>
        </w:rPr>
        <w:t>The operational emissions reductions include targeting NABERS Energy 5.5 stars with this objective included in the construction contract requiring the design team to monitor the building through the first year of operation to ensure the target operational outcome is achieved.</w:t>
      </w:r>
    </w:p>
    <w:p w14:paraId="1E2F4709" w14:textId="77777777" w:rsidR="005C39FB" w:rsidRPr="00336336" w:rsidRDefault="005C39FB" w:rsidP="005C39FB">
      <w:pPr>
        <w:rPr>
          <w:rFonts w:ascii="Arial" w:eastAsia="Calibri" w:hAnsi="Arial" w:cs="Arial"/>
          <w:color w:val="0070C0"/>
          <w:spacing w:val="-4"/>
          <w:sz w:val="18"/>
          <w:lang w:val="en-US"/>
        </w:rPr>
      </w:pPr>
      <w:r w:rsidRPr="00336336">
        <w:rPr>
          <w:rFonts w:eastAsia="Calibri" w:cs="Arial"/>
          <w:spacing w:val="-4"/>
        </w:rPr>
        <w:br w:type="page"/>
      </w:r>
    </w:p>
    <w:p w14:paraId="16C4F01A" w14:textId="77777777" w:rsidR="005C39FB" w:rsidRPr="00336336" w:rsidRDefault="005C39FB" w:rsidP="005C39FB">
      <w:pPr>
        <w:keepNext/>
        <w:keepLines/>
        <w:numPr>
          <w:ilvl w:val="0"/>
          <w:numId w:val="15"/>
        </w:numPr>
        <w:shd w:val="clear" w:color="auto" w:fill="033323"/>
        <w:spacing w:after="400" w:line="240" w:lineRule="auto"/>
        <w:ind w:left="284"/>
        <w:jc w:val="center"/>
        <w:outlineLvl w:val="0"/>
        <w:rPr>
          <w:rFonts w:ascii="Arial" w:eastAsia="MS Gothic" w:hAnsi="Arial" w:cs="Arial"/>
          <w:bCs/>
          <w:caps/>
          <w:color w:val="FFFFFF"/>
          <w:sz w:val="32"/>
          <w:szCs w:val="32"/>
        </w:rPr>
      </w:pPr>
      <w:bookmarkStart w:id="19" w:name="_Toc126328038"/>
      <w:r w:rsidRPr="00336336">
        <w:rPr>
          <w:rFonts w:ascii="Arial" w:eastAsia="MS Gothic" w:hAnsi="Arial" w:cs="Arial"/>
          <w:bCs/>
          <w:caps/>
          <w:color w:val="FFFFFF"/>
          <w:sz w:val="32"/>
          <w:szCs w:val="32"/>
        </w:rPr>
        <w:t>Emissions summary</w:t>
      </w:r>
      <w:bookmarkEnd w:id="19"/>
      <w:r w:rsidRPr="00336336">
        <w:rPr>
          <w:rFonts w:ascii="Arial" w:eastAsia="MS Gothic" w:hAnsi="Arial" w:cs="Arial"/>
          <w:bCs/>
          <w:caps/>
          <w:color w:val="FFFFFF"/>
          <w:sz w:val="32"/>
          <w:szCs w:val="32"/>
        </w:rPr>
        <w:t xml:space="preserve"> </w:t>
      </w:r>
    </w:p>
    <w:p w14:paraId="1C3BC208" w14:textId="77777777" w:rsidR="005C39FB" w:rsidRPr="00336336" w:rsidRDefault="005C39FB" w:rsidP="005C39FB">
      <w:pPr>
        <w:widowControl w:val="0"/>
        <w:spacing w:before="500" w:after="80" w:line="240" w:lineRule="auto"/>
        <w:outlineLvl w:val="2"/>
        <w:rPr>
          <w:rFonts w:ascii="Arial" w:eastAsia="Calibri" w:hAnsi="Arial" w:cs="Times New Roman (Body CS)"/>
          <w:b/>
          <w:color w:val="033323"/>
          <w:spacing w:val="-1"/>
          <w:sz w:val="26"/>
          <w:lang w:val="en-US"/>
        </w:rPr>
      </w:pPr>
      <w:bookmarkStart w:id="20" w:name="_Hlk126760831"/>
      <w:r w:rsidRPr="00336336">
        <w:rPr>
          <w:rFonts w:ascii="Arial" w:eastAsia="Calibri" w:hAnsi="Arial" w:cs="Times New Roman (Body CS)"/>
          <w:b/>
          <w:color w:val="033323"/>
          <w:spacing w:val="-1"/>
          <w:sz w:val="26"/>
          <w:lang w:val="en-US"/>
        </w:rPr>
        <w:t>Climate Active carbon neutral products and services</w:t>
      </w:r>
    </w:p>
    <w:p w14:paraId="3B8F634E" w14:textId="77777777" w:rsidR="005C39FB" w:rsidRPr="00504680" w:rsidRDefault="005C39FB" w:rsidP="005C39FB">
      <w:pPr>
        <w:widowControl w:val="0"/>
        <w:tabs>
          <w:tab w:val="left" w:pos="567"/>
        </w:tabs>
        <w:spacing w:after="220" w:line="320" w:lineRule="exact"/>
        <w:rPr>
          <w:rFonts w:eastAsia="Calibri" w:cs="Arial"/>
          <w:color w:val="0070C0"/>
        </w:rPr>
      </w:pPr>
      <w:r w:rsidRPr="00504680">
        <w:rPr>
          <w:rFonts w:ascii="Arial" w:eastAsia="Calibri" w:hAnsi="Arial" w:cs="Arial"/>
          <w:color w:val="0070C0"/>
          <w:sz w:val="18"/>
          <w:lang w:val="en-US"/>
        </w:rPr>
        <w:t>List all Climate Active carbon neutral products/services used. This does not include your own product or service that you are certifying/have certified. If none, please write N/A.</w:t>
      </w:r>
    </w:p>
    <w:p w14:paraId="06E17C3C" w14:textId="77777777" w:rsidR="005C39FB" w:rsidRPr="00504680" w:rsidRDefault="005C39FB" w:rsidP="005C39FB">
      <w:pPr>
        <w:widowControl w:val="0"/>
        <w:tabs>
          <w:tab w:val="left" w:pos="567"/>
        </w:tabs>
        <w:spacing w:after="220" w:line="320" w:lineRule="exact"/>
        <w:rPr>
          <w:rFonts w:eastAsia="Calibri" w:cs="Arial"/>
          <w:color w:val="0070C0"/>
        </w:rPr>
      </w:pPr>
      <w:r w:rsidRPr="000962ED">
        <w:rPr>
          <w:rFonts w:ascii="Arial" w:eastAsia="Calibri" w:hAnsi="Arial" w:cs="Arial"/>
          <w:color w:val="0070C0"/>
          <w:sz w:val="18"/>
          <w:lang w:val="en-US"/>
        </w:rPr>
        <w:t>The use of Climate Active carbon neutral products and services is included in the carbon account as 0 emissions.</w:t>
      </w:r>
    </w:p>
    <w:tbl>
      <w:tblPr>
        <w:tblStyle w:val="GridTable4-Accent4"/>
        <w:tblW w:w="8500" w:type="dxa"/>
        <w:tblBorders>
          <w:top w:val="single" w:sz="4" w:space="0" w:color="9DD5D7"/>
          <w:left w:val="single" w:sz="4" w:space="0" w:color="9DD5D7"/>
          <w:bottom w:val="single" w:sz="4" w:space="0" w:color="9DD5D7"/>
          <w:right w:val="single" w:sz="4" w:space="0" w:color="9DD5D7"/>
          <w:insideH w:val="single" w:sz="4" w:space="0" w:color="9DD5D7"/>
          <w:insideV w:val="none" w:sz="0" w:space="0" w:color="auto"/>
        </w:tblBorders>
        <w:tblLook w:val="04A0" w:firstRow="1" w:lastRow="0" w:firstColumn="1" w:lastColumn="0" w:noHBand="0" w:noVBand="1"/>
      </w:tblPr>
      <w:tblGrid>
        <w:gridCol w:w="4250"/>
        <w:gridCol w:w="4250"/>
      </w:tblGrid>
      <w:tr w:rsidR="005C39FB" w:rsidRPr="00C612C6" w14:paraId="5FEA3C18" w14:textId="77777777" w:rsidTr="001461B0">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0" w:type="dxa"/>
            <w:shd w:val="clear" w:color="auto" w:fill="A7D4D4"/>
            <w:vAlign w:val="center"/>
          </w:tcPr>
          <w:p w14:paraId="1367B58F" w14:textId="77777777" w:rsidR="005C39FB" w:rsidRPr="00FF72F0" w:rsidRDefault="005C39FB" w:rsidP="001461B0">
            <w:pPr>
              <w:pStyle w:val="Blueguidancetext"/>
              <w:spacing w:after="0" w:line="240" w:lineRule="auto"/>
              <w:rPr>
                <w:rFonts w:eastAsia="Times New Roman" w:cs="Arial"/>
                <w:color w:val="auto"/>
                <w:szCs w:val="18"/>
                <w:lang w:eastAsia="en-AU"/>
              </w:rPr>
            </w:pPr>
            <w:r w:rsidRPr="00FF72F0">
              <w:rPr>
                <w:rFonts w:eastAsia="Times New Roman" w:cs="Arial"/>
                <w:color w:val="auto"/>
                <w:szCs w:val="18"/>
                <w:lang w:eastAsia="en-AU"/>
              </w:rPr>
              <w:t>Certified brand name</w:t>
            </w:r>
          </w:p>
        </w:tc>
        <w:tc>
          <w:tcPr>
            <w:tcW w:w="0" w:type="dxa"/>
            <w:shd w:val="clear" w:color="auto" w:fill="A7D4D4"/>
            <w:vAlign w:val="center"/>
          </w:tcPr>
          <w:p w14:paraId="0CACE56D" w14:textId="77777777" w:rsidR="005C39FB" w:rsidRPr="00FF72F0" w:rsidRDefault="005C39FB" w:rsidP="001461B0">
            <w:pPr>
              <w:pStyle w:val="Blueguidancetext"/>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auto"/>
                <w:szCs w:val="18"/>
                <w:lang w:eastAsia="en-AU"/>
              </w:rPr>
            </w:pPr>
            <w:r w:rsidRPr="00FF72F0">
              <w:rPr>
                <w:rFonts w:eastAsia="Times New Roman" w:cs="Arial"/>
                <w:color w:val="auto"/>
                <w:szCs w:val="18"/>
                <w:lang w:eastAsia="en-AU"/>
              </w:rPr>
              <w:t>Product or Service used</w:t>
            </w:r>
          </w:p>
        </w:tc>
      </w:tr>
      <w:tr w:rsidR="005C39FB" w:rsidRPr="00C612C6" w14:paraId="4DD4AB72" w14:textId="77777777" w:rsidTr="001461B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dxa"/>
            <w:shd w:val="clear" w:color="auto" w:fill="EDF6F6"/>
            <w:vAlign w:val="center"/>
          </w:tcPr>
          <w:p w14:paraId="38105915" w14:textId="77777777" w:rsidR="005C39FB" w:rsidRPr="00CC003F" w:rsidRDefault="005C39FB" w:rsidP="001461B0">
            <w:pPr>
              <w:rPr>
                <w:rFonts w:ascii="Arial" w:eastAsia="Times New Roman" w:hAnsi="Arial" w:cs="Arial"/>
                <w:b w:val="0"/>
                <w:bCs w:val="0"/>
                <w:color w:val="0070C0"/>
                <w:sz w:val="18"/>
                <w:szCs w:val="18"/>
                <w:lang w:val="en-US" w:eastAsia="en-AU"/>
              </w:rPr>
            </w:pPr>
            <w:r w:rsidRPr="00CC003F">
              <w:rPr>
                <w:rFonts w:ascii="Arial" w:eastAsia="Times New Roman" w:hAnsi="Arial" w:cs="Arial"/>
                <w:b w:val="0"/>
                <w:bCs w:val="0"/>
                <w:color w:val="0070C0"/>
                <w:sz w:val="18"/>
                <w:szCs w:val="18"/>
                <w:lang w:val="en-US" w:eastAsia="en-AU"/>
              </w:rPr>
              <w:t>ClimateCare Architects</w:t>
            </w:r>
          </w:p>
        </w:tc>
        <w:tc>
          <w:tcPr>
            <w:tcW w:w="0" w:type="dxa"/>
            <w:shd w:val="clear" w:color="auto" w:fill="EDF6F6"/>
            <w:vAlign w:val="center"/>
          </w:tcPr>
          <w:p w14:paraId="663657D6" w14:textId="77777777" w:rsidR="005C39FB" w:rsidRPr="00504680" w:rsidRDefault="005C39FB" w:rsidP="001461B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70C0"/>
                <w:sz w:val="18"/>
                <w:szCs w:val="18"/>
                <w:lang w:val="en-US" w:eastAsia="en-AU"/>
              </w:rPr>
            </w:pPr>
            <w:r w:rsidRPr="00504680">
              <w:rPr>
                <w:rFonts w:ascii="Arial" w:eastAsia="Times New Roman" w:hAnsi="Arial" w:cs="Arial"/>
                <w:color w:val="0070C0"/>
                <w:sz w:val="18"/>
                <w:szCs w:val="18"/>
                <w:lang w:val="en-US" w:eastAsia="en-AU"/>
              </w:rPr>
              <w:t>Architectural Services</w:t>
            </w:r>
          </w:p>
        </w:tc>
      </w:tr>
      <w:tr w:rsidR="005C39FB" w:rsidRPr="00C612C6" w14:paraId="23F16859" w14:textId="77777777" w:rsidTr="001461B0">
        <w:trPr>
          <w:trHeight w:val="263"/>
        </w:trPr>
        <w:tc>
          <w:tcPr>
            <w:cnfStyle w:val="001000000000" w:firstRow="0" w:lastRow="0" w:firstColumn="1" w:lastColumn="0" w:oddVBand="0" w:evenVBand="0" w:oddHBand="0" w:evenHBand="0" w:firstRowFirstColumn="0" w:firstRowLastColumn="0" w:lastRowFirstColumn="0" w:lastRowLastColumn="0"/>
            <w:tcW w:w="0" w:type="dxa"/>
            <w:shd w:val="clear" w:color="auto" w:fill="EDF6F6"/>
            <w:vAlign w:val="center"/>
          </w:tcPr>
          <w:p w14:paraId="72C2142B" w14:textId="77777777" w:rsidR="005C39FB" w:rsidRPr="00CC003F" w:rsidRDefault="005C39FB" w:rsidP="001461B0">
            <w:pPr>
              <w:rPr>
                <w:rFonts w:ascii="Arial" w:eastAsia="Times New Roman" w:hAnsi="Arial" w:cs="Arial"/>
                <w:b w:val="0"/>
                <w:bCs w:val="0"/>
                <w:color w:val="0070C0"/>
                <w:sz w:val="18"/>
                <w:szCs w:val="18"/>
                <w:lang w:val="en-US" w:eastAsia="en-AU"/>
              </w:rPr>
            </w:pPr>
            <w:r w:rsidRPr="00CC003F">
              <w:rPr>
                <w:rFonts w:ascii="Arial" w:eastAsia="Times New Roman" w:hAnsi="Arial" w:cs="Arial"/>
                <w:b w:val="0"/>
                <w:bCs w:val="0"/>
                <w:color w:val="0070C0"/>
                <w:sz w:val="18"/>
                <w:szCs w:val="18"/>
                <w:lang w:val="en-US" w:eastAsia="en-AU"/>
              </w:rPr>
              <w:t>Holcim</w:t>
            </w:r>
          </w:p>
        </w:tc>
        <w:tc>
          <w:tcPr>
            <w:tcW w:w="0" w:type="dxa"/>
            <w:shd w:val="clear" w:color="auto" w:fill="EDF6F6"/>
            <w:vAlign w:val="center"/>
          </w:tcPr>
          <w:p w14:paraId="1A8CBB12" w14:textId="77777777" w:rsidR="005C39FB" w:rsidRPr="00504680" w:rsidRDefault="005C39FB" w:rsidP="001461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70C0"/>
                <w:sz w:val="18"/>
                <w:szCs w:val="18"/>
                <w:lang w:val="en-US" w:eastAsia="en-AU"/>
              </w:rPr>
            </w:pPr>
            <w:r w:rsidRPr="00504680">
              <w:rPr>
                <w:rFonts w:ascii="Arial" w:eastAsia="Times New Roman" w:hAnsi="Arial" w:cs="Arial"/>
                <w:color w:val="0070C0"/>
                <w:sz w:val="18"/>
                <w:szCs w:val="18"/>
                <w:lang w:val="en-US" w:eastAsia="en-AU"/>
              </w:rPr>
              <w:t>Concrete</w:t>
            </w:r>
          </w:p>
        </w:tc>
      </w:tr>
    </w:tbl>
    <w:p w14:paraId="7F3CEAC1" w14:textId="77777777" w:rsidR="005C39FB" w:rsidRDefault="005C39FB" w:rsidP="005C39FB">
      <w:pPr>
        <w:widowControl w:val="0"/>
        <w:spacing w:before="500" w:after="80" w:line="240" w:lineRule="auto"/>
        <w:outlineLvl w:val="2"/>
        <w:rPr>
          <w:rFonts w:ascii="Arial" w:eastAsia="Calibri" w:hAnsi="Arial" w:cs="Times New Roman (Body CS)"/>
          <w:b/>
          <w:color w:val="033323"/>
          <w:spacing w:val="-1"/>
          <w:sz w:val="26"/>
          <w:lang w:val="en-US"/>
        </w:rPr>
      </w:pPr>
      <w:bookmarkStart w:id="21" w:name="_Hlk126761131"/>
      <w:r>
        <w:rPr>
          <w:rFonts w:ascii="Arial" w:eastAsia="Calibri" w:hAnsi="Arial" w:cs="Times New Roman (Body CS)"/>
          <w:b/>
          <w:color w:val="033323"/>
          <w:spacing w:val="-1"/>
          <w:sz w:val="26"/>
          <w:lang w:val="en-US"/>
        </w:rPr>
        <w:t>Emissions Summary Table</w:t>
      </w:r>
    </w:p>
    <w:p w14:paraId="5F06F8CE" w14:textId="77777777" w:rsidR="005C39FB" w:rsidRPr="00504680" w:rsidRDefault="005C39FB" w:rsidP="005C39FB">
      <w:pPr>
        <w:widowControl w:val="0"/>
        <w:tabs>
          <w:tab w:val="left" w:pos="567"/>
        </w:tabs>
        <w:spacing w:after="220" w:line="320" w:lineRule="exact"/>
        <w:rPr>
          <w:rFonts w:eastAsia="Calibri" w:cs="Arial"/>
          <w:color w:val="0070C0"/>
        </w:rPr>
      </w:pPr>
      <w:r w:rsidRPr="00504680">
        <w:rPr>
          <w:rFonts w:ascii="Arial" w:eastAsia="Calibri" w:hAnsi="Arial" w:cs="Arial"/>
          <w:color w:val="0070C0"/>
          <w:sz w:val="18"/>
          <w:lang w:val="en-US"/>
        </w:rPr>
        <w:t xml:space="preserve">Represent a summary of your LCA here. </w:t>
      </w:r>
    </w:p>
    <w:p w14:paraId="2983D912" w14:textId="77777777" w:rsidR="005C39FB" w:rsidRPr="00504680" w:rsidRDefault="005C39FB" w:rsidP="005C39FB">
      <w:pPr>
        <w:widowControl w:val="0"/>
        <w:tabs>
          <w:tab w:val="left" w:pos="567"/>
        </w:tabs>
        <w:spacing w:after="220" w:line="320" w:lineRule="exact"/>
        <w:rPr>
          <w:rFonts w:eastAsia="Calibri" w:cs="Arial"/>
          <w:color w:val="0070C0"/>
        </w:rPr>
      </w:pPr>
      <w:r w:rsidRPr="00504680">
        <w:rPr>
          <w:rFonts w:ascii="Arial" w:eastAsia="Calibri" w:hAnsi="Arial" w:cs="Arial"/>
          <w:color w:val="0070C0"/>
          <w:sz w:val="18"/>
          <w:lang w:val="en-US"/>
        </w:rPr>
        <w:t xml:space="preserve">You may include the emissions per lifecycle stage, or attributable process or emission source. </w:t>
      </w:r>
    </w:p>
    <w:bookmarkEnd w:id="20"/>
    <w:bookmarkEnd w:id="21"/>
    <w:p w14:paraId="422B4009" w14:textId="77777777" w:rsidR="005C39FB" w:rsidRPr="00336336" w:rsidRDefault="005C39FB" w:rsidP="005C39FB">
      <w:pPr>
        <w:widowControl w:val="0"/>
        <w:tabs>
          <w:tab w:val="left" w:pos="567"/>
        </w:tabs>
        <w:spacing w:after="220" w:line="320" w:lineRule="exact"/>
        <w:rPr>
          <w:rFonts w:ascii="Arial" w:eastAsia="Calibri" w:hAnsi="Arial" w:cs="Arial"/>
          <w:color w:val="0070C0"/>
          <w:sz w:val="18"/>
          <w:lang w:val="en-US"/>
        </w:rPr>
      </w:pPr>
      <w:r>
        <w:rPr>
          <w:rFonts w:ascii="Arial" w:eastAsia="Calibri" w:hAnsi="Arial" w:cs="Arial"/>
          <w:color w:val="0070C0"/>
          <w:sz w:val="18"/>
          <w:lang w:val="en-US"/>
        </w:rPr>
        <w:t xml:space="preserve">E.g. </w:t>
      </w:r>
      <w:r w:rsidRPr="00336336">
        <w:rPr>
          <w:rFonts w:ascii="Arial" w:eastAsia="Calibri" w:hAnsi="Arial" w:cs="Arial"/>
          <w:color w:val="0070C0"/>
          <w:sz w:val="18"/>
          <w:lang w:val="en-US"/>
        </w:rPr>
        <w:t>As this certification is for a planned development, emissions have been estimated using an industry average emissions intensity for a construction of this type. The carbon account will be v</w:t>
      </w:r>
      <w:r>
        <w:rPr>
          <w:rFonts w:ascii="Arial" w:eastAsia="Calibri" w:hAnsi="Arial" w:cs="Arial"/>
          <w:color w:val="0070C0"/>
          <w:sz w:val="18"/>
          <w:lang w:val="en-US"/>
        </w:rPr>
        <w:t>alidated</w:t>
      </w:r>
      <w:r w:rsidRPr="00336336">
        <w:rPr>
          <w:rFonts w:ascii="Arial" w:eastAsia="Calibri" w:hAnsi="Arial" w:cs="Arial"/>
          <w:color w:val="0070C0"/>
          <w:sz w:val="18"/>
          <w:lang w:val="en-US"/>
        </w:rPr>
        <w:t>, using measured materials quantities, product specific embodied emissions, and records of other construction emissions created through electricity and fuel consumption during construction.</w:t>
      </w:r>
    </w:p>
    <w:p w14:paraId="10447177" w14:textId="77777777" w:rsidR="005C39FB" w:rsidRPr="00336336" w:rsidRDefault="005C39FB" w:rsidP="005C39FB">
      <w:pPr>
        <w:widowControl w:val="0"/>
        <w:tabs>
          <w:tab w:val="left" w:pos="567"/>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 xml:space="preserve">Estimated upfront emissions A1 to A5 </w:t>
      </w:r>
      <w:r>
        <w:rPr>
          <w:rFonts w:ascii="Arial" w:eastAsia="Calibri" w:hAnsi="Arial" w:cs="Arial"/>
          <w:color w:val="0070C0"/>
          <w:sz w:val="18"/>
          <w:lang w:val="en-US"/>
        </w:rPr>
        <w:t>(including A0 if applicable)</w:t>
      </w:r>
      <w:r w:rsidRPr="00336336">
        <w:rPr>
          <w:rFonts w:ascii="Arial" w:eastAsia="Calibri" w:hAnsi="Arial" w:cs="Arial"/>
          <w:color w:val="0070C0"/>
          <w:sz w:val="18"/>
          <w:lang w:val="en-US"/>
        </w:rPr>
        <w:t>= 16,000 sqm GFA * 0.880 tCO2e/sqm = 14,080 tonnes CO2e</w:t>
      </w:r>
    </w:p>
    <w:p w14:paraId="2CC18DB1" w14:textId="77777777" w:rsidR="005C39FB" w:rsidRDefault="005C39FB" w:rsidP="005C39FB">
      <w:pPr>
        <w:widowControl w:val="0"/>
        <w:tabs>
          <w:tab w:val="left" w:pos="567"/>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This forms a conservative estimate of total upfront emissions. As the design phase progresses, the emission reduction activities identified in section 4 will be implemented.</w:t>
      </w:r>
    </w:p>
    <w:p w14:paraId="18658044" w14:textId="77777777" w:rsidR="005C39FB" w:rsidRPr="00385E06" w:rsidRDefault="005C39FB" w:rsidP="005C39FB">
      <w:pPr>
        <w:widowControl w:val="0"/>
        <w:tabs>
          <w:tab w:val="left" w:pos="567"/>
        </w:tabs>
        <w:spacing w:after="220" w:line="320" w:lineRule="exact"/>
        <w:rPr>
          <w:rFonts w:ascii="Arial" w:eastAsia="Calibri" w:hAnsi="Arial" w:cs="Arial"/>
          <w:color w:val="0070C0"/>
          <w:sz w:val="18"/>
          <w:lang w:val="en-US"/>
        </w:rPr>
      </w:pPr>
      <w:r w:rsidRPr="000962ED">
        <w:rPr>
          <w:rFonts w:ascii="Arial" w:eastAsia="Calibri" w:hAnsi="Arial" w:cs="Arial"/>
          <w:color w:val="0070C0"/>
          <w:sz w:val="18"/>
          <w:lang w:val="en-US"/>
        </w:rPr>
        <w:t>The functional unit for the project is sqm of Gross Floor Area (GFA) of constructed office building – Carbon Neutral Towers. The emissions intensity (emissions per functional unit) for this developmen</w:t>
      </w:r>
      <w:r w:rsidRPr="00135FBF">
        <w:rPr>
          <w:rFonts w:ascii="Arial" w:eastAsia="Calibri" w:hAnsi="Arial" w:cs="Arial"/>
          <w:color w:val="0070C0"/>
          <w:sz w:val="18"/>
          <w:lang w:val="en-US"/>
        </w:rPr>
        <w:t>t is projected to be less than 0.880 tonnes CO</w:t>
      </w:r>
      <w:r w:rsidRPr="00504680">
        <w:rPr>
          <w:rFonts w:ascii="Arial" w:eastAsia="Calibri" w:hAnsi="Arial" w:cs="Arial"/>
          <w:color w:val="0070C0"/>
          <w:sz w:val="18"/>
          <w:lang w:val="en-US"/>
        </w:rPr>
        <w:t>2</w:t>
      </w:r>
      <w:r w:rsidRPr="000962ED">
        <w:rPr>
          <w:rFonts w:ascii="Arial" w:eastAsia="Calibri" w:hAnsi="Arial" w:cs="Arial"/>
          <w:color w:val="0070C0"/>
          <w:sz w:val="18"/>
          <w:lang w:val="en-US"/>
        </w:rPr>
        <w:t xml:space="preserve"> - e/sqm.</w:t>
      </w:r>
    </w:p>
    <w:p w14:paraId="08F676B1" w14:textId="77777777" w:rsidR="005C39FB" w:rsidRPr="00385E06" w:rsidRDefault="005C39FB" w:rsidP="005C39FB">
      <w:pPr>
        <w:widowControl w:val="0"/>
        <w:tabs>
          <w:tab w:val="left" w:pos="822"/>
        </w:tabs>
        <w:spacing w:after="220" w:line="240" w:lineRule="auto"/>
        <w:rPr>
          <w:rFonts w:ascii="Arial" w:eastAsia="Calibri" w:hAnsi="Arial" w:cs="Arial"/>
          <w:color w:val="0070C0"/>
          <w:sz w:val="18"/>
          <w:lang w:val="en-US"/>
        </w:rPr>
      </w:pPr>
    </w:p>
    <w:tbl>
      <w:tblPr>
        <w:tblStyle w:val="GridTable4-Accent42"/>
        <w:tblW w:w="0" w:type="auto"/>
        <w:tblBorders>
          <w:top w:val="none" w:sz="0" w:space="0" w:color="auto"/>
          <w:left w:val="none" w:sz="0" w:space="0" w:color="auto"/>
          <w:bottom w:val="single" w:sz="4" w:space="0" w:color="CAE5E5"/>
          <w:right w:val="none" w:sz="0" w:space="0" w:color="auto"/>
          <w:insideH w:val="single" w:sz="4" w:space="0" w:color="A7D4D4"/>
          <w:insideV w:val="none" w:sz="0" w:space="0" w:color="auto"/>
        </w:tblBorders>
        <w:tblLook w:val="04A0" w:firstRow="1" w:lastRow="0" w:firstColumn="1" w:lastColumn="0" w:noHBand="0" w:noVBand="1"/>
      </w:tblPr>
      <w:tblGrid>
        <w:gridCol w:w="7225"/>
        <w:gridCol w:w="1269"/>
      </w:tblGrid>
      <w:tr w:rsidR="005C39FB" w:rsidRPr="00336336" w14:paraId="69CC8294" w14:textId="77777777" w:rsidTr="001461B0">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7225" w:type="dxa"/>
          </w:tcPr>
          <w:p w14:paraId="72340A70" w14:textId="77777777" w:rsidR="005C39FB" w:rsidRPr="00336336" w:rsidRDefault="005C39FB" w:rsidP="001461B0">
            <w:pPr>
              <w:tabs>
                <w:tab w:val="left" w:pos="822"/>
              </w:tabs>
              <w:spacing w:after="120" w:line="320" w:lineRule="exact"/>
              <w:rPr>
                <w:rFonts w:ascii="Arial" w:eastAsia="Calibri" w:hAnsi="Arial" w:cs="Arial"/>
                <w:color w:val="171717"/>
                <w:sz w:val="18"/>
                <w:szCs w:val="18"/>
                <w:lang w:eastAsia="en-AU"/>
              </w:rPr>
            </w:pPr>
            <w:r w:rsidRPr="00336336">
              <w:rPr>
                <w:rFonts w:ascii="Arial" w:eastAsia="Calibri" w:hAnsi="Arial" w:cs="Arial"/>
                <w:color w:val="171717"/>
                <w:sz w:val="18"/>
                <w:szCs w:val="18"/>
                <w:lang w:eastAsia="en-AU"/>
              </w:rPr>
              <w:t xml:space="preserve">Stage </w:t>
            </w:r>
          </w:p>
        </w:tc>
        <w:tc>
          <w:tcPr>
            <w:tcW w:w="1269" w:type="dxa"/>
          </w:tcPr>
          <w:p w14:paraId="518155FC" w14:textId="77777777" w:rsidR="005C39FB" w:rsidRPr="00336336" w:rsidRDefault="005C39FB" w:rsidP="001461B0">
            <w:pPr>
              <w:tabs>
                <w:tab w:val="left" w:pos="822"/>
              </w:tabs>
              <w:spacing w:after="120" w:line="320" w:lineRule="exact"/>
              <w:jc w:val="right"/>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171717"/>
                <w:sz w:val="18"/>
                <w:szCs w:val="18"/>
                <w:lang w:eastAsia="en-AU"/>
              </w:rPr>
            </w:pPr>
            <w:r w:rsidRPr="00336336">
              <w:rPr>
                <w:rFonts w:ascii="Arial" w:eastAsia="Calibri" w:hAnsi="Arial" w:cs="Arial"/>
                <w:color w:val="171717"/>
                <w:sz w:val="18"/>
                <w:szCs w:val="18"/>
                <w:lang w:eastAsia="en-AU"/>
              </w:rPr>
              <w:t>tCO2-e</w:t>
            </w:r>
          </w:p>
        </w:tc>
      </w:tr>
      <w:tr w:rsidR="005C39FB" w:rsidRPr="00336336" w14:paraId="3AF7097B" w14:textId="77777777" w:rsidTr="00146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tcBorders>
              <w:bottom w:val="single" w:sz="4" w:space="0" w:color="auto"/>
            </w:tcBorders>
          </w:tcPr>
          <w:p w14:paraId="65BA6664" w14:textId="77777777" w:rsidR="005C39FB" w:rsidRPr="00336336" w:rsidRDefault="005C39FB" w:rsidP="001461B0">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Lifecycle stage name here OR Attributable process name here OR Emission source name here</w:t>
            </w:r>
          </w:p>
        </w:tc>
      </w:tr>
      <w:tr w:rsidR="005C39FB" w:rsidRPr="00336336" w14:paraId="5D264D6B" w14:textId="77777777" w:rsidTr="001461B0">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tcPr>
          <w:p w14:paraId="323396E4" w14:textId="77777777" w:rsidR="005C39FB" w:rsidRPr="00336336" w:rsidRDefault="005C39FB" w:rsidP="001461B0">
            <w:pPr>
              <w:tabs>
                <w:tab w:val="left" w:pos="822"/>
              </w:tabs>
              <w:spacing w:after="120" w:line="320" w:lineRule="exact"/>
              <w:rPr>
                <w:rFonts w:ascii="Arial" w:eastAsia="Calibri" w:hAnsi="Arial" w:cs="Arial"/>
                <w:b w:val="0"/>
                <w:color w:val="0070C0"/>
                <w:sz w:val="18"/>
                <w:szCs w:val="18"/>
                <w:lang w:eastAsia="en-AU"/>
              </w:rPr>
            </w:pPr>
            <w:r>
              <w:rPr>
                <w:rFonts w:ascii="Arial" w:eastAsia="Calibri" w:hAnsi="Arial" w:cs="Arial"/>
                <w:color w:val="0070C0"/>
                <w:sz w:val="18"/>
                <w:szCs w:val="18"/>
                <w:lang w:eastAsia="en-AU"/>
              </w:rPr>
              <w:t>Pre-construction</w:t>
            </w:r>
            <w:r w:rsidRPr="00596FAB">
              <w:rPr>
                <w:rFonts w:ascii="Arial" w:eastAsia="Calibri" w:hAnsi="Arial" w:cs="Arial"/>
                <w:color w:val="0070C0"/>
                <w:sz w:val="18"/>
                <w:szCs w:val="18"/>
                <w:lang w:eastAsia="en-AU"/>
              </w:rPr>
              <w:t xml:space="preserve"> </w:t>
            </w:r>
            <w:r>
              <w:rPr>
                <w:rFonts w:ascii="Arial" w:eastAsia="Calibri" w:hAnsi="Arial" w:cs="Arial"/>
                <w:color w:val="0070C0"/>
                <w:sz w:val="18"/>
                <w:szCs w:val="18"/>
                <w:lang w:eastAsia="en-AU"/>
              </w:rPr>
              <w:t>–</w:t>
            </w:r>
            <w:r w:rsidRPr="00596FAB">
              <w:rPr>
                <w:rFonts w:ascii="Arial" w:eastAsia="Calibri" w:hAnsi="Arial" w:cs="Arial"/>
                <w:color w:val="0070C0"/>
                <w:sz w:val="18"/>
                <w:szCs w:val="18"/>
                <w:lang w:eastAsia="en-AU"/>
              </w:rPr>
              <w:t xml:space="preserve"> </w:t>
            </w:r>
            <w:r>
              <w:rPr>
                <w:rFonts w:ascii="Arial" w:eastAsia="Calibri" w:hAnsi="Arial" w:cs="Arial"/>
                <w:color w:val="0070C0"/>
                <w:sz w:val="18"/>
                <w:szCs w:val="18"/>
                <w:lang w:eastAsia="en-AU"/>
              </w:rPr>
              <w:t>Architectural Services (Climate Active carbon neutral)</w:t>
            </w:r>
          </w:p>
        </w:tc>
        <w:tc>
          <w:tcPr>
            <w:tcW w:w="1269" w:type="dxa"/>
            <w:tcBorders>
              <w:top w:val="single" w:sz="4" w:space="0" w:color="auto"/>
              <w:left w:val="single" w:sz="4" w:space="0" w:color="auto"/>
              <w:bottom w:val="single" w:sz="4" w:space="0" w:color="auto"/>
              <w:right w:val="single" w:sz="4" w:space="0" w:color="auto"/>
            </w:tcBorders>
          </w:tcPr>
          <w:p w14:paraId="00306F31" w14:textId="77777777" w:rsidR="005C39FB" w:rsidRPr="00336336"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70C0"/>
                <w:sz w:val="18"/>
                <w:szCs w:val="18"/>
                <w:lang w:eastAsia="en-AU"/>
              </w:rPr>
            </w:pPr>
            <w:r>
              <w:rPr>
                <w:rFonts w:ascii="Arial" w:eastAsia="Calibri" w:hAnsi="Arial" w:cs="Arial"/>
                <w:bCs/>
                <w:color w:val="0070C0"/>
                <w:sz w:val="18"/>
                <w:szCs w:val="18"/>
                <w:lang w:eastAsia="en-AU"/>
              </w:rPr>
              <w:t>0</w:t>
            </w:r>
          </w:p>
        </w:tc>
      </w:tr>
      <w:tr w:rsidR="005C39FB" w:rsidRPr="00336336" w14:paraId="462EF489" w14:textId="77777777" w:rsidTr="00146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2174D891" w14:textId="77777777" w:rsidR="005C39FB" w:rsidRPr="00336336" w:rsidRDefault="005C39FB" w:rsidP="001461B0">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Materials - Basement works</w:t>
            </w:r>
          </w:p>
        </w:tc>
        <w:tc>
          <w:tcPr>
            <w:tcW w:w="1269" w:type="dxa"/>
            <w:tcBorders>
              <w:top w:val="single" w:sz="4" w:space="0" w:color="auto"/>
              <w:left w:val="single" w:sz="4" w:space="0" w:color="auto"/>
              <w:bottom w:val="single" w:sz="4" w:space="0" w:color="auto"/>
              <w:right w:val="single" w:sz="4" w:space="0" w:color="auto"/>
            </w:tcBorders>
            <w:vAlign w:val="center"/>
          </w:tcPr>
          <w:p w14:paraId="1AA4FA9C" w14:textId="77777777" w:rsidR="005C39FB" w:rsidRPr="00336336"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100 </w:t>
            </w:r>
          </w:p>
        </w:tc>
      </w:tr>
      <w:tr w:rsidR="005C39FB" w:rsidRPr="00336336" w14:paraId="4B739146" w14:textId="77777777" w:rsidTr="001461B0">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1267F8A6" w14:textId="77777777" w:rsidR="005C39FB" w:rsidRPr="00336336" w:rsidRDefault="005C39FB" w:rsidP="001461B0">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Materials - Structural</w:t>
            </w:r>
          </w:p>
        </w:tc>
        <w:tc>
          <w:tcPr>
            <w:tcW w:w="1269" w:type="dxa"/>
            <w:tcBorders>
              <w:top w:val="single" w:sz="4" w:space="0" w:color="auto"/>
              <w:left w:val="single" w:sz="4" w:space="0" w:color="auto"/>
              <w:bottom w:val="single" w:sz="4" w:space="0" w:color="auto"/>
              <w:right w:val="single" w:sz="4" w:space="0" w:color="auto"/>
            </w:tcBorders>
            <w:vAlign w:val="center"/>
          </w:tcPr>
          <w:p w14:paraId="39BAB9B8" w14:textId="77777777" w:rsidR="005C39FB" w:rsidRPr="00336336"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1,250 </w:t>
            </w:r>
          </w:p>
        </w:tc>
      </w:tr>
      <w:tr w:rsidR="005C39FB" w:rsidRPr="00336336" w14:paraId="4AB47F9D" w14:textId="77777777" w:rsidTr="00146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2B990492" w14:textId="77777777" w:rsidR="005C39FB" w:rsidRPr="00336336" w:rsidRDefault="005C39FB" w:rsidP="001461B0">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Materials - Façade</w:t>
            </w:r>
          </w:p>
        </w:tc>
        <w:tc>
          <w:tcPr>
            <w:tcW w:w="1269" w:type="dxa"/>
            <w:tcBorders>
              <w:top w:val="single" w:sz="4" w:space="0" w:color="auto"/>
              <w:left w:val="single" w:sz="4" w:space="0" w:color="auto"/>
              <w:bottom w:val="single" w:sz="4" w:space="0" w:color="auto"/>
              <w:right w:val="single" w:sz="4" w:space="0" w:color="auto"/>
            </w:tcBorders>
            <w:vAlign w:val="center"/>
          </w:tcPr>
          <w:p w14:paraId="28511C39" w14:textId="77777777" w:rsidR="005C39FB" w:rsidRPr="00336336"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250 </w:t>
            </w:r>
          </w:p>
        </w:tc>
      </w:tr>
      <w:tr w:rsidR="005C39FB" w:rsidRPr="00336336" w14:paraId="26A6A083" w14:textId="77777777" w:rsidTr="001461B0">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099079C3" w14:textId="77777777" w:rsidR="005C39FB" w:rsidRPr="00336336" w:rsidRDefault="005C39FB" w:rsidP="001461B0">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Materials - Internal finishes</w:t>
            </w:r>
          </w:p>
        </w:tc>
        <w:tc>
          <w:tcPr>
            <w:tcW w:w="1269" w:type="dxa"/>
            <w:tcBorders>
              <w:top w:val="single" w:sz="4" w:space="0" w:color="auto"/>
              <w:left w:val="single" w:sz="4" w:space="0" w:color="auto"/>
              <w:bottom w:val="single" w:sz="4" w:space="0" w:color="auto"/>
              <w:right w:val="single" w:sz="4" w:space="0" w:color="auto"/>
            </w:tcBorders>
            <w:vAlign w:val="center"/>
          </w:tcPr>
          <w:p w14:paraId="069BEB82" w14:textId="77777777" w:rsidR="005C39FB" w:rsidRPr="00336336"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2,450 </w:t>
            </w:r>
          </w:p>
        </w:tc>
      </w:tr>
      <w:tr w:rsidR="005C39FB" w:rsidRPr="00336336" w14:paraId="2D514303" w14:textId="77777777" w:rsidTr="00146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6168839A" w14:textId="77777777" w:rsidR="005C39FB" w:rsidRPr="00336336" w:rsidRDefault="005C39FB" w:rsidP="001461B0">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Materials - Fittings and equipment</w:t>
            </w:r>
          </w:p>
        </w:tc>
        <w:tc>
          <w:tcPr>
            <w:tcW w:w="1269" w:type="dxa"/>
            <w:tcBorders>
              <w:top w:val="single" w:sz="4" w:space="0" w:color="auto"/>
              <w:left w:val="single" w:sz="4" w:space="0" w:color="auto"/>
              <w:bottom w:val="single" w:sz="4" w:space="0" w:color="auto"/>
              <w:right w:val="single" w:sz="4" w:space="0" w:color="auto"/>
            </w:tcBorders>
            <w:vAlign w:val="center"/>
          </w:tcPr>
          <w:p w14:paraId="018D85C3" w14:textId="77777777" w:rsidR="005C39FB" w:rsidRPr="00336336"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2,500 </w:t>
            </w:r>
          </w:p>
        </w:tc>
      </w:tr>
      <w:tr w:rsidR="005C39FB" w:rsidRPr="00336336" w14:paraId="02CEC1BF" w14:textId="77777777" w:rsidTr="001461B0">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21849446" w14:textId="77777777" w:rsidR="005C39FB" w:rsidRPr="00336336" w:rsidRDefault="005C39FB" w:rsidP="001461B0">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Materials - Services equipment</w:t>
            </w:r>
          </w:p>
        </w:tc>
        <w:tc>
          <w:tcPr>
            <w:tcW w:w="1269" w:type="dxa"/>
            <w:tcBorders>
              <w:top w:val="single" w:sz="4" w:space="0" w:color="auto"/>
              <w:left w:val="single" w:sz="4" w:space="0" w:color="auto"/>
              <w:bottom w:val="single" w:sz="4" w:space="0" w:color="auto"/>
              <w:right w:val="single" w:sz="4" w:space="0" w:color="auto"/>
            </w:tcBorders>
            <w:vAlign w:val="center"/>
          </w:tcPr>
          <w:p w14:paraId="7638F9A9" w14:textId="77777777" w:rsidR="005C39FB" w:rsidRPr="00336336"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5,000 </w:t>
            </w:r>
          </w:p>
        </w:tc>
      </w:tr>
      <w:tr w:rsidR="005C39FB" w:rsidRPr="00336336" w14:paraId="3C664FFC" w14:textId="77777777" w:rsidTr="00146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50EB6320" w14:textId="77777777" w:rsidR="005C39FB" w:rsidRPr="00336336" w:rsidRDefault="005C39FB" w:rsidP="001461B0">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Construction - Builders works</w:t>
            </w:r>
          </w:p>
        </w:tc>
        <w:tc>
          <w:tcPr>
            <w:tcW w:w="1269" w:type="dxa"/>
            <w:tcBorders>
              <w:top w:val="single" w:sz="4" w:space="0" w:color="auto"/>
              <w:left w:val="single" w:sz="4" w:space="0" w:color="auto"/>
              <w:bottom w:val="single" w:sz="4" w:space="0" w:color="auto"/>
              <w:right w:val="single" w:sz="4" w:space="0" w:color="auto"/>
            </w:tcBorders>
            <w:vAlign w:val="center"/>
          </w:tcPr>
          <w:p w14:paraId="714698F1" w14:textId="77777777" w:rsidR="005C39FB" w:rsidRPr="00336336"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1,000 </w:t>
            </w:r>
          </w:p>
        </w:tc>
      </w:tr>
      <w:tr w:rsidR="005C39FB" w:rsidRPr="00336336" w14:paraId="0FD7648B" w14:textId="77777777" w:rsidTr="001461B0">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3C1748E5" w14:textId="77777777" w:rsidR="005C39FB" w:rsidRPr="00336336" w:rsidRDefault="005C39FB" w:rsidP="001461B0">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Construction - Services installation</w:t>
            </w:r>
          </w:p>
        </w:tc>
        <w:tc>
          <w:tcPr>
            <w:tcW w:w="1269" w:type="dxa"/>
            <w:tcBorders>
              <w:top w:val="single" w:sz="4" w:space="0" w:color="auto"/>
              <w:left w:val="single" w:sz="4" w:space="0" w:color="auto"/>
              <w:bottom w:val="single" w:sz="4" w:space="0" w:color="auto"/>
              <w:right w:val="single" w:sz="4" w:space="0" w:color="auto"/>
            </w:tcBorders>
            <w:vAlign w:val="center"/>
          </w:tcPr>
          <w:p w14:paraId="64544491" w14:textId="77777777" w:rsidR="005C39FB" w:rsidRPr="00336336"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1,000 </w:t>
            </w:r>
          </w:p>
        </w:tc>
      </w:tr>
      <w:tr w:rsidR="005C39FB" w:rsidRPr="00336336" w14:paraId="1C51F204" w14:textId="77777777" w:rsidTr="00146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5538D142" w14:textId="77777777" w:rsidR="005C39FB" w:rsidRPr="00336336" w:rsidRDefault="005C39FB" w:rsidP="001461B0">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Construction - Landscaping</w:t>
            </w:r>
          </w:p>
        </w:tc>
        <w:tc>
          <w:tcPr>
            <w:tcW w:w="1269" w:type="dxa"/>
            <w:tcBorders>
              <w:top w:val="single" w:sz="4" w:space="0" w:color="auto"/>
              <w:left w:val="single" w:sz="4" w:space="0" w:color="auto"/>
              <w:bottom w:val="single" w:sz="4" w:space="0" w:color="auto"/>
              <w:right w:val="single" w:sz="4" w:space="0" w:color="auto"/>
            </w:tcBorders>
            <w:vAlign w:val="center"/>
          </w:tcPr>
          <w:p w14:paraId="7FC0A39E" w14:textId="77777777" w:rsidR="005C39FB" w:rsidRPr="00336336"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280 </w:t>
            </w:r>
          </w:p>
        </w:tc>
      </w:tr>
      <w:tr w:rsidR="005C39FB" w:rsidRPr="00336336" w14:paraId="2C35EAB0" w14:textId="77777777" w:rsidTr="001461B0">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0EBE429F" w14:textId="77777777" w:rsidR="005C39FB" w:rsidRPr="00336336" w:rsidRDefault="005C39FB" w:rsidP="001461B0">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Holcim concrete (</w:t>
            </w:r>
            <w:r>
              <w:rPr>
                <w:rFonts w:ascii="Arial" w:eastAsia="Calibri" w:hAnsi="Arial" w:cs="Arial"/>
                <w:color w:val="0070C0"/>
                <w:sz w:val="18"/>
                <w:szCs w:val="18"/>
                <w:lang w:eastAsia="en-AU"/>
              </w:rPr>
              <w:t>Climate Active carbon neutral)</w:t>
            </w:r>
          </w:p>
        </w:tc>
        <w:tc>
          <w:tcPr>
            <w:tcW w:w="1269" w:type="dxa"/>
            <w:tcBorders>
              <w:top w:val="single" w:sz="4" w:space="0" w:color="auto"/>
              <w:left w:val="single" w:sz="4" w:space="0" w:color="auto"/>
              <w:bottom w:val="single" w:sz="4" w:space="0" w:color="auto"/>
              <w:right w:val="single" w:sz="4" w:space="0" w:color="auto"/>
            </w:tcBorders>
            <w:vAlign w:val="center"/>
          </w:tcPr>
          <w:p w14:paraId="340E85F6" w14:textId="77777777" w:rsidR="005C39FB" w:rsidRPr="00336336"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Pr>
                <w:rFonts w:ascii="Arial" w:eastAsia="Calibri" w:hAnsi="Arial" w:cs="Arial"/>
                <w:b/>
                <w:bCs/>
                <w:color w:val="0070C0"/>
                <w:sz w:val="18"/>
                <w:szCs w:val="18"/>
                <w:lang w:eastAsia="en-AU"/>
              </w:rPr>
              <w:t>0</w:t>
            </w:r>
          </w:p>
        </w:tc>
      </w:tr>
      <w:tr w:rsidR="005C39FB" w:rsidRPr="00336336" w14:paraId="15E05CC0" w14:textId="77777777" w:rsidTr="001461B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2B791DE2" w14:textId="77777777" w:rsidR="005C39FB" w:rsidRPr="00336336" w:rsidRDefault="005C39FB" w:rsidP="001461B0">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Site electricity</w:t>
            </w:r>
          </w:p>
        </w:tc>
        <w:tc>
          <w:tcPr>
            <w:tcW w:w="1269" w:type="dxa"/>
            <w:tcBorders>
              <w:top w:val="single" w:sz="4" w:space="0" w:color="auto"/>
              <w:left w:val="single" w:sz="4" w:space="0" w:color="auto"/>
              <w:bottom w:val="single" w:sz="4" w:space="0" w:color="auto"/>
              <w:right w:val="single" w:sz="4" w:space="0" w:color="auto"/>
            </w:tcBorders>
            <w:vAlign w:val="center"/>
          </w:tcPr>
          <w:p w14:paraId="607C2690" w14:textId="77777777" w:rsidR="005C39FB" w:rsidRPr="00336336"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w:t>
            </w:r>
          </w:p>
        </w:tc>
      </w:tr>
      <w:tr w:rsidR="005C39FB" w:rsidRPr="00336336" w14:paraId="755E2890" w14:textId="77777777" w:rsidTr="001461B0">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5B52DD95" w14:textId="77777777" w:rsidR="005C39FB" w:rsidRPr="00336336" w:rsidRDefault="005C39FB" w:rsidP="001461B0">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Site fuels</w:t>
            </w:r>
          </w:p>
        </w:tc>
        <w:tc>
          <w:tcPr>
            <w:tcW w:w="1269" w:type="dxa"/>
            <w:tcBorders>
              <w:top w:val="single" w:sz="4" w:space="0" w:color="auto"/>
              <w:left w:val="single" w:sz="4" w:space="0" w:color="auto"/>
              <w:bottom w:val="single" w:sz="4" w:space="0" w:color="auto"/>
              <w:right w:val="single" w:sz="4" w:space="0" w:color="auto"/>
            </w:tcBorders>
            <w:vAlign w:val="center"/>
          </w:tcPr>
          <w:p w14:paraId="150B80F0" w14:textId="77777777" w:rsidR="005C39FB" w:rsidRPr="00336336"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250 </w:t>
            </w:r>
          </w:p>
        </w:tc>
      </w:tr>
    </w:tbl>
    <w:p w14:paraId="3847110D"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szCs w:val="18"/>
          <w:lang w:val="en-US" w:eastAsia="en-AU"/>
        </w:rPr>
      </w:pPr>
      <w:r w:rsidRPr="00336336">
        <w:rPr>
          <w:rFonts w:ascii="Arial" w:eastAsia="Calibri" w:hAnsi="Arial" w:cs="Arial"/>
          <w:color w:val="0070C0"/>
          <w:sz w:val="18"/>
          <w:szCs w:val="18"/>
          <w:lang w:val="en-US" w:eastAsia="en-AU"/>
        </w:rPr>
        <w:t xml:space="preserve">Outline if any uplift factors were included in the emissions total. </w:t>
      </w:r>
    </w:p>
    <w:tbl>
      <w:tblPr>
        <w:tblStyle w:val="GridTable2-Accent42"/>
        <w:tblpPr w:leftFromText="180" w:rightFromText="180" w:vertAnchor="text" w:tblpY="351"/>
        <w:tblW w:w="0" w:type="auto"/>
        <w:tblBorders>
          <w:top w:val="none" w:sz="0" w:space="0" w:color="auto"/>
          <w:bottom w:val="single" w:sz="2" w:space="0" w:color="CAE5E5"/>
          <w:insideH w:val="single" w:sz="2" w:space="0" w:color="CAE5E5"/>
          <w:insideV w:val="none" w:sz="0" w:space="0" w:color="auto"/>
        </w:tblBorders>
        <w:shd w:val="clear" w:color="auto" w:fill="A7D4D4"/>
        <w:tblLook w:val="04A0" w:firstRow="1" w:lastRow="0" w:firstColumn="1" w:lastColumn="0" w:noHBand="0" w:noVBand="1"/>
      </w:tblPr>
      <w:tblGrid>
        <w:gridCol w:w="6521"/>
        <w:gridCol w:w="1973"/>
      </w:tblGrid>
      <w:tr w:rsidR="005C39FB" w:rsidRPr="00336336" w14:paraId="1294CEF0" w14:textId="77777777" w:rsidTr="001461B0">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521" w:type="dxa"/>
            <w:shd w:val="clear" w:color="auto" w:fill="A7D4D4"/>
            <w:vAlign w:val="center"/>
          </w:tcPr>
          <w:p w14:paraId="1965F990" w14:textId="77777777" w:rsidR="005C39FB" w:rsidRPr="00336336" w:rsidRDefault="005C39FB" w:rsidP="001461B0">
            <w:pPr>
              <w:spacing w:line="240" w:lineRule="auto"/>
              <w:rPr>
                <w:rFonts w:ascii="Arial" w:eastAsia="Calibri" w:hAnsi="Arial" w:cs="Arial"/>
                <w:sz w:val="18"/>
                <w:szCs w:val="18"/>
              </w:rPr>
            </w:pPr>
            <w:r w:rsidRPr="00336336">
              <w:rPr>
                <w:rFonts w:ascii="Arial" w:eastAsia="Calibri" w:hAnsi="Arial" w:cs="Arial"/>
                <w:sz w:val="18"/>
                <w:szCs w:val="18"/>
              </w:rPr>
              <w:t xml:space="preserve">Emissions intensity per functional unit </w:t>
            </w:r>
            <w:r w:rsidRPr="00336336">
              <w:rPr>
                <w:rFonts w:ascii="Arial" w:eastAsia="Calibri" w:hAnsi="Arial" w:cs="Arial"/>
                <w:color w:val="0070C0"/>
                <w:sz w:val="18"/>
                <w:szCs w:val="18"/>
              </w:rPr>
              <w:t xml:space="preserve">(including any uplifts required) </w:t>
            </w:r>
          </w:p>
        </w:tc>
        <w:tc>
          <w:tcPr>
            <w:tcW w:w="1973" w:type="dxa"/>
            <w:shd w:val="clear" w:color="auto" w:fill="DBEDED"/>
            <w:vAlign w:val="center"/>
          </w:tcPr>
          <w:p w14:paraId="7823DAFB" w14:textId="77777777" w:rsidR="005C39FB" w:rsidRPr="00336336" w:rsidRDefault="005C39FB" w:rsidP="001461B0">
            <w:pPr>
              <w:tabs>
                <w:tab w:val="left" w:pos="822"/>
              </w:tabs>
              <w:spacing w:after="220" w:line="320" w:lineRule="exact"/>
              <w:jc w:val="right"/>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&lt;0.880</w:t>
            </w:r>
          </w:p>
        </w:tc>
      </w:tr>
      <w:tr w:rsidR="005C39FB" w:rsidRPr="00336336" w14:paraId="62302935" w14:textId="77777777" w:rsidTr="001461B0">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6521" w:type="dxa"/>
            <w:shd w:val="clear" w:color="auto" w:fill="A7D4D4"/>
            <w:vAlign w:val="center"/>
          </w:tcPr>
          <w:p w14:paraId="71D39B7C" w14:textId="77777777" w:rsidR="005C39FB" w:rsidRPr="00336336" w:rsidRDefault="005C39FB" w:rsidP="001461B0">
            <w:pPr>
              <w:spacing w:line="240" w:lineRule="auto"/>
              <w:rPr>
                <w:rFonts w:ascii="Arial" w:eastAsia="Calibri" w:hAnsi="Arial" w:cs="Arial"/>
                <w:sz w:val="18"/>
                <w:szCs w:val="18"/>
              </w:rPr>
            </w:pPr>
            <w:r w:rsidRPr="00336336">
              <w:rPr>
                <w:rFonts w:ascii="Arial" w:eastAsia="Calibri" w:hAnsi="Arial" w:cs="Arial"/>
                <w:sz w:val="18"/>
                <w:szCs w:val="18"/>
              </w:rPr>
              <w:t xml:space="preserve">Number of functional units offset </w:t>
            </w:r>
          </w:p>
        </w:tc>
        <w:tc>
          <w:tcPr>
            <w:tcW w:w="1973" w:type="dxa"/>
            <w:shd w:val="clear" w:color="auto" w:fill="DBEDED"/>
            <w:vAlign w:val="center"/>
          </w:tcPr>
          <w:p w14:paraId="5E00DD21" w14:textId="77777777" w:rsidR="005C39FB" w:rsidRPr="00336336" w:rsidRDefault="005C39FB" w:rsidP="001461B0">
            <w:pPr>
              <w:tabs>
                <w:tab w:val="left" w:pos="822"/>
              </w:tabs>
              <w:spacing w:after="2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Pr>
                <w:rFonts w:ascii="Arial" w:eastAsia="Calibri" w:hAnsi="Arial" w:cs="Arial"/>
                <w:b/>
                <w:bCs/>
                <w:color w:val="0070C0"/>
                <w:sz w:val="18"/>
                <w:szCs w:val="18"/>
                <w:lang w:eastAsia="en-AU"/>
              </w:rPr>
              <w:t>8,000</w:t>
            </w:r>
            <w:r w:rsidRPr="00336336">
              <w:rPr>
                <w:rFonts w:ascii="Arial" w:eastAsia="Calibri" w:hAnsi="Arial" w:cs="Arial"/>
                <w:b/>
                <w:bCs/>
                <w:color w:val="0070C0"/>
                <w:sz w:val="18"/>
                <w:szCs w:val="18"/>
                <w:lang w:eastAsia="en-AU"/>
              </w:rPr>
              <w:t xml:space="preserve"> </w:t>
            </w:r>
            <w:r w:rsidRPr="00336336">
              <w:rPr>
                <w:rFonts w:ascii="Arial" w:eastAsia="Calibri" w:hAnsi="Arial" w:cs="Arial"/>
                <w:bCs/>
                <w:color w:val="0070C0"/>
                <w:sz w:val="18"/>
                <w:szCs w:val="18"/>
                <w:lang w:eastAsia="en-AU"/>
              </w:rPr>
              <w:t xml:space="preserve">(50% of </w:t>
            </w:r>
            <w:r>
              <w:rPr>
                <w:rFonts w:ascii="Arial" w:eastAsia="Calibri" w:hAnsi="Arial" w:cs="Arial"/>
                <w:bCs/>
                <w:color w:val="0070C0"/>
                <w:sz w:val="18"/>
                <w:szCs w:val="18"/>
                <w:lang w:eastAsia="en-AU"/>
              </w:rPr>
              <w:t>16,000</w:t>
            </w:r>
            <w:r w:rsidRPr="00336336">
              <w:rPr>
                <w:rFonts w:ascii="Arial" w:eastAsia="Calibri" w:hAnsi="Arial" w:cs="Arial"/>
                <w:bCs/>
                <w:color w:val="0070C0"/>
                <w:sz w:val="18"/>
                <w:szCs w:val="18"/>
                <w:lang w:eastAsia="en-AU"/>
              </w:rPr>
              <w:t>)</w:t>
            </w:r>
          </w:p>
        </w:tc>
      </w:tr>
      <w:tr w:rsidR="005C39FB" w:rsidRPr="00336336" w14:paraId="6D347AF7" w14:textId="77777777" w:rsidTr="001461B0">
        <w:trPr>
          <w:trHeight w:val="558"/>
        </w:trPr>
        <w:tc>
          <w:tcPr>
            <w:cnfStyle w:val="001000000000" w:firstRow="0" w:lastRow="0" w:firstColumn="1" w:lastColumn="0" w:oddVBand="0" w:evenVBand="0" w:oddHBand="0" w:evenHBand="0" w:firstRowFirstColumn="0" w:firstRowLastColumn="0" w:lastRowFirstColumn="0" w:lastRowLastColumn="0"/>
            <w:tcW w:w="6521" w:type="dxa"/>
            <w:shd w:val="clear" w:color="auto" w:fill="A7D4D4"/>
            <w:vAlign w:val="center"/>
          </w:tcPr>
          <w:p w14:paraId="6CA9B782" w14:textId="77777777" w:rsidR="005C39FB" w:rsidRPr="00336336" w:rsidRDefault="005C39FB" w:rsidP="001461B0">
            <w:pPr>
              <w:spacing w:line="240" w:lineRule="auto"/>
              <w:rPr>
                <w:rFonts w:ascii="Arial" w:eastAsia="Calibri" w:hAnsi="Arial" w:cs="Arial"/>
                <w:sz w:val="18"/>
                <w:szCs w:val="18"/>
              </w:rPr>
            </w:pPr>
            <w:r w:rsidRPr="00336336">
              <w:rPr>
                <w:rFonts w:ascii="Arial" w:eastAsia="Calibri" w:hAnsi="Arial" w:cs="Arial"/>
                <w:sz w:val="18"/>
                <w:szCs w:val="18"/>
              </w:rPr>
              <w:t xml:space="preserve">Total emissions offset </w:t>
            </w:r>
          </w:p>
        </w:tc>
        <w:tc>
          <w:tcPr>
            <w:tcW w:w="1973" w:type="dxa"/>
            <w:shd w:val="clear" w:color="auto" w:fill="DBEDED"/>
            <w:vAlign w:val="center"/>
          </w:tcPr>
          <w:p w14:paraId="45F1ED96" w14:textId="77777777" w:rsidR="005C39FB" w:rsidRPr="00336336" w:rsidRDefault="005C39FB" w:rsidP="001461B0">
            <w:pPr>
              <w:tabs>
                <w:tab w:val="left" w:pos="822"/>
              </w:tabs>
              <w:spacing w:after="2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Cs/>
                <w:color w:val="0070C0"/>
                <w:sz w:val="18"/>
                <w:szCs w:val="18"/>
                <w:lang w:eastAsia="en-AU"/>
              </w:rPr>
              <w:t>50% x 14,080 (total)</w:t>
            </w:r>
            <w:r w:rsidRPr="00336336">
              <w:rPr>
                <w:rFonts w:ascii="Arial" w:eastAsia="Calibri" w:hAnsi="Arial" w:cs="Arial"/>
                <w:b/>
                <w:bCs/>
                <w:color w:val="0070C0"/>
                <w:sz w:val="18"/>
                <w:szCs w:val="18"/>
                <w:lang w:eastAsia="en-AU"/>
              </w:rPr>
              <w:t xml:space="preserve"> </w:t>
            </w:r>
            <w:r w:rsidRPr="00336336">
              <w:rPr>
                <w:rFonts w:ascii="Arial" w:eastAsia="Calibri" w:hAnsi="Arial" w:cs="Arial"/>
                <w:b/>
                <w:bCs/>
                <w:color w:val="0070C0"/>
                <w:sz w:val="18"/>
                <w:szCs w:val="18"/>
                <w:lang w:eastAsia="en-AU"/>
              </w:rPr>
              <w:br/>
              <w:t>= 7,040 tCO2e</w:t>
            </w:r>
          </w:p>
        </w:tc>
      </w:tr>
    </w:tbl>
    <w:p w14:paraId="115E5004" w14:textId="77777777" w:rsidR="005C39FB" w:rsidRDefault="005C39FB" w:rsidP="005C39FB">
      <w:pPr>
        <w:spacing w:line="259" w:lineRule="auto"/>
        <w:rPr>
          <w:rFonts w:ascii="Arial" w:eastAsia="MS Gothic" w:hAnsi="Arial" w:cs="Arial"/>
          <w:bCs/>
          <w:caps/>
          <w:color w:val="FFFFFF"/>
          <w:sz w:val="36"/>
          <w:szCs w:val="36"/>
        </w:rPr>
      </w:pPr>
      <w:bookmarkStart w:id="22" w:name="_Toc126328039"/>
      <w:r>
        <w:rPr>
          <w:rFonts w:ascii="Arial" w:eastAsia="MS Gothic" w:hAnsi="Arial" w:cs="Arial"/>
          <w:bCs/>
          <w:caps/>
          <w:color w:val="FFFFFF"/>
          <w:sz w:val="36"/>
          <w:szCs w:val="36"/>
        </w:rPr>
        <w:br w:type="page"/>
      </w:r>
    </w:p>
    <w:p w14:paraId="6A306DB6" w14:textId="77777777" w:rsidR="005C39FB" w:rsidRPr="00336336" w:rsidRDefault="005C39FB" w:rsidP="005C39FB">
      <w:pPr>
        <w:keepNext/>
        <w:keepLines/>
        <w:numPr>
          <w:ilvl w:val="0"/>
          <w:numId w:val="15"/>
        </w:numPr>
        <w:shd w:val="clear" w:color="auto" w:fill="033323"/>
        <w:spacing w:after="400" w:line="240" w:lineRule="auto"/>
        <w:ind w:left="284"/>
        <w:jc w:val="center"/>
        <w:outlineLvl w:val="0"/>
        <w:rPr>
          <w:rFonts w:ascii="Arial" w:eastAsia="MS Gothic" w:hAnsi="Arial" w:cs="Arial"/>
          <w:bCs/>
          <w:caps/>
          <w:color w:val="FFFFFF"/>
          <w:sz w:val="36"/>
          <w:szCs w:val="36"/>
        </w:rPr>
      </w:pPr>
      <w:r w:rsidRPr="00336336">
        <w:rPr>
          <w:rFonts w:ascii="Arial" w:eastAsia="MS Gothic" w:hAnsi="Arial" w:cs="Arial"/>
          <w:bCs/>
          <w:caps/>
          <w:color w:val="FFFFFF"/>
          <w:sz w:val="36"/>
          <w:szCs w:val="36"/>
        </w:rPr>
        <w:t>Carbon offsets</w:t>
      </w:r>
      <w:bookmarkEnd w:id="22"/>
    </w:p>
    <w:p w14:paraId="5EEDCB2A" w14:textId="77777777" w:rsidR="005C39FB" w:rsidRDefault="005C39FB" w:rsidP="005C39FB">
      <w:pPr>
        <w:keepNext/>
        <w:keepLines/>
        <w:spacing w:before="40" w:line="276" w:lineRule="auto"/>
        <w:outlineLvl w:val="2"/>
        <w:rPr>
          <w:rFonts w:ascii="Arial" w:eastAsia="MS Gothic" w:hAnsi="Arial" w:cs="Arial"/>
          <w:b/>
          <w:bCs/>
          <w:color w:val="033323"/>
          <w:sz w:val="24"/>
          <w:szCs w:val="24"/>
        </w:rPr>
      </w:pPr>
      <w:bookmarkStart w:id="23" w:name="_Toc126328040"/>
      <w:r w:rsidRPr="00336336">
        <w:rPr>
          <w:rFonts w:ascii="Arial" w:eastAsia="MS Gothic" w:hAnsi="Arial" w:cs="Arial"/>
          <w:b/>
          <w:bCs/>
          <w:color w:val="033323"/>
          <w:sz w:val="24"/>
          <w:szCs w:val="24"/>
        </w:rPr>
        <w:t>Offsets retirement approach</w:t>
      </w:r>
      <w:bookmarkEnd w:id="23"/>
    </w:p>
    <w:p w14:paraId="6397E13F"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lang w:val="en-US"/>
        </w:rPr>
      </w:pPr>
      <w:r>
        <w:rPr>
          <w:rFonts w:ascii="Arial" w:eastAsia="Calibri" w:hAnsi="Arial" w:cs="Arial"/>
          <w:color w:val="0070C0"/>
          <w:sz w:val="18"/>
          <w:lang w:val="en-US"/>
        </w:rPr>
        <w:t>F</w:t>
      </w:r>
      <w:r w:rsidRPr="00336336">
        <w:rPr>
          <w:rFonts w:ascii="Arial" w:eastAsia="Calibri" w:hAnsi="Arial" w:cs="Arial"/>
          <w:color w:val="0070C0"/>
          <w:sz w:val="18"/>
          <w:lang w:val="en-US"/>
        </w:rPr>
        <w:t>or this project nature</w:t>
      </w:r>
      <w:r>
        <w:rPr>
          <w:rFonts w:ascii="Arial" w:eastAsia="Calibri" w:hAnsi="Arial" w:cs="Arial"/>
          <w:color w:val="0070C0"/>
          <w:sz w:val="18"/>
          <w:lang w:val="en-US"/>
        </w:rPr>
        <w:t>-</w:t>
      </w:r>
      <w:r w:rsidRPr="00336336">
        <w:rPr>
          <w:rFonts w:ascii="Arial" w:eastAsia="Calibri" w:hAnsi="Arial" w:cs="Arial"/>
          <w:color w:val="0070C0"/>
          <w:sz w:val="18"/>
          <w:lang w:val="en-US"/>
        </w:rPr>
        <w:t>based carbon removal and storage projects have been selected for these features:</w:t>
      </w:r>
    </w:p>
    <w:p w14:paraId="54A929AB" w14:textId="77777777" w:rsidR="005C39FB" w:rsidRPr="00890732" w:rsidRDefault="005C39FB" w:rsidP="005C39FB">
      <w:pPr>
        <w:numPr>
          <w:ilvl w:val="0"/>
          <w:numId w:val="20"/>
        </w:numPr>
        <w:spacing w:after="120" w:line="259" w:lineRule="auto"/>
        <w:rPr>
          <w:rFonts w:ascii="Arial" w:eastAsia="Calibri" w:hAnsi="Arial" w:cs="Arial"/>
          <w:color w:val="0070C0"/>
          <w:sz w:val="18"/>
          <w:szCs w:val="18"/>
          <w:lang w:val="en-US"/>
        </w:rPr>
      </w:pPr>
      <w:r w:rsidRPr="00135FBF">
        <w:rPr>
          <w:rFonts w:ascii="Arial" w:eastAsia="Calibri" w:hAnsi="Arial" w:cs="Arial"/>
          <w:color w:val="0070C0"/>
          <w:sz w:val="18"/>
          <w:szCs w:val="18"/>
          <w:lang w:val="en-US"/>
        </w:rPr>
        <w:t xml:space="preserve">Additionality: the reforestation area has previously been used as cattle grazing with forest regrowth </w:t>
      </w:r>
      <w:r w:rsidRPr="00890732">
        <w:rPr>
          <w:rFonts w:ascii="Arial" w:eastAsia="Calibri" w:hAnsi="Arial" w:cs="Arial"/>
          <w:color w:val="0070C0"/>
          <w:sz w:val="18"/>
          <w:szCs w:val="18"/>
          <w:lang w:val="en-US"/>
        </w:rPr>
        <w:t>suppressed through grazing and farming activities.</w:t>
      </w:r>
    </w:p>
    <w:p w14:paraId="78B061A8" w14:textId="77777777" w:rsidR="005C39FB" w:rsidRPr="001E6114" w:rsidRDefault="005C39FB" w:rsidP="005C39FB">
      <w:pPr>
        <w:numPr>
          <w:ilvl w:val="0"/>
          <w:numId w:val="20"/>
        </w:numPr>
        <w:spacing w:after="120" w:line="259" w:lineRule="auto"/>
        <w:rPr>
          <w:rFonts w:ascii="Arial" w:eastAsia="Calibri" w:hAnsi="Arial" w:cs="Arial"/>
          <w:color w:val="0070C0"/>
          <w:sz w:val="18"/>
          <w:szCs w:val="18"/>
          <w:lang w:val="en-US"/>
        </w:rPr>
      </w:pPr>
      <w:r w:rsidRPr="001E6114">
        <w:rPr>
          <w:rFonts w:ascii="Arial" w:eastAsia="Calibri" w:hAnsi="Arial" w:cs="Arial"/>
          <w:color w:val="0070C0"/>
          <w:sz w:val="18"/>
          <w:szCs w:val="18"/>
          <w:lang w:val="en-US"/>
        </w:rPr>
        <w:t>Permanence: the offsets are subject to a 100 year + agreement for forestry stewardship.</w:t>
      </w:r>
    </w:p>
    <w:p w14:paraId="219F5063" w14:textId="77777777" w:rsidR="005C39FB" w:rsidRPr="00504680" w:rsidRDefault="005C39FB" w:rsidP="005C39FB">
      <w:pPr>
        <w:numPr>
          <w:ilvl w:val="0"/>
          <w:numId w:val="20"/>
        </w:numPr>
        <w:spacing w:after="120" w:line="259" w:lineRule="auto"/>
        <w:rPr>
          <w:rFonts w:ascii="Arial" w:eastAsia="Calibri" w:hAnsi="Arial" w:cs="Arial"/>
          <w:color w:val="0070C0"/>
          <w:sz w:val="18"/>
          <w:szCs w:val="18"/>
          <w:lang w:val="en-US"/>
        </w:rPr>
      </w:pPr>
      <w:r w:rsidRPr="001E6114">
        <w:rPr>
          <w:rFonts w:ascii="Arial" w:eastAsia="Calibri" w:hAnsi="Arial" w:cs="Arial"/>
          <w:color w:val="0070C0"/>
          <w:sz w:val="18"/>
          <w:szCs w:val="18"/>
          <w:lang w:val="en-US"/>
        </w:rPr>
        <w:t>Leakage</w:t>
      </w:r>
      <w:r>
        <w:rPr>
          <w:rFonts w:ascii="Arial" w:eastAsia="Calibri" w:hAnsi="Arial" w:cs="Arial"/>
          <w:color w:val="0070C0"/>
          <w:sz w:val="18"/>
          <w:szCs w:val="18"/>
          <w:lang w:val="en-US"/>
        </w:rPr>
        <w:t>:</w:t>
      </w:r>
      <w:r w:rsidRPr="001E6114">
        <w:rPr>
          <w:rFonts w:ascii="Arial" w:eastAsia="Calibri" w:hAnsi="Arial" w:cs="Arial"/>
          <w:color w:val="0070C0"/>
          <w:sz w:val="18"/>
          <w:szCs w:val="18"/>
          <w:lang w:val="en-US"/>
        </w:rPr>
        <w:t xml:space="preserve"> and carbon capacity: the selected project includes a 20% buffer by conservatively reducing the number of offset units issued for the project against measured sequestration</w:t>
      </w:r>
    </w:p>
    <w:p w14:paraId="77DB9E3C"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lang w:val="en-US"/>
        </w:rPr>
      </w:pPr>
      <w:r>
        <w:rPr>
          <w:rFonts w:ascii="Arial" w:eastAsia="Calibri" w:hAnsi="Arial" w:cs="Arial"/>
          <w:color w:val="0070C0"/>
          <w:sz w:val="18"/>
          <w:lang w:val="en-US"/>
        </w:rPr>
        <w:t>Note, a minimum of 50% of the estimated final As-Built emissions footprint must be retired for this commitment-phase report.</w:t>
      </w:r>
    </w:p>
    <w:tbl>
      <w:tblPr>
        <w:tblStyle w:val="GridTable4-Accent41"/>
        <w:tblW w:w="5000" w:type="pct"/>
        <w:tblBorders>
          <w:top w:val="none" w:sz="0" w:space="0" w:color="auto"/>
          <w:left w:val="none" w:sz="0" w:space="0" w:color="auto"/>
          <w:bottom w:val="single" w:sz="4" w:space="0" w:color="CAE5E5"/>
          <w:right w:val="none" w:sz="0" w:space="0" w:color="auto"/>
          <w:insideH w:val="single" w:sz="4" w:space="0" w:color="CAE5E5"/>
          <w:insideV w:val="none" w:sz="0" w:space="0" w:color="auto"/>
        </w:tblBorders>
        <w:tblLook w:val="04A0" w:firstRow="1" w:lastRow="0" w:firstColumn="1" w:lastColumn="0" w:noHBand="0" w:noVBand="1"/>
      </w:tblPr>
      <w:tblGrid>
        <w:gridCol w:w="2970"/>
        <w:gridCol w:w="5524"/>
      </w:tblGrid>
      <w:tr w:rsidR="005C39FB" w:rsidRPr="00336336" w14:paraId="5371ECBF" w14:textId="77777777" w:rsidTr="001461B0">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5000" w:type="pct"/>
            <w:gridSpan w:val="2"/>
          </w:tcPr>
          <w:p w14:paraId="3F524D72" w14:textId="77777777" w:rsidR="005C39FB" w:rsidRPr="00336336" w:rsidRDefault="005C39FB" w:rsidP="001461B0">
            <w:pPr>
              <w:widowControl w:val="0"/>
              <w:tabs>
                <w:tab w:val="left" w:pos="822"/>
              </w:tabs>
              <w:spacing w:line="320" w:lineRule="exact"/>
              <w:rPr>
                <w:rFonts w:ascii="Arial" w:eastAsia="Calibri" w:hAnsi="Arial" w:cs="Arial"/>
                <w:color w:val="0070C0"/>
                <w:sz w:val="18"/>
                <w:szCs w:val="18"/>
                <w:lang w:val="en-US"/>
              </w:rPr>
            </w:pPr>
            <w:r w:rsidRPr="00641E3F">
              <w:rPr>
                <w:rFonts w:ascii="Arial" w:eastAsia="Calibri" w:hAnsi="Arial" w:cs="Arial"/>
                <w:color w:val="033323"/>
                <w:sz w:val="18"/>
                <w:szCs w:val="18"/>
                <w:lang w:val="en-US" w:eastAsia="en-AU"/>
              </w:rPr>
              <w:t>Forward purchasing</w:t>
            </w:r>
            <w:r w:rsidRPr="00BA3195">
              <w:rPr>
                <w:rFonts w:ascii="Arial" w:eastAsia="Calibri" w:hAnsi="Arial" w:cs="Arial"/>
                <w:sz w:val="18"/>
                <w:szCs w:val="18"/>
                <w:lang w:val="en-US"/>
              </w:rPr>
              <w:t xml:space="preserve"> </w:t>
            </w:r>
          </w:p>
        </w:tc>
      </w:tr>
      <w:tr w:rsidR="005C39FB" w:rsidRPr="00336336" w14:paraId="63178CE7" w14:textId="77777777" w:rsidTr="001461B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48" w:type="pct"/>
          </w:tcPr>
          <w:p w14:paraId="54944F86" w14:textId="77777777" w:rsidR="005C39FB" w:rsidRPr="00336336" w:rsidRDefault="005C39FB" w:rsidP="005C39FB">
            <w:pPr>
              <w:widowControl w:val="0"/>
              <w:numPr>
                <w:ilvl w:val="0"/>
                <w:numId w:val="17"/>
              </w:numPr>
              <w:spacing w:line="320" w:lineRule="exact"/>
              <w:rPr>
                <w:rFonts w:ascii="Arial" w:eastAsia="Calibri" w:hAnsi="Arial" w:cs="Arial"/>
                <w:color w:val="033323"/>
                <w:sz w:val="18"/>
                <w:szCs w:val="18"/>
                <w:lang w:val="en-US" w:eastAsia="en-AU"/>
              </w:rPr>
            </w:pPr>
            <w:r w:rsidRPr="00336336">
              <w:rPr>
                <w:rFonts w:ascii="Arial" w:eastAsia="Calibri" w:hAnsi="Arial" w:cs="Arial"/>
                <w:color w:val="033323"/>
                <w:sz w:val="18"/>
                <w:szCs w:val="18"/>
                <w:lang w:val="en-US" w:eastAsia="en-AU"/>
              </w:rPr>
              <w:t xml:space="preserve">Total emissions footprint to offset for this report </w:t>
            </w:r>
          </w:p>
        </w:tc>
        <w:tc>
          <w:tcPr>
            <w:tcW w:w="3252" w:type="pct"/>
          </w:tcPr>
          <w:p w14:paraId="58BBB659" w14:textId="77777777" w:rsidR="005C39FB" w:rsidRDefault="005C39FB" w:rsidP="001461B0">
            <w:pPr>
              <w:widowControl w:val="0"/>
              <w:tabs>
                <w:tab w:val="left" w:pos="822"/>
              </w:tabs>
              <w:spacing w:after="220" w:line="32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lang w:val="en-US"/>
              </w:rPr>
            </w:pPr>
            <w:r>
              <w:rPr>
                <w:rFonts w:ascii="Arial" w:eastAsia="Calibri" w:hAnsi="Arial" w:cs="Arial"/>
                <w:color w:val="0070C0"/>
                <w:sz w:val="18"/>
                <w:lang w:val="en-US"/>
              </w:rPr>
              <w:t xml:space="preserve">As-Built estimated = </w:t>
            </w:r>
            <w:r w:rsidRPr="00336336">
              <w:rPr>
                <w:rFonts w:ascii="Arial" w:eastAsia="Calibri" w:hAnsi="Arial" w:cs="Arial"/>
                <w:color w:val="0070C0"/>
                <w:sz w:val="18"/>
                <w:lang w:val="en-US"/>
              </w:rPr>
              <w:t xml:space="preserve">14,080 tCO2e * 50% </w:t>
            </w:r>
            <w:r>
              <w:rPr>
                <w:rFonts w:ascii="Arial" w:eastAsia="Calibri" w:hAnsi="Arial" w:cs="Arial"/>
                <w:color w:val="0070C0"/>
                <w:sz w:val="18"/>
                <w:lang w:val="en-US"/>
              </w:rPr>
              <w:t xml:space="preserve">(required for commitment) </w:t>
            </w:r>
          </w:p>
          <w:p w14:paraId="344F5909" w14:textId="77777777" w:rsidR="005C39FB" w:rsidRPr="00FA3155" w:rsidRDefault="005C39FB" w:rsidP="001461B0">
            <w:pPr>
              <w:widowControl w:val="0"/>
              <w:tabs>
                <w:tab w:val="left" w:pos="822"/>
              </w:tabs>
              <w:spacing w:after="220" w:line="32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lang w:val="en-US"/>
              </w:rPr>
            </w:pPr>
            <w:r w:rsidRPr="00336336">
              <w:rPr>
                <w:rFonts w:ascii="Arial" w:eastAsia="Calibri" w:hAnsi="Arial" w:cs="Arial"/>
                <w:color w:val="0070C0"/>
                <w:sz w:val="18"/>
                <w:lang w:val="en-US"/>
              </w:rPr>
              <w:t>= 7,040 tonnes CO2e</w:t>
            </w:r>
          </w:p>
        </w:tc>
      </w:tr>
      <w:tr w:rsidR="005C39FB" w:rsidRPr="00336336" w14:paraId="5803892C" w14:textId="77777777" w:rsidTr="001461B0">
        <w:trPr>
          <w:trHeight w:val="567"/>
        </w:trPr>
        <w:tc>
          <w:tcPr>
            <w:cnfStyle w:val="001000000000" w:firstRow="0" w:lastRow="0" w:firstColumn="1" w:lastColumn="0" w:oddVBand="0" w:evenVBand="0" w:oddHBand="0" w:evenHBand="0" w:firstRowFirstColumn="0" w:firstRowLastColumn="0" w:lastRowFirstColumn="0" w:lastRowLastColumn="0"/>
            <w:tcW w:w="1748" w:type="pct"/>
          </w:tcPr>
          <w:p w14:paraId="19856392" w14:textId="77777777" w:rsidR="005C39FB" w:rsidRPr="00336336" w:rsidRDefault="005C39FB" w:rsidP="005C39FB">
            <w:pPr>
              <w:widowControl w:val="0"/>
              <w:numPr>
                <w:ilvl w:val="0"/>
                <w:numId w:val="17"/>
              </w:numPr>
              <w:tabs>
                <w:tab w:val="left" w:pos="822"/>
              </w:tabs>
              <w:spacing w:line="320" w:lineRule="exact"/>
              <w:rPr>
                <w:rFonts w:ascii="Arial" w:eastAsia="Calibri" w:hAnsi="Arial" w:cs="Arial"/>
                <w:color w:val="033323"/>
                <w:sz w:val="18"/>
                <w:szCs w:val="18"/>
                <w:lang w:val="en-US" w:eastAsia="en-AU"/>
              </w:rPr>
            </w:pPr>
            <w:r w:rsidRPr="00336336">
              <w:rPr>
                <w:rFonts w:ascii="Arial" w:eastAsia="Calibri" w:hAnsi="Arial" w:cs="Arial"/>
                <w:color w:val="033323"/>
                <w:sz w:val="18"/>
                <w:szCs w:val="18"/>
                <w:lang w:val="en-US" w:eastAsia="en-AU"/>
              </w:rPr>
              <w:t xml:space="preserve">Total eligible offsets purchased and retired for this </w:t>
            </w:r>
            <w:r>
              <w:rPr>
                <w:rFonts w:ascii="Arial" w:eastAsia="Calibri" w:hAnsi="Arial" w:cs="Arial"/>
                <w:color w:val="033323"/>
                <w:sz w:val="18"/>
                <w:szCs w:val="18"/>
                <w:lang w:val="en-US" w:eastAsia="en-AU"/>
              </w:rPr>
              <w:t xml:space="preserve">commitment </w:t>
            </w:r>
            <w:r w:rsidRPr="00336336">
              <w:rPr>
                <w:rFonts w:ascii="Arial" w:eastAsia="Calibri" w:hAnsi="Arial" w:cs="Arial"/>
                <w:color w:val="033323"/>
                <w:sz w:val="18"/>
                <w:szCs w:val="18"/>
                <w:lang w:val="en-US" w:eastAsia="en-AU"/>
              </w:rPr>
              <w:t xml:space="preserve">report </w:t>
            </w:r>
          </w:p>
        </w:tc>
        <w:tc>
          <w:tcPr>
            <w:tcW w:w="3252" w:type="pct"/>
          </w:tcPr>
          <w:p w14:paraId="2D498FDD" w14:textId="77777777" w:rsidR="005C39FB" w:rsidRPr="00336336" w:rsidRDefault="005C39FB" w:rsidP="001461B0">
            <w:pPr>
              <w:widowControl w:val="0"/>
              <w:tabs>
                <w:tab w:val="left" w:pos="822"/>
              </w:tabs>
              <w:spacing w:after="220" w:line="32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336336">
              <w:rPr>
                <w:rFonts w:ascii="Arial" w:eastAsia="Calibri" w:hAnsi="Arial" w:cs="Arial"/>
                <w:color w:val="0070C0"/>
                <w:sz w:val="18"/>
                <w:lang w:val="en-US"/>
              </w:rPr>
              <w:t>7,040 tonnes CO2e</w:t>
            </w:r>
            <w:r w:rsidRPr="00336336">
              <w:rPr>
                <w:rFonts w:ascii="Arial" w:eastAsia="Calibri" w:hAnsi="Arial" w:cs="Arial"/>
                <w:color w:val="0070C0"/>
                <w:sz w:val="18"/>
                <w:szCs w:val="18"/>
                <w:lang w:val="en-US"/>
              </w:rPr>
              <w:t xml:space="preserve"> </w:t>
            </w:r>
          </w:p>
          <w:p w14:paraId="7A20D11F" w14:textId="77777777" w:rsidR="005C39FB" w:rsidRPr="00336336" w:rsidRDefault="005C39FB" w:rsidP="001461B0">
            <w:pPr>
              <w:widowControl w:val="0"/>
              <w:tabs>
                <w:tab w:val="left" w:pos="822"/>
              </w:tabs>
              <w:spacing w:after="220" w:line="32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33323"/>
                <w:sz w:val="18"/>
                <w:szCs w:val="18"/>
                <w:lang w:val="en-US" w:eastAsia="en-AU"/>
              </w:rPr>
            </w:pPr>
            <w:r w:rsidRPr="00504680">
              <w:rPr>
                <w:rFonts w:ascii="Arial" w:eastAsia="Calibri" w:hAnsi="Arial" w:cs="Arial"/>
                <w:sz w:val="18"/>
                <w:szCs w:val="18"/>
                <w:lang w:val="en-US" w:eastAsia="en-AU"/>
              </w:rPr>
              <w:t>50% of projected offsets have been purchased and retired ahead of construction. Remaining offsets will be determined at Practical Completion followed by purchase and retirement.</w:t>
            </w:r>
          </w:p>
        </w:tc>
      </w:tr>
    </w:tbl>
    <w:p w14:paraId="1AB24104" w14:textId="77777777" w:rsidR="005C39FB" w:rsidRPr="00336336" w:rsidRDefault="005C39FB" w:rsidP="005C39FB">
      <w:pPr>
        <w:keepNext/>
        <w:keepLines/>
        <w:spacing w:before="40" w:line="276" w:lineRule="auto"/>
        <w:outlineLvl w:val="2"/>
        <w:rPr>
          <w:rFonts w:eastAsia="MS Gothic" w:cs="Times New Roman"/>
          <w:color w:val="033323"/>
          <w:sz w:val="24"/>
          <w:szCs w:val="24"/>
        </w:rPr>
      </w:pPr>
    </w:p>
    <w:p w14:paraId="4374FCBC" w14:textId="77777777" w:rsidR="005C39FB" w:rsidRPr="00336336" w:rsidRDefault="005C39FB" w:rsidP="005C39FB">
      <w:pPr>
        <w:keepNext/>
        <w:keepLines/>
        <w:spacing w:before="40" w:line="276" w:lineRule="auto"/>
        <w:outlineLvl w:val="2"/>
        <w:rPr>
          <w:rFonts w:ascii="Arial" w:eastAsia="MS Gothic" w:hAnsi="Arial" w:cs="Arial"/>
          <w:b/>
          <w:bCs/>
          <w:color w:val="033323"/>
          <w:sz w:val="24"/>
          <w:szCs w:val="24"/>
        </w:rPr>
      </w:pPr>
      <w:bookmarkStart w:id="24" w:name="_Toc126328041"/>
      <w:r w:rsidRPr="00336336">
        <w:rPr>
          <w:rFonts w:ascii="Arial" w:eastAsia="MS Gothic" w:hAnsi="Arial" w:cs="Arial"/>
          <w:b/>
          <w:bCs/>
          <w:color w:val="033323"/>
          <w:sz w:val="24"/>
          <w:szCs w:val="24"/>
        </w:rPr>
        <w:t>Co-benefits</w:t>
      </w:r>
      <w:bookmarkEnd w:id="24"/>
    </w:p>
    <w:p w14:paraId="7A10A0AB"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lang w:val="en-US"/>
        </w:rPr>
      </w:pPr>
      <w:r>
        <w:rPr>
          <w:rFonts w:ascii="Arial" w:eastAsia="Calibri" w:hAnsi="Arial" w:cs="Arial"/>
          <w:color w:val="0070C0"/>
          <w:sz w:val="18"/>
          <w:lang w:val="en-US"/>
        </w:rPr>
        <w:t xml:space="preserve">e.g. </w:t>
      </w:r>
      <w:r w:rsidRPr="00336336">
        <w:rPr>
          <w:rFonts w:ascii="Arial" w:eastAsia="Calibri" w:hAnsi="Arial" w:cs="Arial"/>
          <w:color w:val="0070C0"/>
          <w:sz w:val="18"/>
          <w:lang w:val="en-US"/>
        </w:rPr>
        <w:t>The reforestation project selected supports the establishment of biodiverse growth areas connected to adjacent National Parks. Stewardship of both stored carbon and biodiversity is provided by Reafforestation Services Pty Ltd</w:t>
      </w:r>
    </w:p>
    <w:p w14:paraId="6AF0C14C"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lang w:val="en-US"/>
        </w:rPr>
        <w:sectPr w:rsidR="005C39FB" w:rsidRPr="00336336" w:rsidSect="001461B0">
          <w:headerReference w:type="even" r:id="rId38"/>
          <w:headerReference w:type="default" r:id="rId39"/>
          <w:footerReference w:type="even" r:id="rId40"/>
          <w:footerReference w:type="default" r:id="rId41"/>
          <w:headerReference w:type="first" r:id="rId42"/>
          <w:footerReference w:type="first" r:id="rId43"/>
          <w:pgSz w:w="11906" w:h="16838" w:code="9"/>
          <w:pgMar w:top="1642" w:right="1701" w:bottom="1134" w:left="1701" w:header="510" w:footer="280" w:gutter="0"/>
          <w:cols w:space="708"/>
          <w:docGrid w:linePitch="360"/>
        </w:sectPr>
      </w:pPr>
    </w:p>
    <w:p w14:paraId="31346025" w14:textId="77777777" w:rsidR="005C39FB" w:rsidRPr="00336336" w:rsidRDefault="005C39FB" w:rsidP="005C39FB">
      <w:pPr>
        <w:keepNext/>
        <w:keepLines/>
        <w:spacing w:before="40" w:line="276" w:lineRule="auto"/>
        <w:outlineLvl w:val="2"/>
        <w:rPr>
          <w:rFonts w:ascii="Arial" w:eastAsia="MS Gothic" w:hAnsi="Arial" w:cs="Arial"/>
          <w:b/>
          <w:bCs/>
          <w:color w:val="033323"/>
          <w:sz w:val="24"/>
          <w:szCs w:val="24"/>
        </w:rPr>
      </w:pPr>
      <w:bookmarkStart w:id="25" w:name="_Toc126328042"/>
      <w:bookmarkStart w:id="26" w:name="_Hlk126584239"/>
      <w:r w:rsidRPr="00336336">
        <w:rPr>
          <w:rFonts w:ascii="Arial" w:eastAsia="MS Gothic" w:hAnsi="Arial" w:cs="Arial"/>
          <w:b/>
          <w:bCs/>
          <w:color w:val="033323"/>
          <w:sz w:val="24"/>
          <w:szCs w:val="24"/>
        </w:rPr>
        <w:t>Eligible offsets retirement summary</w:t>
      </w:r>
      <w:bookmarkEnd w:id="25"/>
    </w:p>
    <w:p w14:paraId="415935B2" w14:textId="77777777" w:rsidR="005C39FB" w:rsidRPr="0070215D" w:rsidRDefault="005C39FB" w:rsidP="54D343B7">
      <w:pPr>
        <w:rPr>
          <w:rFonts w:ascii="Arial" w:hAnsi="Arial"/>
          <w:color w:val="0070C0"/>
          <w:sz w:val="18"/>
          <w:szCs w:val="18"/>
          <w:lang w:val="en-US"/>
        </w:rPr>
      </w:pPr>
      <w:bookmarkStart w:id="27" w:name="_Hlk127538475"/>
      <w:bookmarkStart w:id="28" w:name="_Hlk127538503"/>
      <w:r w:rsidRPr="54D343B7">
        <w:rPr>
          <w:rFonts w:ascii="Arial" w:hAnsi="Arial"/>
          <w:color w:val="0070C0"/>
          <w:sz w:val="18"/>
          <w:szCs w:val="18"/>
          <w:lang w:val="en-US"/>
        </w:rPr>
        <w:t>The example text below shows how your offset retirement details should be displayed.  Please insert your offset details in new rows and delete the examples once complete.</w:t>
      </w:r>
    </w:p>
    <w:p w14:paraId="166DC7BB" w14:textId="77777777" w:rsidR="005C39FB" w:rsidRPr="00944701" w:rsidRDefault="005C39FB" w:rsidP="005C39FB">
      <w:pPr>
        <w:rPr>
          <w:rFonts w:ascii="Arial" w:hAnsi="Arial"/>
          <w:color w:val="0070C0"/>
          <w:sz w:val="18"/>
          <w:lang w:val="en-US"/>
        </w:rPr>
      </w:pPr>
      <w:r w:rsidRPr="0070215D">
        <w:rPr>
          <w:rFonts w:ascii="Arial" w:hAnsi="Arial"/>
          <w:color w:val="0070C0"/>
          <w:sz w:val="18"/>
          <w:lang w:val="en-US"/>
        </w:rPr>
        <w:t>If you cannot provide a hyperlink to your offset retirement details, you must provide Climate Active with a copy of the retirement certificate</w:t>
      </w:r>
      <w:r>
        <w:rPr>
          <w:rFonts w:ascii="Arial" w:hAnsi="Arial"/>
          <w:color w:val="0070C0"/>
          <w:sz w:val="18"/>
          <w:lang w:val="en-US"/>
        </w:rPr>
        <w:t>, or a letter from the offset scheme administrator attesting to the retirement of those units, and include this other evidence in Appendix A.</w:t>
      </w:r>
      <w:bookmarkEnd w:id="27"/>
    </w:p>
    <w:bookmarkEnd w:id="28"/>
    <w:p w14:paraId="0C941127" w14:textId="77777777" w:rsidR="005C39FB" w:rsidRPr="00DA4256" w:rsidRDefault="005C39FB" w:rsidP="005C39FB">
      <w:pPr>
        <w:rPr>
          <w:rFonts w:ascii="Arial" w:hAnsi="Arial"/>
          <w:color w:val="0070C0"/>
          <w:sz w:val="18"/>
          <w:lang w:val="en-US"/>
        </w:rPr>
      </w:pPr>
      <w:r>
        <w:rPr>
          <w:rFonts w:ascii="Arial" w:hAnsi="Arial"/>
          <w:color w:val="0070C0"/>
          <w:sz w:val="18"/>
          <w:lang w:val="en-US"/>
        </w:rPr>
        <w:t xml:space="preserve">Please refer to the </w:t>
      </w:r>
      <w:hyperlink r:id="rId44" w:history="1">
        <w:r w:rsidRPr="00C042E1">
          <w:rPr>
            <w:rStyle w:val="Hyperlink"/>
            <w:rFonts w:ascii="Arial" w:hAnsi="Arial"/>
            <w:sz w:val="18"/>
            <w:lang w:val="en-US"/>
          </w:rPr>
          <w:t>Technical Guidance Manual</w:t>
        </w:r>
      </w:hyperlink>
      <w:r>
        <w:rPr>
          <w:rFonts w:ascii="Arial" w:hAnsi="Arial"/>
          <w:color w:val="0070C0"/>
          <w:sz w:val="18"/>
          <w:lang w:val="en-US"/>
        </w:rPr>
        <w:t xml:space="preserve"> for an example of how to report stapled units (if applicable). Evidence must be provided if stapled units are used. </w:t>
      </w:r>
    </w:p>
    <w:tbl>
      <w:tblPr>
        <w:tblStyle w:val="GridTable4-Accent41"/>
        <w:tblpPr w:leftFromText="180" w:rightFromText="180" w:vertAnchor="text" w:horzAnchor="margin" w:tblpXSpec="center" w:tblpY="367"/>
        <w:tblW w:w="5597" w:type="pct"/>
        <w:shd w:val="clear" w:color="auto" w:fill="FFFFFF"/>
        <w:tblLayout w:type="fixed"/>
        <w:tblLook w:val="04A0" w:firstRow="1" w:lastRow="0" w:firstColumn="1" w:lastColumn="0" w:noHBand="0" w:noVBand="1"/>
      </w:tblPr>
      <w:tblGrid>
        <w:gridCol w:w="2743"/>
        <w:gridCol w:w="1120"/>
        <w:gridCol w:w="1626"/>
        <w:gridCol w:w="1595"/>
        <w:gridCol w:w="2274"/>
        <w:gridCol w:w="874"/>
        <w:gridCol w:w="963"/>
        <w:gridCol w:w="1283"/>
        <w:gridCol w:w="1633"/>
        <w:gridCol w:w="1617"/>
      </w:tblGrid>
      <w:tr w:rsidR="005C39FB" w:rsidRPr="00336336" w14:paraId="0F66D9BB" w14:textId="77777777" w:rsidTr="001461B0">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nil"/>
            </w:tcBorders>
          </w:tcPr>
          <w:p w14:paraId="2762ABD5" w14:textId="77777777" w:rsidR="005C39FB" w:rsidRPr="00336336" w:rsidRDefault="005C39FB" w:rsidP="001461B0">
            <w:pPr>
              <w:widowControl w:val="0"/>
              <w:tabs>
                <w:tab w:val="left" w:pos="822"/>
              </w:tabs>
              <w:spacing w:line="320" w:lineRule="exact"/>
              <w:rPr>
                <w:rFonts w:ascii="Arial" w:eastAsia="Calibri" w:hAnsi="Arial" w:cs="Arial"/>
                <w:color w:val="033323"/>
                <w:sz w:val="18"/>
                <w:szCs w:val="18"/>
                <w:lang w:val="en-US" w:eastAsia="en-AU"/>
              </w:rPr>
            </w:pPr>
            <w:r w:rsidRPr="00336336">
              <w:rPr>
                <w:rFonts w:ascii="Arial" w:eastAsia="Calibri" w:hAnsi="Arial" w:cs="Arial"/>
                <w:color w:val="033323"/>
                <w:sz w:val="18"/>
                <w:szCs w:val="18"/>
                <w:lang w:val="en-US" w:eastAsia="en-AU"/>
              </w:rPr>
              <w:t xml:space="preserve">Offsets </w:t>
            </w:r>
            <w:r>
              <w:rPr>
                <w:rFonts w:ascii="Arial" w:eastAsia="Calibri" w:hAnsi="Arial" w:cs="Arial"/>
                <w:color w:val="033323"/>
                <w:sz w:val="18"/>
                <w:szCs w:val="18"/>
                <w:lang w:val="en-US" w:eastAsia="en-AU"/>
              </w:rPr>
              <w:t>retired</w:t>
            </w:r>
            <w:r w:rsidRPr="00336336">
              <w:rPr>
                <w:rFonts w:ascii="Arial" w:eastAsia="Calibri" w:hAnsi="Arial" w:cs="Arial"/>
                <w:color w:val="033323"/>
                <w:sz w:val="18"/>
                <w:szCs w:val="18"/>
                <w:lang w:val="en-US" w:eastAsia="en-AU"/>
              </w:rPr>
              <w:t xml:space="preserve"> for Climate Active Carbon Neutral Certification </w:t>
            </w:r>
          </w:p>
        </w:tc>
      </w:tr>
      <w:tr w:rsidR="005C39FB" w:rsidRPr="00336336" w14:paraId="024C51E8" w14:textId="77777777" w:rsidTr="001461B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872" w:type="pct"/>
            <w:tcBorders>
              <w:top w:val="single" w:sz="4" w:space="0" w:color="A7D4D4"/>
              <w:bottom w:val="single" w:sz="4" w:space="0" w:color="A7D4D4"/>
            </w:tcBorders>
            <w:shd w:val="clear" w:color="auto" w:fill="DBEDED"/>
            <w:hideMark/>
          </w:tcPr>
          <w:p w14:paraId="77BB9C1E" w14:textId="77777777" w:rsidR="005C39FB" w:rsidRPr="00511360" w:rsidRDefault="005C39FB" w:rsidP="001461B0">
            <w:pPr>
              <w:widowControl w:val="0"/>
              <w:tabs>
                <w:tab w:val="left" w:pos="822"/>
              </w:tabs>
              <w:spacing w:line="240" w:lineRule="auto"/>
              <w:rPr>
                <w:rFonts w:ascii="Arial" w:eastAsia="Calibri" w:hAnsi="Arial" w:cs="Arial"/>
                <w:sz w:val="18"/>
                <w:szCs w:val="18"/>
                <w:lang w:val="en-US" w:eastAsia="en-AU"/>
              </w:rPr>
            </w:pPr>
            <w:r w:rsidRPr="00511360">
              <w:rPr>
                <w:rFonts w:ascii="Arial" w:eastAsia="Calibri" w:hAnsi="Arial" w:cs="Arial"/>
                <w:sz w:val="18"/>
                <w:szCs w:val="18"/>
                <w:lang w:val="en-US" w:eastAsia="en-AU"/>
              </w:rPr>
              <w:t>Project description</w:t>
            </w:r>
          </w:p>
        </w:tc>
        <w:tc>
          <w:tcPr>
            <w:tcW w:w="356" w:type="pct"/>
            <w:tcBorders>
              <w:top w:val="single" w:sz="4" w:space="0" w:color="A7D4D4"/>
              <w:bottom w:val="single" w:sz="4" w:space="0" w:color="A7D4D4"/>
            </w:tcBorders>
            <w:shd w:val="clear" w:color="auto" w:fill="DBEDED"/>
            <w:hideMark/>
          </w:tcPr>
          <w:p w14:paraId="73612C26" w14:textId="77777777" w:rsidR="005C39FB" w:rsidRPr="00511360" w:rsidRDefault="005C39FB" w:rsidP="001461B0">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Type of offset units</w:t>
            </w:r>
          </w:p>
        </w:tc>
        <w:tc>
          <w:tcPr>
            <w:tcW w:w="517" w:type="pct"/>
            <w:tcBorders>
              <w:top w:val="single" w:sz="4" w:space="0" w:color="A7D4D4"/>
              <w:bottom w:val="single" w:sz="4" w:space="0" w:color="A7D4D4"/>
            </w:tcBorders>
            <w:shd w:val="clear" w:color="auto" w:fill="DBEDED"/>
            <w:hideMark/>
          </w:tcPr>
          <w:p w14:paraId="71E79461" w14:textId="77777777" w:rsidR="005C39FB" w:rsidRPr="00511360" w:rsidRDefault="005C39FB" w:rsidP="001461B0">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 xml:space="preserve">Registry </w:t>
            </w:r>
          </w:p>
        </w:tc>
        <w:tc>
          <w:tcPr>
            <w:tcW w:w="507" w:type="pct"/>
            <w:tcBorders>
              <w:top w:val="single" w:sz="4" w:space="0" w:color="A7D4D4"/>
              <w:bottom w:val="single" w:sz="4" w:space="0" w:color="A7D4D4"/>
            </w:tcBorders>
            <w:shd w:val="clear" w:color="auto" w:fill="DBEDED"/>
            <w:hideMark/>
          </w:tcPr>
          <w:p w14:paraId="5C3440B4" w14:textId="77777777" w:rsidR="005C39FB" w:rsidRPr="00511360" w:rsidRDefault="005C39FB" w:rsidP="001461B0">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Date retired</w:t>
            </w:r>
          </w:p>
        </w:tc>
        <w:tc>
          <w:tcPr>
            <w:tcW w:w="723" w:type="pct"/>
            <w:tcBorders>
              <w:top w:val="single" w:sz="4" w:space="0" w:color="A7D4D4"/>
              <w:bottom w:val="single" w:sz="4" w:space="0" w:color="A7D4D4"/>
            </w:tcBorders>
            <w:shd w:val="clear" w:color="auto" w:fill="DBEDED"/>
            <w:hideMark/>
          </w:tcPr>
          <w:p w14:paraId="5BA30FC8" w14:textId="77777777" w:rsidR="005C39FB" w:rsidRPr="00511360" w:rsidRDefault="005C39FB" w:rsidP="001461B0">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Serial number (and hyperlink to registry transaction record)</w:t>
            </w:r>
          </w:p>
        </w:tc>
        <w:tc>
          <w:tcPr>
            <w:tcW w:w="278" w:type="pct"/>
            <w:tcBorders>
              <w:top w:val="single" w:sz="4" w:space="0" w:color="A7D4D4"/>
              <w:bottom w:val="single" w:sz="4" w:space="0" w:color="A7D4D4"/>
            </w:tcBorders>
            <w:shd w:val="clear" w:color="auto" w:fill="DBEDED"/>
            <w:hideMark/>
          </w:tcPr>
          <w:p w14:paraId="19A1560F" w14:textId="77777777" w:rsidR="005C39FB" w:rsidRPr="00511360" w:rsidRDefault="005C39FB" w:rsidP="001461B0">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 xml:space="preserve">Vintage </w:t>
            </w:r>
          </w:p>
        </w:tc>
        <w:tc>
          <w:tcPr>
            <w:tcW w:w="306" w:type="pct"/>
            <w:tcBorders>
              <w:top w:val="single" w:sz="4" w:space="0" w:color="A7D4D4"/>
              <w:bottom w:val="single" w:sz="4" w:space="0" w:color="A7D4D4"/>
            </w:tcBorders>
            <w:shd w:val="clear" w:color="auto" w:fill="DBEDED"/>
          </w:tcPr>
          <w:p w14:paraId="5D6F2E3A" w14:textId="77777777" w:rsidR="005C39FB" w:rsidRPr="00511360" w:rsidRDefault="005C39FB" w:rsidP="001461B0">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Stapled quantity</w:t>
            </w:r>
          </w:p>
        </w:tc>
        <w:tc>
          <w:tcPr>
            <w:tcW w:w="408" w:type="pct"/>
            <w:tcBorders>
              <w:top w:val="single" w:sz="4" w:space="0" w:color="A7D4D4"/>
              <w:bottom w:val="single" w:sz="4" w:space="0" w:color="A7D4D4"/>
            </w:tcBorders>
            <w:shd w:val="clear" w:color="auto" w:fill="DBEDED"/>
          </w:tcPr>
          <w:p w14:paraId="0D4D4A6E" w14:textId="77777777" w:rsidR="005C39FB" w:rsidRPr="00511360" w:rsidRDefault="005C39FB" w:rsidP="001461B0">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Pr>
                <w:rFonts w:ascii="Arial" w:eastAsia="Calibri" w:hAnsi="Arial" w:cs="Arial"/>
                <w:b/>
                <w:sz w:val="18"/>
                <w:szCs w:val="18"/>
                <w:lang w:val="en-US" w:eastAsia="en-AU"/>
              </w:rPr>
              <w:t xml:space="preserve">Eligible quantity banked for As Built reporting </w:t>
            </w:r>
          </w:p>
        </w:tc>
        <w:tc>
          <w:tcPr>
            <w:tcW w:w="519" w:type="pct"/>
            <w:tcBorders>
              <w:top w:val="single" w:sz="4" w:space="0" w:color="A7D4D4"/>
              <w:bottom w:val="single" w:sz="4" w:space="0" w:color="A7D4D4"/>
            </w:tcBorders>
            <w:shd w:val="clear" w:color="auto" w:fill="DBEDED"/>
            <w:hideMark/>
          </w:tcPr>
          <w:p w14:paraId="692D0BE4" w14:textId="77777777" w:rsidR="005C39FB" w:rsidRPr="00511360" w:rsidRDefault="005C39FB" w:rsidP="001461B0">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 xml:space="preserve">Eligible quantity used for </w:t>
            </w:r>
            <w:r>
              <w:rPr>
                <w:rFonts w:ascii="Arial" w:eastAsia="Calibri" w:hAnsi="Arial" w:cs="Arial"/>
                <w:b/>
                <w:sz w:val="18"/>
                <w:szCs w:val="18"/>
                <w:lang w:val="en-US" w:eastAsia="en-AU"/>
              </w:rPr>
              <w:t xml:space="preserve">this </w:t>
            </w:r>
            <w:r w:rsidRPr="00511360">
              <w:rPr>
                <w:rFonts w:ascii="Arial" w:eastAsia="Calibri" w:hAnsi="Arial" w:cs="Arial"/>
                <w:b/>
                <w:sz w:val="18"/>
                <w:szCs w:val="18"/>
                <w:lang w:val="en-US" w:eastAsia="en-AU"/>
              </w:rPr>
              <w:t>commitment reporting (tCO</w:t>
            </w:r>
            <w:r w:rsidRPr="00511360">
              <w:rPr>
                <w:rFonts w:ascii="Arial" w:eastAsia="Calibri" w:hAnsi="Arial" w:cs="Arial"/>
                <w:b/>
                <w:sz w:val="18"/>
                <w:szCs w:val="18"/>
                <w:vertAlign w:val="subscript"/>
                <w:lang w:val="en-US" w:eastAsia="en-AU"/>
              </w:rPr>
              <w:t>2</w:t>
            </w:r>
            <w:r w:rsidRPr="00511360">
              <w:rPr>
                <w:rFonts w:ascii="Arial" w:eastAsia="Calibri" w:hAnsi="Arial" w:cs="Arial"/>
                <w:b/>
                <w:sz w:val="18"/>
                <w:szCs w:val="18"/>
                <w:lang w:val="en-US" w:eastAsia="en-AU"/>
              </w:rPr>
              <w:t>-e)</w:t>
            </w:r>
          </w:p>
        </w:tc>
        <w:tc>
          <w:tcPr>
            <w:tcW w:w="514" w:type="pct"/>
            <w:tcBorders>
              <w:top w:val="single" w:sz="4" w:space="0" w:color="A7D4D4"/>
              <w:bottom w:val="single" w:sz="4" w:space="0" w:color="A7D4D4"/>
            </w:tcBorders>
            <w:shd w:val="clear" w:color="auto" w:fill="DBEDED"/>
          </w:tcPr>
          <w:p w14:paraId="002E10EF" w14:textId="77777777" w:rsidR="005C39FB" w:rsidRPr="00511360" w:rsidRDefault="005C39FB" w:rsidP="001461B0">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 xml:space="preserve">Percentage of estimated as built total (%) </w:t>
            </w:r>
          </w:p>
        </w:tc>
      </w:tr>
      <w:tr w:rsidR="005C39FB" w:rsidRPr="00336336" w14:paraId="019179ED" w14:textId="77777777" w:rsidTr="001461B0">
        <w:trPr>
          <w:trHeight w:val="1225"/>
        </w:trPr>
        <w:tc>
          <w:tcPr>
            <w:cnfStyle w:val="001000000000" w:firstRow="0" w:lastRow="0" w:firstColumn="1" w:lastColumn="0" w:oddVBand="0" w:evenVBand="0" w:oddHBand="0" w:evenHBand="0" w:firstRowFirstColumn="0" w:firstRowLastColumn="0" w:lastRowFirstColumn="0" w:lastRowLastColumn="0"/>
            <w:tcW w:w="872" w:type="pct"/>
            <w:tcBorders>
              <w:top w:val="single" w:sz="4" w:space="0" w:color="A7D4D4"/>
              <w:bottom w:val="single" w:sz="4" w:space="0" w:color="A7D4D4"/>
            </w:tcBorders>
            <w:shd w:val="clear" w:color="auto" w:fill="FFFFFF"/>
            <w:hideMark/>
          </w:tcPr>
          <w:p w14:paraId="44EEE3C9" w14:textId="77777777" w:rsidR="005C39FB" w:rsidRPr="00DD49B0" w:rsidRDefault="005C39FB" w:rsidP="001461B0">
            <w:pPr>
              <w:widowControl w:val="0"/>
              <w:tabs>
                <w:tab w:val="left" w:pos="822"/>
              </w:tabs>
              <w:spacing w:beforeLines="40" w:before="96" w:after="40" w:line="260" w:lineRule="exact"/>
              <w:rPr>
                <w:rFonts w:ascii="Arial" w:eastAsia="Calibri" w:hAnsi="Arial" w:cs="Arial"/>
                <w:b w:val="0"/>
                <w:bCs w:val="0"/>
                <w:color w:val="0070C0"/>
                <w:sz w:val="18"/>
                <w:szCs w:val="18"/>
                <w:lang w:val="en-US"/>
              </w:rPr>
            </w:pPr>
            <w:r w:rsidRPr="00DD49B0">
              <w:rPr>
                <w:rFonts w:ascii="Arial" w:eastAsia="Calibri" w:hAnsi="Arial" w:cs="Arial"/>
                <w:b w:val="0"/>
                <w:bCs w:val="0"/>
                <w:color w:val="0070C0"/>
                <w:sz w:val="18"/>
                <w:szCs w:val="18"/>
                <w:lang w:val="en-US"/>
              </w:rPr>
              <w:t xml:space="preserve">Project name (the project name must appear as it is listed in the registry. </w:t>
            </w:r>
          </w:p>
        </w:tc>
        <w:tc>
          <w:tcPr>
            <w:tcW w:w="356" w:type="pct"/>
            <w:tcBorders>
              <w:top w:val="single" w:sz="4" w:space="0" w:color="A7D4D4"/>
              <w:bottom w:val="single" w:sz="4" w:space="0" w:color="A7D4D4"/>
            </w:tcBorders>
            <w:shd w:val="clear" w:color="auto" w:fill="FFFFFF"/>
            <w:hideMark/>
          </w:tcPr>
          <w:p w14:paraId="1BA56835" w14:textId="77777777" w:rsidR="005C39FB" w:rsidRPr="00511360" w:rsidRDefault="005C39FB" w:rsidP="001461B0">
            <w:pPr>
              <w:widowControl w:val="0"/>
              <w:tabs>
                <w:tab w:val="left" w:pos="822"/>
              </w:tabs>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ACCU</w:t>
            </w:r>
          </w:p>
        </w:tc>
        <w:tc>
          <w:tcPr>
            <w:tcW w:w="517" w:type="pct"/>
            <w:tcBorders>
              <w:top w:val="single" w:sz="4" w:space="0" w:color="A7D4D4"/>
              <w:bottom w:val="single" w:sz="4" w:space="0" w:color="A7D4D4"/>
            </w:tcBorders>
            <w:shd w:val="clear" w:color="auto" w:fill="FFFFFF"/>
            <w:hideMark/>
          </w:tcPr>
          <w:p w14:paraId="339B76C5" w14:textId="77777777" w:rsidR="005C39FB" w:rsidRPr="00511360" w:rsidRDefault="005C39FB" w:rsidP="001461B0">
            <w:pPr>
              <w:widowControl w:val="0"/>
              <w:tabs>
                <w:tab w:val="left" w:pos="822"/>
              </w:tabs>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 xml:space="preserve">ANREU </w:t>
            </w:r>
          </w:p>
        </w:tc>
        <w:tc>
          <w:tcPr>
            <w:tcW w:w="507" w:type="pct"/>
            <w:tcBorders>
              <w:top w:val="single" w:sz="4" w:space="0" w:color="A7D4D4"/>
              <w:bottom w:val="single" w:sz="4" w:space="0" w:color="A7D4D4"/>
            </w:tcBorders>
            <w:shd w:val="clear" w:color="auto" w:fill="FFFFFF"/>
            <w:hideMark/>
          </w:tcPr>
          <w:p w14:paraId="6E284246" w14:textId="77777777" w:rsidR="005C39FB" w:rsidRPr="00511360" w:rsidRDefault="005C39FB" w:rsidP="001461B0">
            <w:pPr>
              <w:widowControl w:val="0"/>
              <w:tabs>
                <w:tab w:val="left" w:pos="822"/>
              </w:tabs>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26 March 2022</w:t>
            </w:r>
          </w:p>
        </w:tc>
        <w:tc>
          <w:tcPr>
            <w:tcW w:w="723" w:type="pct"/>
            <w:tcBorders>
              <w:top w:val="single" w:sz="4" w:space="0" w:color="A7D4D4"/>
              <w:bottom w:val="single" w:sz="4" w:space="0" w:color="A7D4D4"/>
            </w:tcBorders>
            <w:shd w:val="clear" w:color="auto" w:fill="FFFFFF"/>
            <w:hideMark/>
          </w:tcPr>
          <w:p w14:paraId="1983680D" w14:textId="77777777" w:rsidR="005C39FB" w:rsidRPr="00511360" w:rsidRDefault="005C39FB" w:rsidP="001461B0">
            <w:pPr>
              <w:widowControl w:val="0"/>
              <w:tabs>
                <w:tab w:val="left" w:pos="822"/>
              </w:tabs>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926C88">
              <w:rPr>
                <w:rFonts w:ascii="Arial" w:eastAsia="Calibri" w:hAnsi="Arial" w:cs="Arial"/>
                <w:color w:val="0070C0"/>
                <w:sz w:val="18"/>
                <w:szCs w:val="18"/>
                <w:u w:val="single"/>
                <w:lang w:val="en-US"/>
              </w:rPr>
              <w:t>xxx – xxx</w:t>
            </w:r>
            <w:r>
              <w:rPr>
                <w:rFonts w:ascii="Arial" w:eastAsia="Calibri" w:hAnsi="Arial" w:cs="Arial"/>
                <w:color w:val="0070C0"/>
                <w:sz w:val="18"/>
                <w:szCs w:val="18"/>
                <w:u w:val="single"/>
                <w:lang w:val="en-US"/>
              </w:rPr>
              <w:t xml:space="preserve"> </w:t>
            </w:r>
            <w:r>
              <w:rPr>
                <w:rFonts w:ascii="Arial" w:eastAsia="Calibri" w:hAnsi="Arial" w:cs="Arial"/>
                <w:color w:val="0070C0"/>
                <w:sz w:val="18"/>
                <w:szCs w:val="18"/>
                <w:lang w:val="en-US"/>
              </w:rPr>
              <w:t>(the serial number must match the retired offsets range as it is listed in the registry)</w:t>
            </w:r>
          </w:p>
        </w:tc>
        <w:tc>
          <w:tcPr>
            <w:tcW w:w="278" w:type="pct"/>
            <w:tcBorders>
              <w:top w:val="single" w:sz="4" w:space="0" w:color="A7D4D4"/>
              <w:bottom w:val="single" w:sz="4" w:space="0" w:color="A7D4D4"/>
            </w:tcBorders>
            <w:shd w:val="clear" w:color="auto" w:fill="FFFFFF"/>
            <w:hideMark/>
          </w:tcPr>
          <w:p w14:paraId="613B6E7F" w14:textId="77777777" w:rsidR="005C39FB" w:rsidRPr="00511360" w:rsidRDefault="005C39FB" w:rsidP="001461B0">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2017</w:t>
            </w:r>
          </w:p>
        </w:tc>
        <w:tc>
          <w:tcPr>
            <w:tcW w:w="306" w:type="pct"/>
            <w:tcBorders>
              <w:top w:val="single" w:sz="4" w:space="0" w:color="A7D4D4"/>
              <w:bottom w:val="single" w:sz="4" w:space="0" w:color="A7D4D4"/>
            </w:tcBorders>
            <w:shd w:val="clear" w:color="auto" w:fill="FFFFFF"/>
          </w:tcPr>
          <w:p w14:paraId="400AEBAF" w14:textId="77777777" w:rsidR="005C39FB" w:rsidRPr="00511360" w:rsidRDefault="005C39FB" w:rsidP="001461B0">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Pr>
                <w:rFonts w:ascii="Arial" w:eastAsia="Calibri" w:hAnsi="Arial" w:cs="Arial"/>
                <w:color w:val="0070C0"/>
                <w:sz w:val="18"/>
                <w:szCs w:val="18"/>
                <w:lang w:val="en-US"/>
              </w:rPr>
              <w:t>-</w:t>
            </w:r>
          </w:p>
        </w:tc>
        <w:tc>
          <w:tcPr>
            <w:tcW w:w="408" w:type="pct"/>
            <w:tcBorders>
              <w:top w:val="single" w:sz="4" w:space="0" w:color="A7D4D4"/>
              <w:bottom w:val="single" w:sz="4" w:space="0" w:color="A7D4D4"/>
            </w:tcBorders>
            <w:shd w:val="clear" w:color="auto" w:fill="FFFFFF"/>
          </w:tcPr>
          <w:p w14:paraId="7E00617A" w14:textId="77777777" w:rsidR="005C39FB" w:rsidRPr="00511360" w:rsidRDefault="005C39FB" w:rsidP="001461B0">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p>
        </w:tc>
        <w:tc>
          <w:tcPr>
            <w:tcW w:w="519" w:type="pct"/>
            <w:tcBorders>
              <w:top w:val="single" w:sz="4" w:space="0" w:color="A7D4D4"/>
              <w:bottom w:val="single" w:sz="4" w:space="0" w:color="A7D4D4"/>
            </w:tcBorders>
            <w:shd w:val="clear" w:color="auto" w:fill="FFFFFF"/>
            <w:hideMark/>
          </w:tcPr>
          <w:p w14:paraId="6FA87B68" w14:textId="77777777" w:rsidR="005C39FB" w:rsidRPr="00511360" w:rsidRDefault="005C39FB" w:rsidP="001461B0">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7,040</w:t>
            </w:r>
          </w:p>
        </w:tc>
        <w:tc>
          <w:tcPr>
            <w:tcW w:w="514" w:type="pct"/>
            <w:tcBorders>
              <w:top w:val="single" w:sz="4" w:space="0" w:color="A7D4D4"/>
              <w:bottom w:val="single" w:sz="4" w:space="0" w:color="A7D4D4"/>
            </w:tcBorders>
            <w:shd w:val="clear" w:color="auto" w:fill="FFFFFF"/>
          </w:tcPr>
          <w:p w14:paraId="2D9328D0" w14:textId="77777777" w:rsidR="005C39FB" w:rsidRPr="00511360" w:rsidRDefault="005C39FB" w:rsidP="001461B0">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50%</w:t>
            </w:r>
          </w:p>
        </w:tc>
      </w:tr>
      <w:tr w:rsidR="005C39FB" w:rsidRPr="00336336" w14:paraId="17F94E2C" w14:textId="77777777" w:rsidTr="001461B0">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72" w:type="pct"/>
            <w:tcBorders>
              <w:top w:val="single" w:sz="4" w:space="0" w:color="A7D4D4"/>
              <w:bottom w:val="single" w:sz="4" w:space="0" w:color="A7D4D4"/>
            </w:tcBorders>
            <w:shd w:val="clear" w:color="auto" w:fill="CAE5E5"/>
          </w:tcPr>
          <w:p w14:paraId="44FF1BB7" w14:textId="77777777" w:rsidR="005C39FB" w:rsidRPr="00511360" w:rsidRDefault="005C39FB" w:rsidP="001461B0">
            <w:pPr>
              <w:widowControl w:val="0"/>
              <w:tabs>
                <w:tab w:val="left" w:pos="822"/>
              </w:tabs>
              <w:spacing w:beforeLines="40" w:before="96" w:after="40" w:line="260" w:lineRule="exact"/>
              <w:rPr>
                <w:rFonts w:ascii="Arial" w:eastAsia="Calibri" w:hAnsi="Arial" w:cs="Arial"/>
                <w:i/>
                <w:sz w:val="18"/>
                <w:szCs w:val="18"/>
                <w:lang w:val="en-US"/>
              </w:rPr>
            </w:pPr>
          </w:p>
        </w:tc>
        <w:tc>
          <w:tcPr>
            <w:tcW w:w="2687" w:type="pct"/>
            <w:gridSpan w:val="6"/>
            <w:tcBorders>
              <w:top w:val="single" w:sz="4" w:space="0" w:color="A7D4D4"/>
              <w:bottom w:val="single" w:sz="4" w:space="0" w:color="A7D4D4"/>
            </w:tcBorders>
            <w:shd w:val="clear" w:color="auto" w:fill="CAE5E5"/>
          </w:tcPr>
          <w:p w14:paraId="09D7122D" w14:textId="77777777" w:rsidR="005C39FB" w:rsidRPr="00511360" w:rsidRDefault="005C39FB" w:rsidP="001461B0">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rPr>
            </w:pPr>
            <w:r w:rsidRPr="00511360">
              <w:rPr>
                <w:rFonts w:ascii="Arial" w:eastAsia="Calibri" w:hAnsi="Arial" w:cs="Arial"/>
                <w:b/>
                <w:sz w:val="18"/>
                <w:szCs w:val="18"/>
                <w:lang w:val="en-US"/>
              </w:rPr>
              <w:t>Total offsets retired this report and used in this report</w:t>
            </w:r>
          </w:p>
        </w:tc>
        <w:tc>
          <w:tcPr>
            <w:tcW w:w="408" w:type="pct"/>
            <w:tcBorders>
              <w:top w:val="single" w:sz="4" w:space="0" w:color="A7D4D4"/>
              <w:bottom w:val="single" w:sz="4" w:space="0" w:color="A7D4D4"/>
            </w:tcBorders>
            <w:shd w:val="clear" w:color="auto" w:fill="FFFFFF"/>
          </w:tcPr>
          <w:p w14:paraId="1AE10D5C" w14:textId="77777777" w:rsidR="005C39FB" w:rsidRPr="00511360" w:rsidRDefault="005C39FB" w:rsidP="001461B0">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p>
        </w:tc>
        <w:tc>
          <w:tcPr>
            <w:tcW w:w="519" w:type="pct"/>
            <w:tcBorders>
              <w:top w:val="single" w:sz="4" w:space="0" w:color="A7D4D4"/>
              <w:bottom w:val="single" w:sz="4" w:space="0" w:color="A7D4D4"/>
            </w:tcBorders>
            <w:shd w:val="clear" w:color="auto" w:fill="FFFFFF"/>
          </w:tcPr>
          <w:p w14:paraId="46CA4110" w14:textId="77777777" w:rsidR="005C39FB" w:rsidRPr="00511360" w:rsidRDefault="005C39FB" w:rsidP="001461B0">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 xml:space="preserve">7,040 </w:t>
            </w:r>
          </w:p>
        </w:tc>
        <w:tc>
          <w:tcPr>
            <w:tcW w:w="514" w:type="pct"/>
            <w:tcBorders>
              <w:top w:val="single" w:sz="4" w:space="0" w:color="A7D4D4"/>
              <w:bottom w:val="single" w:sz="4" w:space="0" w:color="A7D4D4"/>
            </w:tcBorders>
            <w:shd w:val="clear" w:color="auto" w:fill="CAE5E5"/>
          </w:tcPr>
          <w:p w14:paraId="582ED6F5" w14:textId="77777777" w:rsidR="005C39FB" w:rsidRPr="00511360" w:rsidRDefault="005C39FB" w:rsidP="001461B0">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p>
        </w:tc>
      </w:tr>
    </w:tbl>
    <w:p w14:paraId="5238A74E" w14:textId="77777777" w:rsidR="005C39FB" w:rsidRDefault="005C39FB" w:rsidP="005C39FB">
      <w:pPr>
        <w:rPr>
          <w:rFonts w:eastAsia="Calibri" w:cs="Arial"/>
          <w:color w:val="033323"/>
        </w:rPr>
      </w:pPr>
    </w:p>
    <w:p w14:paraId="62773373" w14:textId="77777777" w:rsidR="005C39FB" w:rsidRDefault="005C39FB" w:rsidP="005C39FB">
      <w:pPr>
        <w:rPr>
          <w:rFonts w:eastAsia="Calibri" w:cs="Arial"/>
          <w:color w:val="033323"/>
        </w:rPr>
      </w:pPr>
    </w:p>
    <w:tbl>
      <w:tblPr>
        <w:tblStyle w:val="TableGrid1"/>
        <w:tblW w:w="15735" w:type="dxa"/>
        <w:tblInd w:w="-851" w:type="dxa"/>
        <w:tblBorders>
          <w:top w:val="none" w:sz="0" w:space="0" w:color="auto"/>
          <w:left w:val="none" w:sz="0" w:space="0" w:color="auto"/>
          <w:bottom w:val="single" w:sz="4" w:space="0" w:color="9DD5D7"/>
          <w:right w:val="none" w:sz="0" w:space="0" w:color="auto"/>
          <w:insideH w:val="single" w:sz="4" w:space="0" w:color="9DD5D7"/>
          <w:insideV w:val="none" w:sz="0" w:space="0" w:color="auto"/>
        </w:tblBorders>
        <w:tblLook w:val="04A0" w:firstRow="1" w:lastRow="0" w:firstColumn="1" w:lastColumn="0" w:noHBand="0" w:noVBand="1"/>
      </w:tblPr>
      <w:tblGrid>
        <w:gridCol w:w="5534"/>
        <w:gridCol w:w="4683"/>
        <w:gridCol w:w="5518"/>
      </w:tblGrid>
      <w:tr w:rsidR="005C39FB" w:rsidRPr="00336336" w14:paraId="55B879F3" w14:textId="77777777" w:rsidTr="00621419">
        <w:trPr>
          <w:trHeight w:val="340"/>
        </w:trPr>
        <w:tc>
          <w:tcPr>
            <w:tcW w:w="5534" w:type="dxa"/>
            <w:shd w:val="clear" w:color="auto" w:fill="9DD5D7"/>
            <w:vAlign w:val="center"/>
          </w:tcPr>
          <w:p w14:paraId="11FDB3FF" w14:textId="77777777" w:rsidR="005C39FB" w:rsidRPr="00336336" w:rsidRDefault="005C39FB" w:rsidP="001461B0">
            <w:pPr>
              <w:rPr>
                <w:rFonts w:ascii="Arial" w:eastAsia="Calibri" w:hAnsi="Arial" w:cs="Arial"/>
                <w:b/>
                <w:sz w:val="18"/>
                <w:szCs w:val="18"/>
              </w:rPr>
            </w:pPr>
            <w:r w:rsidRPr="00336336">
              <w:rPr>
                <w:rFonts w:ascii="Arial" w:eastAsia="Calibri" w:hAnsi="Arial" w:cs="Arial"/>
                <w:b/>
                <w:sz w:val="18"/>
                <w:szCs w:val="18"/>
              </w:rPr>
              <w:t>Type of offset units</w:t>
            </w:r>
          </w:p>
        </w:tc>
        <w:tc>
          <w:tcPr>
            <w:tcW w:w="4683" w:type="dxa"/>
            <w:shd w:val="clear" w:color="auto" w:fill="9DD5D7"/>
            <w:vAlign w:val="center"/>
          </w:tcPr>
          <w:p w14:paraId="4CEF02B8" w14:textId="77777777" w:rsidR="005C39FB" w:rsidRPr="00336336" w:rsidRDefault="005C39FB" w:rsidP="001461B0">
            <w:pPr>
              <w:rPr>
                <w:rFonts w:ascii="Arial" w:eastAsia="Calibri" w:hAnsi="Arial" w:cs="Arial"/>
                <w:b/>
                <w:sz w:val="18"/>
                <w:szCs w:val="18"/>
              </w:rPr>
            </w:pPr>
            <w:r>
              <w:rPr>
                <w:rFonts w:ascii="Arial" w:eastAsia="Calibri" w:hAnsi="Arial" w:cs="Arial"/>
                <w:b/>
                <w:sz w:val="18"/>
                <w:szCs w:val="18"/>
              </w:rPr>
              <w:t>Eligible q</w:t>
            </w:r>
            <w:r w:rsidRPr="00336336">
              <w:rPr>
                <w:rFonts w:ascii="Arial" w:eastAsia="Calibri" w:hAnsi="Arial" w:cs="Arial"/>
                <w:b/>
                <w:sz w:val="18"/>
                <w:szCs w:val="18"/>
              </w:rPr>
              <w:t xml:space="preserve">uantity (used for this </w:t>
            </w:r>
            <w:r>
              <w:rPr>
                <w:rFonts w:ascii="Arial" w:eastAsia="Calibri" w:hAnsi="Arial" w:cs="Arial"/>
                <w:b/>
                <w:sz w:val="18"/>
                <w:szCs w:val="18"/>
              </w:rPr>
              <w:t>commitment reporting</w:t>
            </w:r>
            <w:r w:rsidRPr="00336336">
              <w:rPr>
                <w:rFonts w:ascii="Arial" w:eastAsia="Calibri" w:hAnsi="Arial" w:cs="Arial"/>
                <w:b/>
                <w:sz w:val="18"/>
                <w:szCs w:val="18"/>
              </w:rPr>
              <w:t>)</w:t>
            </w:r>
          </w:p>
        </w:tc>
        <w:tc>
          <w:tcPr>
            <w:tcW w:w="5518" w:type="dxa"/>
            <w:shd w:val="clear" w:color="auto" w:fill="9DD5D7"/>
            <w:vAlign w:val="center"/>
          </w:tcPr>
          <w:p w14:paraId="084838D2" w14:textId="77777777" w:rsidR="005C39FB" w:rsidRPr="00336336" w:rsidRDefault="005C39FB" w:rsidP="001461B0">
            <w:pPr>
              <w:rPr>
                <w:rFonts w:ascii="Arial" w:eastAsia="Calibri" w:hAnsi="Arial" w:cs="Arial"/>
                <w:b/>
                <w:sz w:val="18"/>
                <w:szCs w:val="18"/>
              </w:rPr>
            </w:pPr>
            <w:r w:rsidRPr="00336336">
              <w:rPr>
                <w:rFonts w:ascii="Arial" w:eastAsia="Calibri" w:hAnsi="Arial" w:cs="Arial"/>
                <w:b/>
                <w:sz w:val="18"/>
                <w:szCs w:val="18"/>
              </w:rPr>
              <w:t>Percentage of</w:t>
            </w:r>
            <w:r>
              <w:rPr>
                <w:rFonts w:ascii="Arial" w:eastAsia="Calibri" w:hAnsi="Arial" w:cs="Arial"/>
                <w:b/>
                <w:sz w:val="18"/>
                <w:szCs w:val="18"/>
              </w:rPr>
              <w:t xml:space="preserve"> estimated as-built</w:t>
            </w:r>
            <w:r w:rsidRPr="00336336">
              <w:rPr>
                <w:rFonts w:ascii="Arial" w:eastAsia="Calibri" w:hAnsi="Arial" w:cs="Arial"/>
                <w:b/>
                <w:sz w:val="18"/>
                <w:szCs w:val="18"/>
              </w:rPr>
              <w:t xml:space="preserve"> total</w:t>
            </w:r>
            <w:r>
              <w:rPr>
                <w:rFonts w:ascii="Arial" w:eastAsia="Calibri" w:hAnsi="Arial" w:cs="Arial"/>
                <w:b/>
                <w:sz w:val="18"/>
                <w:szCs w:val="18"/>
              </w:rPr>
              <w:t xml:space="preserve"> (%)</w:t>
            </w:r>
          </w:p>
        </w:tc>
      </w:tr>
      <w:tr w:rsidR="005C39FB" w:rsidRPr="00336336" w14:paraId="2F2D8860" w14:textId="77777777" w:rsidTr="00621419">
        <w:trPr>
          <w:trHeight w:val="340"/>
        </w:trPr>
        <w:tc>
          <w:tcPr>
            <w:tcW w:w="5534" w:type="dxa"/>
            <w:shd w:val="clear" w:color="auto" w:fill="EDF6F6"/>
            <w:vAlign w:val="center"/>
          </w:tcPr>
          <w:p w14:paraId="212B38D2" w14:textId="77777777" w:rsidR="005C39FB" w:rsidRPr="00336336" w:rsidRDefault="005C39FB" w:rsidP="001461B0">
            <w:pPr>
              <w:rPr>
                <w:rFonts w:ascii="Arial" w:eastAsia="Calibri" w:hAnsi="Arial" w:cs="Arial"/>
                <w:sz w:val="18"/>
                <w:szCs w:val="18"/>
              </w:rPr>
            </w:pPr>
            <w:r w:rsidRPr="00336336">
              <w:rPr>
                <w:rFonts w:ascii="Arial" w:eastAsia="Calibri" w:hAnsi="Arial" w:cs="Arial"/>
                <w:sz w:val="18"/>
                <w:szCs w:val="18"/>
              </w:rPr>
              <w:t>Australian Carbon Credit Units (ACCUs)</w:t>
            </w:r>
          </w:p>
        </w:tc>
        <w:tc>
          <w:tcPr>
            <w:tcW w:w="4683" w:type="dxa"/>
            <w:shd w:val="clear" w:color="auto" w:fill="EDF6F6"/>
            <w:vAlign w:val="center"/>
          </w:tcPr>
          <w:p w14:paraId="122F8617" w14:textId="77777777" w:rsidR="005C39FB" w:rsidRPr="00336336" w:rsidRDefault="005C39FB" w:rsidP="001461B0">
            <w:pPr>
              <w:rPr>
                <w:rFonts w:ascii="Arial" w:eastAsia="Calibri" w:hAnsi="Arial" w:cs="Arial"/>
                <w:color w:val="0070C0"/>
                <w:sz w:val="18"/>
                <w:szCs w:val="18"/>
              </w:rPr>
            </w:pPr>
            <w:r w:rsidRPr="00336336">
              <w:rPr>
                <w:rFonts w:ascii="Arial" w:eastAsia="Calibri" w:hAnsi="Arial" w:cs="Arial"/>
                <w:color w:val="0070C0"/>
                <w:sz w:val="18"/>
                <w:szCs w:val="18"/>
              </w:rPr>
              <w:t>7,040</w:t>
            </w:r>
          </w:p>
        </w:tc>
        <w:tc>
          <w:tcPr>
            <w:tcW w:w="5518" w:type="dxa"/>
            <w:shd w:val="clear" w:color="auto" w:fill="EDF6F6"/>
            <w:vAlign w:val="center"/>
          </w:tcPr>
          <w:p w14:paraId="4437E3DE" w14:textId="77777777" w:rsidR="005C39FB" w:rsidRPr="00336336" w:rsidRDefault="005C39FB" w:rsidP="001461B0">
            <w:pPr>
              <w:rPr>
                <w:rFonts w:ascii="Arial" w:eastAsia="Calibri" w:hAnsi="Arial" w:cs="Arial"/>
                <w:color w:val="0070C0"/>
                <w:sz w:val="18"/>
                <w:szCs w:val="18"/>
              </w:rPr>
            </w:pPr>
            <w:r>
              <w:rPr>
                <w:rFonts w:ascii="Arial" w:eastAsia="Calibri" w:hAnsi="Arial" w:cs="Arial"/>
                <w:color w:val="0070C0"/>
                <w:sz w:val="18"/>
                <w:szCs w:val="18"/>
              </w:rPr>
              <w:t>50%</w:t>
            </w:r>
            <w:r w:rsidRPr="00336336">
              <w:rPr>
                <w:rFonts w:ascii="Arial" w:eastAsia="Calibri" w:hAnsi="Arial" w:cs="Arial"/>
                <w:color w:val="0070C0"/>
                <w:sz w:val="18"/>
                <w:szCs w:val="18"/>
              </w:rPr>
              <w:t xml:space="preserve">  </w:t>
            </w:r>
          </w:p>
        </w:tc>
      </w:tr>
      <w:tr w:rsidR="005C39FB" w:rsidRPr="00336336" w14:paraId="19DD76AE" w14:textId="77777777" w:rsidTr="00621419">
        <w:trPr>
          <w:trHeight w:val="340"/>
        </w:trPr>
        <w:tc>
          <w:tcPr>
            <w:tcW w:w="5534" w:type="dxa"/>
            <w:shd w:val="clear" w:color="auto" w:fill="EDF6F6"/>
            <w:vAlign w:val="center"/>
          </w:tcPr>
          <w:p w14:paraId="00D5A4B8" w14:textId="77777777" w:rsidR="005C39FB" w:rsidRPr="00336336" w:rsidRDefault="005C39FB" w:rsidP="001461B0">
            <w:pPr>
              <w:rPr>
                <w:rFonts w:ascii="Arial" w:eastAsia="Calibri" w:hAnsi="Arial" w:cs="Arial"/>
                <w:sz w:val="18"/>
                <w:szCs w:val="18"/>
              </w:rPr>
            </w:pPr>
            <w:r w:rsidRPr="00336336">
              <w:rPr>
                <w:rFonts w:ascii="Arial" w:eastAsia="Calibri" w:hAnsi="Arial" w:cs="Arial"/>
                <w:sz w:val="18"/>
                <w:szCs w:val="18"/>
              </w:rPr>
              <w:t>Certified Emissions Reductions (CERs)</w:t>
            </w:r>
          </w:p>
        </w:tc>
        <w:tc>
          <w:tcPr>
            <w:tcW w:w="4683" w:type="dxa"/>
            <w:shd w:val="clear" w:color="auto" w:fill="EDF6F6"/>
            <w:vAlign w:val="center"/>
          </w:tcPr>
          <w:p w14:paraId="1F1CD228" w14:textId="77777777" w:rsidR="005C39FB" w:rsidRPr="00336336" w:rsidRDefault="005C39FB" w:rsidP="001461B0">
            <w:pPr>
              <w:rPr>
                <w:rFonts w:ascii="Arial" w:eastAsia="Calibri" w:hAnsi="Arial" w:cs="Arial"/>
                <w:color w:val="033323"/>
                <w:sz w:val="18"/>
                <w:szCs w:val="18"/>
              </w:rPr>
            </w:pPr>
            <w:r w:rsidRPr="00336336">
              <w:rPr>
                <w:rFonts w:ascii="Arial" w:eastAsia="Calibri" w:hAnsi="Arial" w:cs="Arial"/>
                <w:color w:val="033323"/>
                <w:sz w:val="18"/>
                <w:szCs w:val="18"/>
              </w:rPr>
              <w:t>0</w:t>
            </w:r>
          </w:p>
        </w:tc>
        <w:tc>
          <w:tcPr>
            <w:tcW w:w="5518" w:type="dxa"/>
            <w:shd w:val="clear" w:color="auto" w:fill="EDF6F6"/>
            <w:vAlign w:val="center"/>
          </w:tcPr>
          <w:p w14:paraId="2FB6FB8F" w14:textId="77777777" w:rsidR="005C39FB" w:rsidRPr="00336336" w:rsidRDefault="005C39FB" w:rsidP="001461B0">
            <w:pPr>
              <w:rPr>
                <w:rFonts w:ascii="Arial" w:eastAsia="Calibri" w:hAnsi="Arial" w:cs="Arial"/>
                <w:color w:val="033323"/>
                <w:sz w:val="18"/>
                <w:szCs w:val="18"/>
              </w:rPr>
            </w:pPr>
            <w:r w:rsidRPr="00336336">
              <w:rPr>
                <w:rFonts w:ascii="Arial" w:eastAsia="Calibri" w:hAnsi="Arial" w:cs="Arial"/>
                <w:color w:val="0070C0"/>
                <w:sz w:val="18"/>
                <w:szCs w:val="18"/>
              </w:rPr>
              <w:t>0</w:t>
            </w:r>
          </w:p>
        </w:tc>
      </w:tr>
      <w:tr w:rsidR="005C39FB" w:rsidRPr="00336336" w14:paraId="7D3ADC9F" w14:textId="77777777" w:rsidTr="00621419">
        <w:trPr>
          <w:trHeight w:val="340"/>
        </w:trPr>
        <w:tc>
          <w:tcPr>
            <w:tcW w:w="5534" w:type="dxa"/>
            <w:shd w:val="clear" w:color="auto" w:fill="EDF6F6"/>
            <w:vAlign w:val="center"/>
          </w:tcPr>
          <w:p w14:paraId="601EA53F" w14:textId="77777777" w:rsidR="005C39FB" w:rsidRPr="00336336" w:rsidRDefault="005C39FB" w:rsidP="001461B0">
            <w:pPr>
              <w:rPr>
                <w:rFonts w:ascii="Arial" w:eastAsia="Calibri" w:hAnsi="Arial" w:cs="Arial"/>
                <w:sz w:val="18"/>
                <w:szCs w:val="18"/>
              </w:rPr>
            </w:pPr>
            <w:r w:rsidRPr="00336336">
              <w:rPr>
                <w:rFonts w:ascii="Arial" w:eastAsia="Calibri" w:hAnsi="Arial" w:cs="Arial"/>
                <w:sz w:val="18"/>
                <w:szCs w:val="18"/>
              </w:rPr>
              <w:t>Removal Units (RMUs)</w:t>
            </w:r>
          </w:p>
        </w:tc>
        <w:tc>
          <w:tcPr>
            <w:tcW w:w="4683" w:type="dxa"/>
            <w:shd w:val="clear" w:color="auto" w:fill="EDF6F6"/>
            <w:vAlign w:val="center"/>
          </w:tcPr>
          <w:p w14:paraId="12B654A4" w14:textId="77777777" w:rsidR="005C39FB" w:rsidRPr="00336336" w:rsidRDefault="005C39FB" w:rsidP="001461B0">
            <w:pPr>
              <w:rPr>
                <w:rFonts w:ascii="Arial" w:eastAsia="Calibri" w:hAnsi="Arial" w:cs="Arial"/>
                <w:color w:val="033323"/>
                <w:sz w:val="18"/>
                <w:szCs w:val="18"/>
              </w:rPr>
            </w:pPr>
            <w:r w:rsidRPr="00336336">
              <w:rPr>
                <w:rFonts w:ascii="Arial" w:eastAsia="Calibri" w:hAnsi="Arial" w:cs="Arial"/>
                <w:color w:val="033323"/>
                <w:sz w:val="18"/>
                <w:szCs w:val="18"/>
              </w:rPr>
              <w:t>0</w:t>
            </w:r>
          </w:p>
        </w:tc>
        <w:tc>
          <w:tcPr>
            <w:tcW w:w="5518" w:type="dxa"/>
            <w:shd w:val="clear" w:color="auto" w:fill="EDF6F6"/>
            <w:vAlign w:val="center"/>
          </w:tcPr>
          <w:p w14:paraId="77D9E533" w14:textId="77777777" w:rsidR="005C39FB" w:rsidRPr="00336336" w:rsidRDefault="005C39FB" w:rsidP="001461B0">
            <w:pPr>
              <w:rPr>
                <w:rFonts w:ascii="Arial" w:eastAsia="Calibri" w:hAnsi="Arial" w:cs="Arial"/>
                <w:color w:val="033323"/>
                <w:sz w:val="18"/>
                <w:szCs w:val="18"/>
              </w:rPr>
            </w:pPr>
            <w:r w:rsidRPr="00336336">
              <w:rPr>
                <w:rFonts w:ascii="Arial" w:eastAsia="Calibri" w:hAnsi="Arial" w:cs="Arial"/>
                <w:color w:val="0070C0"/>
                <w:sz w:val="18"/>
                <w:szCs w:val="18"/>
              </w:rPr>
              <w:t>0</w:t>
            </w:r>
          </w:p>
        </w:tc>
      </w:tr>
      <w:tr w:rsidR="005C39FB" w:rsidRPr="00336336" w14:paraId="799B2967" w14:textId="77777777" w:rsidTr="00621419">
        <w:trPr>
          <w:trHeight w:val="340"/>
        </w:trPr>
        <w:tc>
          <w:tcPr>
            <w:tcW w:w="5534" w:type="dxa"/>
            <w:shd w:val="clear" w:color="auto" w:fill="EDF6F6"/>
            <w:vAlign w:val="center"/>
          </w:tcPr>
          <w:p w14:paraId="562EACC8" w14:textId="77777777" w:rsidR="005C39FB" w:rsidRPr="00336336" w:rsidRDefault="005C39FB" w:rsidP="001461B0">
            <w:pPr>
              <w:rPr>
                <w:rFonts w:ascii="Arial" w:eastAsia="Calibri" w:hAnsi="Arial" w:cs="Arial"/>
                <w:sz w:val="18"/>
                <w:szCs w:val="18"/>
              </w:rPr>
            </w:pPr>
            <w:r w:rsidRPr="00336336">
              <w:rPr>
                <w:rFonts w:ascii="Arial" w:eastAsia="Calibri" w:hAnsi="Arial" w:cs="Arial"/>
                <w:sz w:val="18"/>
                <w:szCs w:val="18"/>
              </w:rPr>
              <w:t>Verified Emissions Reductions (VERs)</w:t>
            </w:r>
          </w:p>
        </w:tc>
        <w:tc>
          <w:tcPr>
            <w:tcW w:w="4683" w:type="dxa"/>
            <w:shd w:val="clear" w:color="auto" w:fill="EDF6F6"/>
            <w:vAlign w:val="center"/>
          </w:tcPr>
          <w:p w14:paraId="57A75995" w14:textId="77777777" w:rsidR="005C39FB" w:rsidRPr="00336336" w:rsidRDefault="005C39FB" w:rsidP="001461B0">
            <w:pPr>
              <w:rPr>
                <w:rFonts w:ascii="Arial" w:eastAsia="Calibri" w:hAnsi="Arial" w:cs="Arial"/>
                <w:color w:val="033323"/>
                <w:sz w:val="18"/>
                <w:szCs w:val="18"/>
              </w:rPr>
            </w:pPr>
            <w:r w:rsidRPr="00336336">
              <w:rPr>
                <w:rFonts w:ascii="Arial" w:eastAsia="Calibri" w:hAnsi="Arial" w:cs="Arial"/>
                <w:color w:val="033323"/>
                <w:sz w:val="18"/>
                <w:szCs w:val="18"/>
              </w:rPr>
              <w:t>0</w:t>
            </w:r>
          </w:p>
        </w:tc>
        <w:tc>
          <w:tcPr>
            <w:tcW w:w="5518" w:type="dxa"/>
            <w:shd w:val="clear" w:color="auto" w:fill="EDF6F6"/>
            <w:vAlign w:val="center"/>
          </w:tcPr>
          <w:p w14:paraId="4A249CAB" w14:textId="77777777" w:rsidR="005C39FB" w:rsidRPr="00336336" w:rsidRDefault="005C39FB" w:rsidP="001461B0">
            <w:pPr>
              <w:rPr>
                <w:rFonts w:ascii="Arial" w:eastAsia="Calibri" w:hAnsi="Arial" w:cs="Arial"/>
                <w:color w:val="033323"/>
                <w:sz w:val="18"/>
                <w:szCs w:val="18"/>
              </w:rPr>
            </w:pPr>
            <w:r w:rsidRPr="00336336">
              <w:rPr>
                <w:rFonts w:ascii="Arial" w:eastAsia="Calibri" w:hAnsi="Arial" w:cs="Arial"/>
                <w:color w:val="0070C0"/>
                <w:sz w:val="18"/>
                <w:szCs w:val="18"/>
              </w:rPr>
              <w:t>0</w:t>
            </w:r>
          </w:p>
        </w:tc>
      </w:tr>
      <w:tr w:rsidR="005C39FB" w:rsidRPr="00336336" w14:paraId="4EEAF982" w14:textId="77777777" w:rsidTr="00621419">
        <w:trPr>
          <w:trHeight w:val="340"/>
        </w:trPr>
        <w:tc>
          <w:tcPr>
            <w:tcW w:w="5534" w:type="dxa"/>
            <w:shd w:val="clear" w:color="auto" w:fill="EDF6F6"/>
            <w:vAlign w:val="center"/>
          </w:tcPr>
          <w:p w14:paraId="50905A17" w14:textId="77777777" w:rsidR="005C39FB" w:rsidRPr="00336336" w:rsidRDefault="005C39FB" w:rsidP="001461B0">
            <w:pPr>
              <w:rPr>
                <w:rFonts w:ascii="Arial" w:eastAsia="Calibri" w:hAnsi="Arial" w:cs="Arial"/>
                <w:sz w:val="18"/>
                <w:szCs w:val="18"/>
              </w:rPr>
            </w:pPr>
            <w:r w:rsidRPr="00336336">
              <w:rPr>
                <w:rFonts w:ascii="Arial" w:eastAsia="Calibri" w:hAnsi="Arial" w:cs="Arial"/>
                <w:sz w:val="18"/>
                <w:szCs w:val="18"/>
              </w:rPr>
              <w:t>Verified Carbon Units (VCUs)</w:t>
            </w:r>
          </w:p>
        </w:tc>
        <w:tc>
          <w:tcPr>
            <w:tcW w:w="4683" w:type="dxa"/>
            <w:shd w:val="clear" w:color="auto" w:fill="EDF6F6"/>
            <w:vAlign w:val="center"/>
          </w:tcPr>
          <w:p w14:paraId="4CDCFFFE" w14:textId="77777777" w:rsidR="005C39FB" w:rsidRPr="00336336" w:rsidRDefault="005C39FB" w:rsidP="001461B0">
            <w:pPr>
              <w:rPr>
                <w:rFonts w:ascii="Arial" w:eastAsia="Calibri" w:hAnsi="Arial" w:cs="Arial"/>
                <w:color w:val="033323"/>
                <w:sz w:val="18"/>
                <w:szCs w:val="18"/>
              </w:rPr>
            </w:pPr>
            <w:r w:rsidRPr="00336336">
              <w:rPr>
                <w:rFonts w:ascii="Arial" w:eastAsia="Calibri" w:hAnsi="Arial" w:cs="Arial"/>
                <w:color w:val="033323"/>
                <w:sz w:val="18"/>
                <w:szCs w:val="18"/>
              </w:rPr>
              <w:t>0</w:t>
            </w:r>
          </w:p>
        </w:tc>
        <w:tc>
          <w:tcPr>
            <w:tcW w:w="5518" w:type="dxa"/>
            <w:shd w:val="clear" w:color="auto" w:fill="EDF6F6"/>
            <w:vAlign w:val="center"/>
          </w:tcPr>
          <w:p w14:paraId="555592BB" w14:textId="77777777" w:rsidR="005C39FB" w:rsidRPr="00336336" w:rsidRDefault="005C39FB" w:rsidP="001461B0">
            <w:pPr>
              <w:rPr>
                <w:rFonts w:ascii="Arial" w:eastAsia="Calibri" w:hAnsi="Arial" w:cs="Arial"/>
                <w:color w:val="033323"/>
                <w:sz w:val="18"/>
                <w:szCs w:val="18"/>
              </w:rPr>
            </w:pPr>
            <w:r w:rsidRPr="00336336">
              <w:rPr>
                <w:rFonts w:ascii="Arial" w:eastAsia="Calibri" w:hAnsi="Arial" w:cs="Arial"/>
                <w:color w:val="0070C0"/>
                <w:sz w:val="18"/>
                <w:szCs w:val="18"/>
              </w:rPr>
              <w:t>0</w:t>
            </w:r>
          </w:p>
        </w:tc>
      </w:tr>
    </w:tbl>
    <w:p w14:paraId="2772C772" w14:textId="77777777" w:rsidR="005C39FB" w:rsidRPr="00336336" w:rsidRDefault="005C39FB" w:rsidP="005C39FB">
      <w:pPr>
        <w:rPr>
          <w:rFonts w:eastAsia="Calibri" w:cs="Arial"/>
          <w:color w:val="033323"/>
        </w:rPr>
        <w:sectPr w:rsidR="005C39FB" w:rsidRPr="00336336" w:rsidSect="001461B0">
          <w:headerReference w:type="even" r:id="rId45"/>
          <w:headerReference w:type="default" r:id="rId46"/>
          <w:footerReference w:type="even" r:id="rId47"/>
          <w:footerReference w:type="default" r:id="rId48"/>
          <w:headerReference w:type="first" r:id="rId49"/>
          <w:footerReference w:type="first" r:id="rId50"/>
          <w:pgSz w:w="16838" w:h="11906" w:orient="landscape" w:code="9"/>
          <w:pgMar w:top="1701" w:right="1644" w:bottom="1701" w:left="1134" w:header="0" w:footer="278" w:gutter="0"/>
          <w:cols w:space="708"/>
          <w:docGrid w:linePitch="360"/>
        </w:sectPr>
      </w:pPr>
    </w:p>
    <w:p w14:paraId="795A245F" w14:textId="77777777" w:rsidR="005C39FB" w:rsidRPr="00336336" w:rsidRDefault="005C39FB" w:rsidP="005C39FB">
      <w:pPr>
        <w:keepNext/>
        <w:keepLines/>
        <w:shd w:val="clear" w:color="auto" w:fill="033323"/>
        <w:spacing w:after="400" w:line="240" w:lineRule="auto"/>
        <w:ind w:left="312" w:hanging="312"/>
        <w:jc w:val="center"/>
        <w:outlineLvl w:val="0"/>
        <w:rPr>
          <w:rFonts w:ascii="Arial" w:eastAsia="MS Gothic" w:hAnsi="Arial" w:cs="Arial"/>
          <w:bCs/>
          <w:caps/>
          <w:color w:val="FFFFFF"/>
          <w:sz w:val="36"/>
          <w:szCs w:val="36"/>
        </w:rPr>
      </w:pPr>
      <w:bookmarkStart w:id="29" w:name="_Toc126328043"/>
      <w:bookmarkEnd w:id="26"/>
      <w:r w:rsidRPr="00336336">
        <w:rPr>
          <w:rFonts w:ascii="Arial" w:eastAsia="Times New Roman" w:hAnsi="Arial" w:cs="Arial"/>
          <w:bCs/>
          <w:caps/>
          <w:color w:val="FFFFFF"/>
          <w:sz w:val="36"/>
          <w:szCs w:val="36"/>
          <w:lang w:val="en-US"/>
        </w:rPr>
        <w:t xml:space="preserve">7. Renewable Energy Certificate (REC) </w:t>
      </w:r>
      <w:r w:rsidRPr="00336336">
        <w:rPr>
          <w:rFonts w:ascii="Arial" w:eastAsia="MS Gothic" w:hAnsi="Arial" w:cs="Arial"/>
          <w:bCs/>
          <w:caps/>
          <w:color w:val="FFFFFF"/>
          <w:sz w:val="36"/>
          <w:szCs w:val="36"/>
        </w:rPr>
        <w:t>summary</w:t>
      </w:r>
      <w:bookmarkEnd w:id="29"/>
    </w:p>
    <w:p w14:paraId="1232470D" w14:textId="77777777" w:rsidR="005C39FB" w:rsidRPr="00C33DEB" w:rsidRDefault="005C39FB" w:rsidP="005C39FB">
      <w:pPr>
        <w:keepNext/>
        <w:keepLines/>
        <w:spacing w:before="40" w:line="276" w:lineRule="auto"/>
        <w:outlineLvl w:val="2"/>
        <w:rPr>
          <w:rFonts w:ascii="Arial" w:eastAsia="Times New Roman" w:hAnsi="Arial" w:cs="Arial"/>
          <w:b/>
          <w:bCs/>
          <w:color w:val="033323"/>
          <w:sz w:val="24"/>
          <w:szCs w:val="24"/>
        </w:rPr>
      </w:pPr>
      <w:bookmarkStart w:id="30" w:name="_Toc126328044"/>
      <w:r w:rsidRPr="00336336">
        <w:rPr>
          <w:rFonts w:ascii="Arial" w:eastAsia="Times New Roman" w:hAnsi="Arial" w:cs="Arial"/>
          <w:b/>
          <w:bCs/>
          <w:color w:val="033323"/>
          <w:sz w:val="24"/>
          <w:szCs w:val="24"/>
        </w:rPr>
        <w:t>Renewable Energy Certificate (REC) Summary</w:t>
      </w:r>
      <w:bookmarkEnd w:id="30"/>
    </w:p>
    <w:p w14:paraId="2DDC7EFD" w14:textId="77777777" w:rsidR="005C39FB" w:rsidRPr="00336336" w:rsidRDefault="005C39FB" w:rsidP="005C39FB">
      <w:pPr>
        <w:widowControl w:val="0"/>
        <w:tabs>
          <w:tab w:val="left" w:pos="822"/>
        </w:tabs>
        <w:spacing w:after="220" w:line="320" w:lineRule="exact"/>
        <w:rPr>
          <w:rFonts w:eastAsia="Calibri" w:cs="Arial"/>
          <w:color w:val="033323"/>
          <w:sz w:val="18"/>
          <w:lang w:val="en-US"/>
        </w:rPr>
        <w:sectPr w:rsidR="005C39FB" w:rsidRPr="00336336" w:rsidSect="001461B0">
          <w:headerReference w:type="even" r:id="rId51"/>
          <w:headerReference w:type="default" r:id="rId52"/>
          <w:footerReference w:type="even" r:id="rId53"/>
          <w:footerReference w:type="default" r:id="rId54"/>
          <w:headerReference w:type="first" r:id="rId55"/>
          <w:footerReference w:type="first" r:id="rId56"/>
          <w:pgSz w:w="16838" w:h="11906" w:orient="landscape" w:code="9"/>
          <w:pgMar w:top="1701" w:right="1637" w:bottom="1701" w:left="1134" w:header="516" w:footer="278" w:gutter="0"/>
          <w:cols w:space="708"/>
          <w:titlePg/>
          <w:docGrid w:linePitch="360"/>
        </w:sectPr>
      </w:pPr>
      <w:r>
        <w:t>RECs will be used to demonstrate the purchase of renewable electricity used during the construction phase of the project to be recorded in the final PDS.</w:t>
      </w:r>
    </w:p>
    <w:p w14:paraId="7F006B66" w14:textId="77777777" w:rsidR="005C39FB" w:rsidRPr="00336336" w:rsidRDefault="005C39FB" w:rsidP="005C39FB">
      <w:pPr>
        <w:keepNext/>
        <w:keepLines/>
        <w:shd w:val="clear" w:color="auto" w:fill="033323"/>
        <w:spacing w:after="400" w:line="240" w:lineRule="auto"/>
        <w:ind w:left="454" w:hanging="312"/>
        <w:jc w:val="center"/>
        <w:outlineLvl w:val="0"/>
        <w:rPr>
          <w:rFonts w:ascii="Arial" w:eastAsia="MS Gothic" w:hAnsi="Arial" w:cs="Arial"/>
          <w:bCs/>
          <w:caps/>
          <w:color w:val="FFFFFF"/>
          <w:sz w:val="36"/>
          <w:szCs w:val="36"/>
        </w:rPr>
      </w:pPr>
      <w:bookmarkStart w:id="31" w:name="_Toc126328045"/>
      <w:r w:rsidRPr="00336336">
        <w:rPr>
          <w:rFonts w:ascii="Arial" w:eastAsia="MS Gothic" w:hAnsi="Arial" w:cs="Arial"/>
          <w:bCs/>
          <w:caps/>
          <w:color w:val="FFFFFF"/>
          <w:sz w:val="36"/>
          <w:szCs w:val="36"/>
        </w:rPr>
        <w:t>Appendix A: Additional information</w:t>
      </w:r>
      <w:bookmarkEnd w:id="31"/>
    </w:p>
    <w:p w14:paraId="4E2530CC"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lang w:val="en-US"/>
        </w:rPr>
      </w:pPr>
      <w:bookmarkStart w:id="32" w:name="_Hlk126761413"/>
      <w:r>
        <w:rPr>
          <w:rFonts w:ascii="Arial" w:eastAsia="Times New Roman" w:hAnsi="Arial" w:cs="Arial"/>
          <w:sz w:val="18"/>
          <w:szCs w:val="18"/>
          <w:lang w:eastAsia="en-AU"/>
        </w:rPr>
        <w:t>Additional sustainability information can be viewed on our</w:t>
      </w:r>
      <w:r w:rsidRPr="00676CB2">
        <w:rPr>
          <w:rFonts w:ascii="Arial" w:eastAsia="Times New Roman" w:hAnsi="Arial" w:cs="Arial"/>
          <w:sz w:val="18"/>
          <w:szCs w:val="18"/>
          <w:lang w:eastAsia="en-AU"/>
        </w:rPr>
        <w:t xml:space="preserve"> website:  </w:t>
      </w:r>
      <w:bookmarkEnd w:id="32"/>
    </w:p>
    <w:p w14:paraId="03CDEEFC" w14:textId="77777777" w:rsidR="005C39FB" w:rsidRPr="00641E3F" w:rsidRDefault="005C39FB" w:rsidP="005C39FB">
      <w:pPr>
        <w:widowControl w:val="0"/>
        <w:tabs>
          <w:tab w:val="left" w:pos="822"/>
        </w:tabs>
        <w:spacing w:after="220" w:line="320" w:lineRule="exact"/>
        <w:rPr>
          <w:rFonts w:ascii="Arial" w:eastAsia="Calibri" w:hAnsi="Arial" w:cs="Arial"/>
          <w:color w:val="0070C0"/>
          <w:sz w:val="18"/>
          <w:lang w:val="en-US"/>
        </w:rPr>
      </w:pPr>
      <w:r w:rsidRPr="00641E3F">
        <w:rPr>
          <w:rFonts w:ascii="Arial" w:eastAsia="Calibri" w:hAnsi="Arial" w:cs="Arial"/>
          <w:color w:val="0070C0"/>
          <w:sz w:val="18"/>
          <w:lang w:val="en-US"/>
        </w:rPr>
        <w:t>If you cannot provide a hyperlink to your offset retirement details in the offsets table in section 6, you must provide Climate Active with a copy of the retirement certificate, or a letter from the offset scheme administrator attesting to the retirement of those units, and include this other evidence in this appendix below.</w:t>
      </w:r>
    </w:p>
    <w:p w14:paraId="0E55EA1B" w14:textId="77777777" w:rsidR="005C39FB" w:rsidRPr="00336336" w:rsidRDefault="005C39FB" w:rsidP="005C39FB">
      <w:pPr>
        <w:rPr>
          <w:rFonts w:ascii="Arial" w:eastAsia="Calibri" w:hAnsi="Arial" w:cs="Arial"/>
          <w:color w:val="0070C0"/>
          <w:sz w:val="18"/>
          <w:lang w:val="en-US"/>
        </w:rPr>
      </w:pPr>
      <w:r w:rsidRPr="00336336">
        <w:rPr>
          <w:rFonts w:eastAsia="Calibri" w:cs="Arial"/>
        </w:rPr>
        <w:br w:type="page"/>
      </w:r>
    </w:p>
    <w:p w14:paraId="1102B5E6" w14:textId="77777777" w:rsidR="005C39FB" w:rsidRPr="00336336" w:rsidRDefault="005C39FB" w:rsidP="005C39FB">
      <w:pPr>
        <w:keepNext/>
        <w:keepLines/>
        <w:shd w:val="clear" w:color="auto" w:fill="033323"/>
        <w:spacing w:after="400" w:line="240" w:lineRule="auto"/>
        <w:jc w:val="center"/>
        <w:outlineLvl w:val="0"/>
        <w:rPr>
          <w:rFonts w:ascii="Arial" w:eastAsia="MS Gothic" w:hAnsi="Arial" w:cs="Arial"/>
          <w:bCs/>
          <w:caps/>
          <w:color w:val="FFFFFF"/>
          <w:sz w:val="36"/>
          <w:szCs w:val="36"/>
        </w:rPr>
      </w:pPr>
      <w:bookmarkStart w:id="33" w:name="_Toc126328046"/>
      <w:r w:rsidRPr="00336336">
        <w:rPr>
          <w:rFonts w:ascii="Arial" w:eastAsia="MS Gothic" w:hAnsi="Arial" w:cs="Arial"/>
          <w:bCs/>
          <w:caps/>
          <w:color w:val="FFFFFF"/>
          <w:sz w:val="36"/>
          <w:szCs w:val="36"/>
        </w:rPr>
        <w:t>Appendix B: Electricity summary</w:t>
      </w:r>
      <w:bookmarkEnd w:id="33"/>
    </w:p>
    <w:p w14:paraId="3008F2DA" w14:textId="77777777" w:rsidR="005C39FB" w:rsidRPr="00812AD0" w:rsidRDefault="005C39FB" w:rsidP="005C39FB">
      <w:pPr>
        <w:widowControl w:val="0"/>
        <w:tabs>
          <w:tab w:val="left" w:pos="822"/>
        </w:tabs>
        <w:spacing w:after="220" w:line="320" w:lineRule="exact"/>
        <w:rPr>
          <w:rFonts w:ascii="Arial" w:eastAsia="MS Gothic" w:hAnsi="Arial" w:cs="Arial"/>
          <w:caps/>
          <w:color w:val="FFFFFF"/>
          <w:sz w:val="18"/>
          <w:szCs w:val="18"/>
        </w:rPr>
      </w:pPr>
      <w:r w:rsidRPr="00812AD0">
        <w:rPr>
          <w:rFonts w:ascii="Arial" w:hAnsi="Arial" w:cs="Arial"/>
          <w:color w:val="0070C0"/>
          <w:sz w:val="18"/>
          <w:szCs w:val="18"/>
        </w:rPr>
        <w:t>100% of the electricity used in construction operations is planned to be matched with renewable generation using the market</w:t>
      </w:r>
      <w:r>
        <w:rPr>
          <w:rFonts w:ascii="Arial" w:hAnsi="Arial" w:cs="Arial"/>
          <w:color w:val="0070C0"/>
          <w:sz w:val="18"/>
          <w:szCs w:val="18"/>
        </w:rPr>
        <w:t>-</w:t>
      </w:r>
      <w:r w:rsidRPr="00812AD0">
        <w:rPr>
          <w:rFonts w:ascii="Arial" w:hAnsi="Arial" w:cs="Arial"/>
          <w:color w:val="0070C0"/>
          <w:sz w:val="18"/>
          <w:szCs w:val="18"/>
        </w:rPr>
        <w:t>based method. Once construction is completed, electricity will be calculated using verified data under the market-based method and disclosed in an ‘as built PDS’</w:t>
      </w:r>
      <w:r w:rsidRPr="00812AD0">
        <w:rPr>
          <w:rFonts w:ascii="Arial" w:eastAsia="MS Gothic" w:hAnsi="Arial" w:cs="Arial"/>
          <w:caps/>
          <w:color w:val="0070C0"/>
          <w:sz w:val="18"/>
          <w:szCs w:val="18"/>
        </w:rPr>
        <w:t>.</w:t>
      </w:r>
      <w:r w:rsidRPr="00812AD0">
        <w:rPr>
          <w:rFonts w:ascii="Arial" w:eastAsia="MS Gothic" w:hAnsi="Arial" w:cs="Arial"/>
          <w:caps/>
          <w:color w:val="FFFFFF"/>
          <w:sz w:val="18"/>
          <w:szCs w:val="18"/>
        </w:rPr>
        <w:br w:type="page"/>
      </w:r>
    </w:p>
    <w:p w14:paraId="625954CF" w14:textId="77777777" w:rsidR="005C39FB" w:rsidRPr="00336336" w:rsidRDefault="005C39FB" w:rsidP="005C39FB">
      <w:pPr>
        <w:keepNext/>
        <w:keepLines/>
        <w:shd w:val="clear" w:color="auto" w:fill="033323"/>
        <w:spacing w:after="400" w:line="240" w:lineRule="auto"/>
        <w:jc w:val="center"/>
        <w:outlineLvl w:val="0"/>
        <w:rPr>
          <w:rFonts w:ascii="Arial" w:eastAsia="MS Gothic" w:hAnsi="Arial" w:cs="Arial"/>
          <w:bCs/>
          <w:caps/>
          <w:color w:val="FFFFFF"/>
          <w:sz w:val="36"/>
          <w:szCs w:val="36"/>
        </w:rPr>
      </w:pPr>
      <w:bookmarkStart w:id="34" w:name="_Toc126328047"/>
      <w:r w:rsidRPr="00336336">
        <w:rPr>
          <w:rFonts w:ascii="Arial" w:eastAsia="MS Gothic" w:hAnsi="Arial" w:cs="Arial"/>
          <w:bCs/>
          <w:caps/>
          <w:color w:val="FFFFFF"/>
          <w:sz w:val="36"/>
          <w:szCs w:val="36"/>
        </w:rPr>
        <w:t>Appendix C: Inside emissions boundary</w:t>
      </w:r>
      <w:bookmarkEnd w:id="34"/>
    </w:p>
    <w:p w14:paraId="18176B35" w14:textId="77777777" w:rsidR="005C39FB" w:rsidRDefault="005C39FB" w:rsidP="005C39FB">
      <w:pPr>
        <w:rPr>
          <w:rFonts w:ascii="Arial" w:eastAsia="Calibri" w:hAnsi="Arial" w:cs="Arial"/>
          <w:bCs/>
          <w:color w:val="0070C0"/>
          <w:sz w:val="18"/>
          <w:szCs w:val="18"/>
        </w:rPr>
      </w:pPr>
      <w:bookmarkStart w:id="35" w:name="_Toc126328034"/>
      <w:bookmarkStart w:id="36" w:name="_Hlk126761868"/>
      <w:r w:rsidRPr="00596FAB">
        <w:rPr>
          <w:rFonts w:ascii="Arial" w:eastAsia="Calibri" w:hAnsi="Arial" w:cs="Arial"/>
          <w:color w:val="0070C0"/>
          <w:sz w:val="18"/>
          <w:lang w:val="en-US"/>
        </w:rPr>
        <w:t>Emissions as described earlier within the boundary of phases A1 to A5</w:t>
      </w:r>
      <w:r>
        <w:rPr>
          <w:rFonts w:ascii="Arial" w:eastAsia="Calibri" w:hAnsi="Arial" w:cs="Arial"/>
          <w:color w:val="0070C0"/>
          <w:sz w:val="18"/>
          <w:lang w:val="en-US"/>
        </w:rPr>
        <w:t xml:space="preserve"> (A0 can be included)</w:t>
      </w:r>
      <w:r w:rsidRPr="00596FAB">
        <w:rPr>
          <w:rFonts w:ascii="Arial" w:eastAsia="Calibri" w:hAnsi="Arial" w:cs="Arial"/>
          <w:color w:val="0070C0"/>
          <w:sz w:val="18"/>
          <w:lang w:val="en-US"/>
        </w:rPr>
        <w:t xml:space="preserve"> of the building construction project.</w:t>
      </w:r>
      <w:bookmarkEnd w:id="35"/>
    </w:p>
    <w:p w14:paraId="55789A35" w14:textId="77777777" w:rsidR="005C39FB" w:rsidRPr="00336336" w:rsidRDefault="005C39FB" w:rsidP="005C39FB">
      <w:pPr>
        <w:keepNext/>
        <w:keepLines/>
        <w:spacing w:before="40" w:line="276" w:lineRule="auto"/>
        <w:jc w:val="both"/>
        <w:outlineLvl w:val="2"/>
        <w:rPr>
          <w:rFonts w:ascii="Arial" w:eastAsia="MS Gothic" w:hAnsi="Arial" w:cs="Arial"/>
          <w:b/>
          <w:bCs/>
          <w:color w:val="033323"/>
          <w:sz w:val="24"/>
          <w:szCs w:val="24"/>
        </w:rPr>
      </w:pPr>
      <w:r>
        <w:rPr>
          <w:rFonts w:ascii="Arial" w:eastAsia="MS Gothic" w:hAnsi="Arial" w:cs="Arial"/>
          <w:b/>
          <w:bCs/>
          <w:color w:val="033323"/>
          <w:sz w:val="24"/>
          <w:szCs w:val="24"/>
        </w:rPr>
        <w:t>N</w:t>
      </w:r>
      <w:r w:rsidRPr="00336336">
        <w:rPr>
          <w:rFonts w:ascii="Arial" w:eastAsia="MS Gothic" w:hAnsi="Arial" w:cs="Arial"/>
          <w:b/>
          <w:bCs/>
          <w:color w:val="033323"/>
          <w:sz w:val="24"/>
          <w:szCs w:val="24"/>
        </w:rPr>
        <w:t xml:space="preserve">on-quantified </w:t>
      </w:r>
      <w:r>
        <w:rPr>
          <w:rFonts w:ascii="Arial" w:eastAsia="MS Gothic" w:hAnsi="Arial" w:cs="Arial"/>
          <w:b/>
          <w:bCs/>
          <w:color w:val="033323"/>
          <w:sz w:val="24"/>
          <w:szCs w:val="24"/>
        </w:rPr>
        <w:t xml:space="preserve">emissions </w:t>
      </w:r>
      <w:r w:rsidRPr="00336336">
        <w:rPr>
          <w:rFonts w:ascii="Arial" w:eastAsia="MS Gothic" w:hAnsi="Arial" w:cs="Arial"/>
          <w:b/>
          <w:bCs/>
          <w:color w:val="033323"/>
          <w:sz w:val="24"/>
          <w:szCs w:val="24"/>
        </w:rPr>
        <w:t xml:space="preserve">sources </w:t>
      </w:r>
    </w:p>
    <w:p w14:paraId="0EC0C7D0" w14:textId="77777777" w:rsidR="005C39FB" w:rsidRPr="002D534F" w:rsidRDefault="005C39FB" w:rsidP="005C39FB">
      <w:pPr>
        <w:pStyle w:val="Blackbodytext"/>
        <w:rPr>
          <w:color w:val="auto"/>
        </w:rPr>
      </w:pPr>
      <w:r w:rsidRPr="002D534F">
        <w:rPr>
          <w:color w:val="auto"/>
          <w:lang w:eastAsia="en-AU"/>
        </w:rPr>
        <w:t xml:space="preserve">The following </w:t>
      </w:r>
      <w:r w:rsidRPr="002D534F">
        <w:rPr>
          <w:color w:val="auto"/>
        </w:rPr>
        <w:t xml:space="preserve">emissions </w:t>
      </w:r>
      <w:r w:rsidRPr="002D534F">
        <w:rPr>
          <w:color w:val="auto"/>
          <w:lang w:eastAsia="en-AU"/>
        </w:rPr>
        <w:t>sources</w:t>
      </w:r>
      <w:r w:rsidRPr="002D534F">
        <w:rPr>
          <w:color w:val="auto"/>
        </w:rPr>
        <w:t xml:space="preserve"> have been assessed as attributable, are captured within the emissions boundary, but are not measured (quantified) in the carbon inventory. These emissions are accounted for through an uplift factor. They </w:t>
      </w:r>
      <w:r w:rsidRPr="002D534F">
        <w:rPr>
          <w:color w:val="auto"/>
          <w:lang w:eastAsia="en-AU"/>
        </w:rPr>
        <w:t xml:space="preserve">have been non-quantified due to </w:t>
      </w:r>
      <w:r w:rsidRPr="002D534F">
        <w:rPr>
          <w:color w:val="auto"/>
          <w:u w:val="single"/>
          <w:lang w:eastAsia="en-AU"/>
        </w:rPr>
        <w:t>one</w:t>
      </w:r>
      <w:r w:rsidRPr="002D534F">
        <w:rPr>
          <w:color w:val="auto"/>
          <w:lang w:eastAsia="en-AU"/>
        </w:rPr>
        <w:t xml:space="preserve"> of the following reasons: </w:t>
      </w:r>
    </w:p>
    <w:p w14:paraId="14BE20E6" w14:textId="77777777" w:rsidR="005C39FB" w:rsidRPr="002D534F" w:rsidRDefault="005C39FB" w:rsidP="005C39FB">
      <w:pPr>
        <w:pStyle w:val="Blackbodytext"/>
        <w:numPr>
          <w:ilvl w:val="0"/>
          <w:numId w:val="36"/>
        </w:numPr>
        <w:spacing w:after="160" w:line="276" w:lineRule="auto"/>
        <w:rPr>
          <w:color w:val="auto"/>
        </w:rPr>
      </w:pPr>
      <w:r w:rsidRPr="002D534F">
        <w:rPr>
          <w:b/>
          <w:color w:val="auto"/>
          <w:u w:val="single"/>
        </w:rPr>
        <w:t>Immaterial</w:t>
      </w:r>
      <w:r w:rsidRPr="002D534F">
        <w:rPr>
          <w:color w:val="auto"/>
        </w:rPr>
        <w:t xml:space="preserve"> &lt;1% for individual items and no more than 5% collectively</w:t>
      </w:r>
    </w:p>
    <w:p w14:paraId="5D00E315" w14:textId="77777777" w:rsidR="005C39FB" w:rsidRPr="002D534F" w:rsidRDefault="005C39FB" w:rsidP="005C39FB">
      <w:pPr>
        <w:pStyle w:val="Blackbodytext"/>
        <w:numPr>
          <w:ilvl w:val="0"/>
          <w:numId w:val="36"/>
        </w:numPr>
        <w:spacing w:after="160" w:line="276" w:lineRule="auto"/>
        <w:ind w:left="357" w:hanging="357"/>
        <w:rPr>
          <w:color w:val="auto"/>
        </w:rPr>
      </w:pPr>
      <w:r w:rsidRPr="002D534F">
        <w:rPr>
          <w:b/>
          <w:color w:val="auto"/>
          <w:u w:val="single"/>
        </w:rPr>
        <w:t>Cost effective</w:t>
      </w:r>
      <w:r w:rsidRPr="002D534F">
        <w:rPr>
          <w:color w:val="auto"/>
        </w:rPr>
        <w:t xml:space="preserve"> Quantification is not cost effective relative to the size of the emission but uplift applied.</w:t>
      </w:r>
    </w:p>
    <w:p w14:paraId="06147A11" w14:textId="77777777" w:rsidR="005C39FB" w:rsidRPr="002D534F" w:rsidRDefault="005C39FB" w:rsidP="005C39FB">
      <w:pPr>
        <w:pStyle w:val="Blackbodytext"/>
        <w:numPr>
          <w:ilvl w:val="0"/>
          <w:numId w:val="36"/>
        </w:numPr>
        <w:spacing w:after="160" w:line="276" w:lineRule="auto"/>
        <w:ind w:left="357" w:hanging="357"/>
        <w:rPr>
          <w:color w:val="auto"/>
        </w:rPr>
      </w:pPr>
      <w:r w:rsidRPr="002D534F">
        <w:rPr>
          <w:b/>
          <w:color w:val="auto"/>
          <w:u w:val="single"/>
        </w:rPr>
        <w:t>Data unavailable</w:t>
      </w:r>
      <w:r w:rsidRPr="002D534F">
        <w:rPr>
          <w:color w:val="auto"/>
        </w:rPr>
        <w:t xml:space="preserve"> Data is unavailable, but uplift applied. A data management plan must be put in place t</w:t>
      </w:r>
      <w:r>
        <w:rPr>
          <w:color w:val="auto"/>
        </w:rPr>
        <w:t>o collect data prior to the as-built report.</w:t>
      </w:r>
    </w:p>
    <w:p w14:paraId="5A9BA50F" w14:textId="77777777" w:rsidR="005C39FB" w:rsidRDefault="005C39FB" w:rsidP="005C39FB">
      <w:pPr>
        <w:pStyle w:val="Blueguidancetext"/>
        <w:rPr>
          <w:color w:val="auto"/>
          <w:lang w:eastAsia="en-AU"/>
        </w:rPr>
      </w:pPr>
      <w:r w:rsidRPr="00504680">
        <w:rPr>
          <w:color w:val="auto"/>
          <w:lang w:eastAsia="en-AU"/>
        </w:rPr>
        <w:t xml:space="preserve">Please advise which of the reasons applies to each of your non-quantified emissions. You may add rows if required. </w:t>
      </w:r>
    </w:p>
    <w:tbl>
      <w:tblPr>
        <w:tblStyle w:val="GridTable5Dark-Accent4"/>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78"/>
        <w:gridCol w:w="3816"/>
      </w:tblGrid>
      <w:tr w:rsidR="005C39FB" w:rsidRPr="00770EAB" w14:paraId="5BDBB061" w14:textId="77777777" w:rsidTr="00621419">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2754" w:type="pct"/>
            <w:shd w:val="clear" w:color="auto" w:fill="9DD5D7"/>
            <w:vAlign w:val="center"/>
          </w:tcPr>
          <w:p w14:paraId="201803D9" w14:textId="77777777" w:rsidR="005C39FB" w:rsidRPr="00C96203" w:rsidRDefault="005C39FB" w:rsidP="001461B0">
            <w:pPr>
              <w:pStyle w:val="Tabletext"/>
              <w:spacing w:line="240" w:lineRule="auto"/>
              <w:rPr>
                <w:rFonts w:cs="Arial"/>
                <w:color w:val="auto"/>
                <w:szCs w:val="16"/>
              </w:rPr>
            </w:pPr>
            <w:r w:rsidRPr="00C96203">
              <w:rPr>
                <w:rFonts w:cs="Arial"/>
                <w:color w:val="auto"/>
                <w:szCs w:val="16"/>
              </w:rPr>
              <w:t xml:space="preserve">Relevant non-quantified emission sources </w:t>
            </w:r>
          </w:p>
        </w:tc>
        <w:tc>
          <w:tcPr>
            <w:tcW w:w="2246" w:type="pct"/>
            <w:shd w:val="clear" w:color="auto" w:fill="9DD5D7"/>
            <w:vAlign w:val="center"/>
          </w:tcPr>
          <w:p w14:paraId="545855AD" w14:textId="77777777" w:rsidR="005C39FB" w:rsidRPr="00C96203" w:rsidRDefault="005C39FB" w:rsidP="001461B0">
            <w:pPr>
              <w:pStyle w:val="Tabletext"/>
              <w:spacing w:line="240" w:lineRule="auto"/>
              <w:cnfStyle w:val="100000000000" w:firstRow="1" w:lastRow="0" w:firstColumn="0" w:lastColumn="0" w:oddVBand="0" w:evenVBand="0" w:oddHBand="0" w:evenHBand="0" w:firstRowFirstColumn="0" w:firstRowLastColumn="0" w:lastRowFirstColumn="0" w:lastRowLastColumn="0"/>
              <w:rPr>
                <w:rFonts w:cs="Arial"/>
                <w:color w:val="auto"/>
                <w:szCs w:val="16"/>
              </w:rPr>
            </w:pPr>
            <w:r w:rsidRPr="00C96203">
              <w:rPr>
                <w:rFonts w:cs="Arial"/>
                <w:color w:val="auto"/>
                <w:szCs w:val="16"/>
              </w:rPr>
              <w:t>Justification reason</w:t>
            </w:r>
          </w:p>
        </w:tc>
      </w:tr>
      <w:tr w:rsidR="005C39FB" w:rsidRPr="00CB59CE" w14:paraId="311D598F" w14:textId="77777777" w:rsidTr="00621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bottom w:val="single" w:sz="4" w:space="0" w:color="FFFFFF" w:themeColor="background1"/>
              <w:right w:val="single" w:sz="4" w:space="0" w:color="FFFFFF" w:themeColor="background1"/>
            </w:tcBorders>
            <w:shd w:val="clear" w:color="auto" w:fill="DBEDED"/>
            <w:vAlign w:val="center"/>
          </w:tcPr>
          <w:p w14:paraId="160A4D9C" w14:textId="77777777" w:rsidR="005C39FB" w:rsidRPr="0069324F" w:rsidRDefault="005C39FB" w:rsidP="001461B0">
            <w:pPr>
              <w:rPr>
                <w:rFonts w:ascii="Arial" w:hAnsi="Arial" w:cs="Arial"/>
                <w:b w:val="0"/>
                <w:color w:val="080808"/>
                <w:sz w:val="18"/>
                <w:szCs w:val="18"/>
                <w:highlight w:val="lightGray"/>
              </w:rPr>
            </w:pPr>
            <w:r w:rsidRPr="00CB59CE">
              <w:rPr>
                <w:rFonts w:ascii="Arial" w:hAnsi="Arial" w:cs="Arial"/>
                <w:b w:val="0"/>
                <w:color w:val="0070C0"/>
                <w:sz w:val="16"/>
                <w:szCs w:val="16"/>
              </w:rPr>
              <w:t>List relevant-non-quantified emission sources here</w:t>
            </w:r>
          </w:p>
        </w:tc>
        <w:tc>
          <w:tcPr>
            <w:tcW w:w="0" w:type="pct"/>
            <w:tcBorders>
              <w:left w:val="single" w:sz="4" w:space="0" w:color="FFFFFF" w:themeColor="background1"/>
              <w:bottom w:val="single" w:sz="4" w:space="0" w:color="FFFFFF" w:themeColor="background1"/>
              <w:right w:val="single" w:sz="4" w:space="0" w:color="FFFFFF" w:themeColor="background1"/>
            </w:tcBorders>
            <w:shd w:val="clear" w:color="auto" w:fill="EDF6F6"/>
            <w:vAlign w:val="center"/>
          </w:tcPr>
          <w:p w14:paraId="24502161" w14:textId="77777777" w:rsidR="005C39FB" w:rsidRPr="0069324F" w:rsidRDefault="005C39FB" w:rsidP="001461B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lightGray"/>
              </w:rPr>
            </w:pPr>
            <w:r w:rsidRPr="00635323">
              <w:rPr>
                <w:rFonts w:ascii="Arial" w:hAnsi="Arial" w:cs="Arial"/>
                <w:bCs/>
                <w:color w:val="0070C0"/>
                <w:sz w:val="16"/>
                <w:szCs w:val="16"/>
              </w:rPr>
              <w:t>For example: Data Unavailable</w:t>
            </w:r>
          </w:p>
        </w:tc>
      </w:tr>
      <w:tr w:rsidR="005C39FB" w:rsidRPr="00CB59CE" w14:paraId="405C7A5A" w14:textId="77777777" w:rsidTr="00621419">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right w:val="single" w:sz="4" w:space="0" w:color="FFFFFF" w:themeColor="background1"/>
            </w:tcBorders>
            <w:shd w:val="clear" w:color="auto" w:fill="DBEDED"/>
            <w:vAlign w:val="center"/>
          </w:tcPr>
          <w:p w14:paraId="4E019C30" w14:textId="77777777" w:rsidR="005C39FB" w:rsidRPr="00CB59CE" w:rsidRDefault="005C39FB" w:rsidP="001461B0">
            <w:pPr>
              <w:rPr>
                <w:rFonts w:ascii="Arial" w:hAnsi="Arial" w:cs="Arial"/>
                <w:b w:val="0"/>
                <w:sz w:val="16"/>
                <w:szCs w:val="16"/>
              </w:rPr>
            </w:pPr>
          </w:p>
        </w:tc>
        <w:tc>
          <w:tcPr>
            <w:tcW w:w="0" w:type="pct"/>
            <w:tcBorders>
              <w:top w:val="single" w:sz="4" w:space="0" w:color="FFFFFF" w:themeColor="background1"/>
              <w:left w:val="single" w:sz="4" w:space="0" w:color="FFFFFF" w:themeColor="background1"/>
              <w:right w:val="single" w:sz="4" w:space="0" w:color="FFFFFF" w:themeColor="background1"/>
            </w:tcBorders>
            <w:shd w:val="clear" w:color="auto" w:fill="EDF6F6"/>
            <w:vAlign w:val="center"/>
          </w:tcPr>
          <w:p w14:paraId="2ED1C417" w14:textId="77777777" w:rsidR="005C39FB" w:rsidRPr="0069324F" w:rsidRDefault="005C39FB" w:rsidP="001461B0">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lightGray"/>
              </w:rPr>
            </w:pPr>
          </w:p>
        </w:tc>
      </w:tr>
    </w:tbl>
    <w:p w14:paraId="36CE99ED" w14:textId="77777777" w:rsidR="005C39FB" w:rsidRPr="00504680" w:rsidRDefault="005C39FB" w:rsidP="005C39FB">
      <w:pPr>
        <w:pStyle w:val="Blueguidancetext"/>
        <w:rPr>
          <w:color w:val="auto"/>
          <w:lang w:eastAsia="en-AU"/>
        </w:rPr>
      </w:pPr>
    </w:p>
    <w:bookmarkEnd w:id="36"/>
    <w:p w14:paraId="2EF3DAA9" w14:textId="77777777" w:rsidR="005C39FB" w:rsidRPr="00770EAB" w:rsidRDefault="005C39FB" w:rsidP="005C39FB">
      <w:pPr>
        <w:pStyle w:val="Caption"/>
        <w:keepNext/>
        <w:spacing w:after="60"/>
        <w:rPr>
          <w:rFonts w:ascii="Arial" w:hAnsi="Arial" w:cs="Arial"/>
          <w:b/>
          <w:i w:val="0"/>
          <w:color w:val="033323"/>
          <w:sz w:val="16"/>
          <w:szCs w:val="16"/>
        </w:rPr>
      </w:pPr>
    </w:p>
    <w:p w14:paraId="5C185CC2" w14:textId="77777777" w:rsidR="005C39FB" w:rsidRDefault="005C39FB" w:rsidP="005C39FB">
      <w:pPr>
        <w:keepNext/>
        <w:keepLines/>
        <w:spacing w:before="40" w:line="276" w:lineRule="auto"/>
        <w:jc w:val="both"/>
        <w:outlineLvl w:val="2"/>
        <w:rPr>
          <w:color w:val="0070C0"/>
        </w:rPr>
      </w:pPr>
      <w:bookmarkStart w:id="37" w:name="_Hlk126761894"/>
    </w:p>
    <w:p w14:paraId="2DAB76BD" w14:textId="77777777" w:rsidR="005C39FB" w:rsidRPr="00336336" w:rsidRDefault="005C39FB" w:rsidP="005C39FB">
      <w:pPr>
        <w:keepNext/>
        <w:keepLines/>
        <w:spacing w:before="40" w:line="276" w:lineRule="auto"/>
        <w:jc w:val="both"/>
        <w:outlineLvl w:val="2"/>
        <w:rPr>
          <w:rFonts w:ascii="Arial" w:eastAsia="MS Gothic" w:hAnsi="Arial" w:cs="Arial"/>
          <w:b/>
          <w:bCs/>
          <w:color w:val="033323"/>
          <w:sz w:val="24"/>
          <w:szCs w:val="24"/>
        </w:rPr>
      </w:pPr>
      <w:r>
        <w:rPr>
          <w:rFonts w:ascii="Arial" w:eastAsia="MS Gothic" w:hAnsi="Arial" w:cs="Arial"/>
          <w:b/>
          <w:bCs/>
          <w:color w:val="033323"/>
          <w:sz w:val="24"/>
          <w:szCs w:val="24"/>
        </w:rPr>
        <w:t>Excluded</w:t>
      </w:r>
      <w:r w:rsidRPr="00336336">
        <w:rPr>
          <w:rFonts w:ascii="Arial" w:eastAsia="MS Gothic" w:hAnsi="Arial" w:cs="Arial"/>
          <w:b/>
          <w:bCs/>
          <w:color w:val="033323"/>
          <w:sz w:val="24"/>
          <w:szCs w:val="24"/>
        </w:rPr>
        <w:t xml:space="preserve"> </w:t>
      </w:r>
      <w:r>
        <w:rPr>
          <w:rFonts w:ascii="Arial" w:eastAsia="MS Gothic" w:hAnsi="Arial" w:cs="Arial"/>
          <w:b/>
          <w:bCs/>
          <w:color w:val="033323"/>
          <w:sz w:val="24"/>
          <w:szCs w:val="24"/>
        </w:rPr>
        <w:t xml:space="preserve">emissions </w:t>
      </w:r>
      <w:r w:rsidRPr="00336336">
        <w:rPr>
          <w:rFonts w:ascii="Arial" w:eastAsia="MS Gothic" w:hAnsi="Arial" w:cs="Arial"/>
          <w:b/>
          <w:bCs/>
          <w:color w:val="033323"/>
          <w:sz w:val="24"/>
          <w:szCs w:val="24"/>
        </w:rPr>
        <w:t xml:space="preserve">sources </w:t>
      </w:r>
    </w:p>
    <w:p w14:paraId="25F6F898" w14:textId="77777777" w:rsidR="005C39FB" w:rsidRPr="00504680" w:rsidRDefault="005C39FB" w:rsidP="005C39FB">
      <w:pPr>
        <w:pStyle w:val="Blackbodytext"/>
        <w:rPr>
          <w:rFonts w:cs="Arial"/>
          <w:color w:val="auto"/>
          <w:szCs w:val="18"/>
        </w:rPr>
      </w:pPr>
      <w:r w:rsidRPr="002D534F">
        <w:rPr>
          <w:rFonts w:cs="Arial"/>
          <w:color w:val="auto"/>
          <w:szCs w:val="18"/>
        </w:rPr>
        <w:t xml:space="preserve">Attributable emissions sources can be excluded from the carbon inventory, but still considered as part of the emissions boundary if they meet </w:t>
      </w:r>
      <w:r w:rsidRPr="002D534F">
        <w:rPr>
          <w:rFonts w:cs="Arial"/>
          <w:b/>
          <w:color w:val="auto"/>
          <w:szCs w:val="18"/>
        </w:rPr>
        <w:t>all three of the below criteria</w:t>
      </w:r>
      <w:r w:rsidRPr="002D534F">
        <w:rPr>
          <w:rFonts w:cs="Arial"/>
          <w:color w:val="auto"/>
          <w:szCs w:val="18"/>
        </w:rPr>
        <w:t xml:space="preserve">. An uplift factor may not necessarily be applied. </w:t>
      </w:r>
    </w:p>
    <w:p w14:paraId="0EABA116" w14:textId="77777777" w:rsidR="005C39FB" w:rsidRPr="002D534F" w:rsidRDefault="005C39FB" w:rsidP="005C39FB">
      <w:pPr>
        <w:pStyle w:val="Blackbodytext"/>
        <w:numPr>
          <w:ilvl w:val="0"/>
          <w:numId w:val="37"/>
        </w:numPr>
        <w:rPr>
          <w:color w:val="auto"/>
        </w:rPr>
      </w:pPr>
      <w:r w:rsidRPr="002D534F">
        <w:rPr>
          <w:color w:val="auto"/>
        </w:rPr>
        <w:t xml:space="preserve">A data gap exists because primary or secondary data cannot be collected </w:t>
      </w:r>
      <w:r w:rsidRPr="002D534F">
        <w:rPr>
          <w:b/>
          <w:color w:val="auto"/>
        </w:rPr>
        <w:t>(no actual data).</w:t>
      </w:r>
      <w:r w:rsidRPr="002D534F">
        <w:rPr>
          <w:color w:val="auto"/>
        </w:rPr>
        <w:t xml:space="preserve"> </w:t>
      </w:r>
    </w:p>
    <w:p w14:paraId="694F6F81" w14:textId="77777777" w:rsidR="005C39FB" w:rsidRPr="002D534F" w:rsidRDefault="005C39FB" w:rsidP="005C39FB">
      <w:pPr>
        <w:pStyle w:val="Blackbodytext"/>
        <w:numPr>
          <w:ilvl w:val="0"/>
          <w:numId w:val="37"/>
        </w:numPr>
        <w:rPr>
          <w:color w:val="auto"/>
        </w:rPr>
      </w:pPr>
      <w:r w:rsidRPr="002D534F">
        <w:rPr>
          <w:color w:val="auto"/>
        </w:rPr>
        <w:t>Extrapolated and proxy data cannot be determined to fill the data gap (</w:t>
      </w:r>
      <w:r w:rsidRPr="002D534F">
        <w:rPr>
          <w:b/>
          <w:color w:val="auto"/>
        </w:rPr>
        <w:t>no projected data</w:t>
      </w:r>
      <w:r w:rsidRPr="002D534F">
        <w:rPr>
          <w:color w:val="auto"/>
        </w:rPr>
        <w:t xml:space="preserve">). </w:t>
      </w:r>
    </w:p>
    <w:p w14:paraId="27758FA4" w14:textId="77777777" w:rsidR="005C39FB" w:rsidRPr="007D0977" w:rsidRDefault="005C39FB" w:rsidP="005C39FB">
      <w:pPr>
        <w:pStyle w:val="Blackbodytext"/>
        <w:numPr>
          <w:ilvl w:val="0"/>
          <w:numId w:val="37"/>
        </w:numPr>
        <w:rPr>
          <w:rFonts w:cs="Arial"/>
          <w:color w:val="auto"/>
          <w:szCs w:val="18"/>
        </w:rPr>
      </w:pPr>
      <w:r w:rsidRPr="002D534F">
        <w:rPr>
          <w:color w:val="auto"/>
        </w:rPr>
        <w:t xml:space="preserve">An estimation determines the emissions from the process to be </w:t>
      </w:r>
      <w:r w:rsidRPr="002D534F">
        <w:rPr>
          <w:b/>
          <w:color w:val="auto"/>
        </w:rPr>
        <w:t>immaterial</w:t>
      </w:r>
      <w:r w:rsidRPr="002D534F">
        <w:rPr>
          <w:color w:val="auto"/>
        </w:rPr>
        <w:t>.</w:t>
      </w:r>
      <w:r w:rsidRPr="002D534F">
        <w:rPr>
          <w:color w:val="auto"/>
          <w:lang w:val="en-AU"/>
        </w:rPr>
        <w:t xml:space="preserve"> </w:t>
      </w:r>
    </w:p>
    <w:tbl>
      <w:tblPr>
        <w:tblStyle w:val="GridTable2-Accent4"/>
        <w:tblpPr w:leftFromText="180" w:rightFromText="180" w:vertAnchor="text" w:tblpY="351"/>
        <w:tblW w:w="0" w:type="auto"/>
        <w:tblBorders>
          <w:top w:val="none" w:sz="0" w:space="0" w:color="auto"/>
          <w:bottom w:val="single" w:sz="2" w:space="0" w:color="FFFFFF" w:themeColor="background1"/>
          <w:insideH w:val="single" w:sz="2" w:space="0" w:color="FFFFFF" w:themeColor="background1"/>
          <w:insideV w:val="single" w:sz="2" w:space="0" w:color="FFFFFF" w:themeColor="background1"/>
        </w:tblBorders>
        <w:shd w:val="clear" w:color="auto" w:fill="A7D4D4" w:themeFill="accent4"/>
        <w:tblLook w:val="04A0" w:firstRow="1" w:lastRow="0" w:firstColumn="1" w:lastColumn="0" w:noHBand="0" w:noVBand="1"/>
      </w:tblPr>
      <w:tblGrid>
        <w:gridCol w:w="2410"/>
        <w:gridCol w:w="1985"/>
        <w:gridCol w:w="1985"/>
        <w:gridCol w:w="1985"/>
      </w:tblGrid>
      <w:tr w:rsidR="005C39FB" w:rsidRPr="006E0CC2" w14:paraId="270F94FD" w14:textId="77777777" w:rsidTr="001461B0">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0" w:type="dxa"/>
            <w:tcBorders>
              <w:bottom w:val="nil"/>
            </w:tcBorders>
            <w:shd w:val="clear" w:color="auto" w:fill="A7D4D4"/>
            <w:vAlign w:val="center"/>
          </w:tcPr>
          <w:p w14:paraId="64145002" w14:textId="77777777" w:rsidR="005C39FB" w:rsidRPr="006E0CC2" w:rsidRDefault="005C39FB" w:rsidP="001461B0">
            <w:pPr>
              <w:rPr>
                <w:rFonts w:ascii="Arial" w:hAnsi="Arial" w:cs="Arial"/>
                <w:b w:val="0"/>
                <w:sz w:val="18"/>
                <w:szCs w:val="18"/>
              </w:rPr>
            </w:pPr>
          </w:p>
        </w:tc>
        <w:tc>
          <w:tcPr>
            <w:tcW w:w="0" w:type="dxa"/>
            <w:tcBorders>
              <w:bottom w:val="nil"/>
            </w:tcBorders>
            <w:shd w:val="clear" w:color="auto" w:fill="A7D4D4"/>
            <w:vAlign w:val="center"/>
          </w:tcPr>
          <w:p w14:paraId="7A4E36DD" w14:textId="77777777" w:rsidR="005C39FB" w:rsidRPr="007D0977" w:rsidRDefault="005C39FB" w:rsidP="001461B0">
            <w:pPr>
              <w:cnfStyle w:val="100000000000" w:firstRow="1" w:lastRow="0" w:firstColumn="0" w:lastColumn="0" w:oddVBand="0" w:evenVBand="0" w:oddHBand="0" w:evenHBand="0" w:firstRowFirstColumn="0" w:firstRowLastColumn="0" w:lastRowFirstColumn="0" w:lastRowLastColumn="0"/>
              <w:rPr>
                <w:sz w:val="18"/>
                <w:szCs w:val="18"/>
              </w:rPr>
            </w:pPr>
            <w:r w:rsidRPr="007D0977">
              <w:rPr>
                <w:sz w:val="18"/>
                <w:szCs w:val="18"/>
              </w:rPr>
              <w:t>No actual data</w:t>
            </w:r>
          </w:p>
        </w:tc>
        <w:tc>
          <w:tcPr>
            <w:tcW w:w="0" w:type="dxa"/>
            <w:tcBorders>
              <w:bottom w:val="nil"/>
            </w:tcBorders>
            <w:shd w:val="clear" w:color="auto" w:fill="A7D4D4"/>
            <w:vAlign w:val="center"/>
          </w:tcPr>
          <w:p w14:paraId="259BA9D5" w14:textId="77777777" w:rsidR="005C39FB" w:rsidRPr="007D0977" w:rsidRDefault="005C39FB" w:rsidP="001461B0">
            <w:pPr>
              <w:cnfStyle w:val="100000000000" w:firstRow="1" w:lastRow="0" w:firstColumn="0" w:lastColumn="0" w:oddVBand="0" w:evenVBand="0" w:oddHBand="0" w:evenHBand="0" w:firstRowFirstColumn="0" w:firstRowLastColumn="0" w:lastRowFirstColumn="0" w:lastRowLastColumn="0"/>
              <w:rPr>
                <w:sz w:val="18"/>
                <w:szCs w:val="18"/>
              </w:rPr>
            </w:pPr>
            <w:r w:rsidRPr="007D0977">
              <w:rPr>
                <w:sz w:val="18"/>
                <w:szCs w:val="18"/>
              </w:rPr>
              <w:t>No projected data</w:t>
            </w:r>
          </w:p>
        </w:tc>
        <w:tc>
          <w:tcPr>
            <w:tcW w:w="0" w:type="dxa"/>
            <w:tcBorders>
              <w:bottom w:val="nil"/>
            </w:tcBorders>
            <w:shd w:val="clear" w:color="auto" w:fill="A7D4D4"/>
            <w:vAlign w:val="center"/>
          </w:tcPr>
          <w:p w14:paraId="5FCF196F" w14:textId="77777777" w:rsidR="005C39FB" w:rsidRPr="007D0977" w:rsidRDefault="005C39FB" w:rsidP="001461B0">
            <w:pPr>
              <w:cnfStyle w:val="100000000000" w:firstRow="1" w:lastRow="0" w:firstColumn="0" w:lastColumn="0" w:oddVBand="0" w:evenVBand="0" w:oddHBand="0" w:evenHBand="0" w:firstRowFirstColumn="0" w:firstRowLastColumn="0" w:lastRowFirstColumn="0" w:lastRowLastColumn="0"/>
              <w:rPr>
                <w:sz w:val="18"/>
                <w:szCs w:val="18"/>
              </w:rPr>
            </w:pPr>
            <w:r w:rsidRPr="007D0977">
              <w:rPr>
                <w:sz w:val="18"/>
                <w:szCs w:val="18"/>
              </w:rPr>
              <w:t>Immaterial</w:t>
            </w:r>
          </w:p>
        </w:tc>
      </w:tr>
      <w:tr w:rsidR="005C39FB" w:rsidRPr="006E0CC2" w14:paraId="364B851E" w14:textId="77777777" w:rsidTr="001461B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0" w:type="dxa"/>
            <w:tcBorders>
              <w:top w:val="nil"/>
            </w:tcBorders>
            <w:shd w:val="clear" w:color="auto" w:fill="EDF6F6"/>
            <w:vAlign w:val="center"/>
          </w:tcPr>
          <w:p w14:paraId="1BD36356" w14:textId="77777777" w:rsidR="005C39FB" w:rsidRPr="007D0977" w:rsidRDefault="005C39FB" w:rsidP="001461B0">
            <w:pPr>
              <w:rPr>
                <w:rFonts w:ascii="Arial" w:hAnsi="Arial" w:cs="Arial"/>
                <w:b w:val="0"/>
                <w:color w:val="0070C0"/>
                <w:sz w:val="16"/>
                <w:szCs w:val="16"/>
              </w:rPr>
            </w:pPr>
            <w:r w:rsidRPr="007D0977">
              <w:rPr>
                <w:rFonts w:ascii="Arial" w:hAnsi="Arial" w:cs="Arial"/>
                <w:b w:val="0"/>
                <w:color w:val="0070C0"/>
                <w:sz w:val="16"/>
                <w:szCs w:val="16"/>
              </w:rPr>
              <w:t>Emission source example</w:t>
            </w:r>
          </w:p>
        </w:tc>
        <w:tc>
          <w:tcPr>
            <w:tcW w:w="0" w:type="dxa"/>
            <w:tcBorders>
              <w:top w:val="nil"/>
            </w:tcBorders>
            <w:shd w:val="clear" w:color="auto" w:fill="EDF6F6"/>
            <w:vAlign w:val="center"/>
          </w:tcPr>
          <w:p w14:paraId="1796A147" w14:textId="77777777" w:rsidR="005C39FB" w:rsidRPr="007D0977" w:rsidRDefault="005C39FB" w:rsidP="001461B0">
            <w:pPr>
              <w:cnfStyle w:val="000000100000" w:firstRow="0" w:lastRow="0" w:firstColumn="0" w:lastColumn="0" w:oddVBand="0" w:evenVBand="0" w:oddHBand="1" w:evenHBand="0" w:firstRowFirstColumn="0" w:firstRowLastColumn="0" w:lastRowFirstColumn="0" w:lastRowLastColumn="0"/>
              <w:rPr>
                <w:rFonts w:ascii="Arial" w:hAnsi="Arial" w:cs="Arial"/>
                <w:color w:val="0070C0"/>
                <w:sz w:val="16"/>
                <w:szCs w:val="16"/>
              </w:rPr>
            </w:pPr>
            <w:r w:rsidRPr="007D0977">
              <w:rPr>
                <w:rFonts w:ascii="Arial" w:hAnsi="Arial" w:cs="Arial"/>
                <w:color w:val="0070C0"/>
                <w:sz w:val="16"/>
                <w:szCs w:val="16"/>
              </w:rPr>
              <w:t>Yes/no</w:t>
            </w:r>
          </w:p>
        </w:tc>
        <w:tc>
          <w:tcPr>
            <w:tcW w:w="0" w:type="dxa"/>
            <w:tcBorders>
              <w:top w:val="nil"/>
            </w:tcBorders>
            <w:shd w:val="clear" w:color="auto" w:fill="EDF6F6"/>
            <w:vAlign w:val="center"/>
          </w:tcPr>
          <w:p w14:paraId="08B5DBC4" w14:textId="77777777" w:rsidR="005C39FB" w:rsidRPr="007D0977" w:rsidRDefault="005C39FB" w:rsidP="001461B0">
            <w:pPr>
              <w:cnfStyle w:val="000000100000" w:firstRow="0" w:lastRow="0" w:firstColumn="0" w:lastColumn="0" w:oddVBand="0" w:evenVBand="0" w:oddHBand="1" w:evenHBand="0" w:firstRowFirstColumn="0" w:firstRowLastColumn="0" w:lastRowFirstColumn="0" w:lastRowLastColumn="0"/>
              <w:rPr>
                <w:rFonts w:ascii="Arial" w:hAnsi="Arial" w:cs="Arial"/>
                <w:color w:val="0070C0"/>
                <w:sz w:val="16"/>
                <w:szCs w:val="16"/>
              </w:rPr>
            </w:pPr>
            <w:r w:rsidRPr="007D0977">
              <w:rPr>
                <w:rFonts w:ascii="Arial" w:hAnsi="Arial" w:cs="Arial"/>
                <w:color w:val="0070C0"/>
                <w:sz w:val="16"/>
                <w:szCs w:val="16"/>
              </w:rPr>
              <w:t>Yes/no</w:t>
            </w:r>
          </w:p>
        </w:tc>
        <w:tc>
          <w:tcPr>
            <w:tcW w:w="0" w:type="dxa"/>
            <w:tcBorders>
              <w:top w:val="nil"/>
            </w:tcBorders>
            <w:shd w:val="clear" w:color="auto" w:fill="EDF6F6"/>
            <w:vAlign w:val="center"/>
          </w:tcPr>
          <w:p w14:paraId="43BC9FCE" w14:textId="77777777" w:rsidR="005C39FB" w:rsidRPr="007D0977" w:rsidRDefault="005C39FB" w:rsidP="001461B0">
            <w:pPr>
              <w:cnfStyle w:val="000000100000" w:firstRow="0" w:lastRow="0" w:firstColumn="0" w:lastColumn="0" w:oddVBand="0" w:evenVBand="0" w:oddHBand="1" w:evenHBand="0" w:firstRowFirstColumn="0" w:firstRowLastColumn="0" w:lastRowFirstColumn="0" w:lastRowLastColumn="0"/>
              <w:rPr>
                <w:rFonts w:ascii="Arial" w:hAnsi="Arial" w:cs="Arial"/>
                <w:color w:val="0070C0"/>
                <w:sz w:val="16"/>
                <w:szCs w:val="16"/>
              </w:rPr>
            </w:pPr>
            <w:r w:rsidRPr="007D0977">
              <w:rPr>
                <w:rFonts w:ascii="Arial" w:hAnsi="Arial" w:cs="Arial"/>
                <w:color w:val="0070C0"/>
                <w:sz w:val="16"/>
                <w:szCs w:val="16"/>
              </w:rPr>
              <w:t>Yes/no</w:t>
            </w:r>
          </w:p>
        </w:tc>
      </w:tr>
      <w:tr w:rsidR="005C39FB" w:rsidRPr="006E0CC2" w14:paraId="2EFB6E61" w14:textId="77777777" w:rsidTr="001461B0">
        <w:trPr>
          <w:trHeight w:val="301"/>
        </w:trPr>
        <w:tc>
          <w:tcPr>
            <w:cnfStyle w:val="001000000000" w:firstRow="0" w:lastRow="0" w:firstColumn="1" w:lastColumn="0" w:oddVBand="0" w:evenVBand="0" w:oddHBand="0" w:evenHBand="0" w:firstRowFirstColumn="0" w:firstRowLastColumn="0" w:lastRowFirstColumn="0" w:lastRowLastColumn="0"/>
            <w:tcW w:w="2410" w:type="dxa"/>
            <w:shd w:val="clear" w:color="auto" w:fill="EDF6F6"/>
            <w:vAlign w:val="center"/>
          </w:tcPr>
          <w:p w14:paraId="0A3E9D3A" w14:textId="77777777" w:rsidR="005C39FB" w:rsidRPr="007D0977" w:rsidRDefault="005C39FB" w:rsidP="001461B0">
            <w:pPr>
              <w:rPr>
                <w:rFonts w:ascii="Arial" w:hAnsi="Arial" w:cs="Arial"/>
                <w:b w:val="0"/>
                <w:color w:val="0070C0"/>
                <w:sz w:val="16"/>
                <w:szCs w:val="16"/>
              </w:rPr>
            </w:pPr>
            <w:r w:rsidRPr="007D0977">
              <w:rPr>
                <w:rFonts w:ascii="Arial" w:hAnsi="Arial" w:cs="Arial"/>
                <w:b w:val="0"/>
                <w:color w:val="0070C0"/>
                <w:sz w:val="16"/>
                <w:szCs w:val="16"/>
              </w:rPr>
              <w:t>Emission source example</w:t>
            </w:r>
          </w:p>
        </w:tc>
        <w:tc>
          <w:tcPr>
            <w:tcW w:w="1985" w:type="dxa"/>
            <w:shd w:val="clear" w:color="auto" w:fill="EDF6F6"/>
            <w:vAlign w:val="center"/>
          </w:tcPr>
          <w:p w14:paraId="1F227EEF" w14:textId="77777777" w:rsidR="005C39FB" w:rsidRPr="007D0977" w:rsidRDefault="005C39FB" w:rsidP="001461B0">
            <w:pPr>
              <w:cnfStyle w:val="000000000000" w:firstRow="0" w:lastRow="0" w:firstColumn="0" w:lastColumn="0" w:oddVBand="0" w:evenVBand="0" w:oddHBand="0" w:evenHBand="0" w:firstRowFirstColumn="0" w:firstRowLastColumn="0" w:lastRowFirstColumn="0" w:lastRowLastColumn="0"/>
              <w:rPr>
                <w:rFonts w:ascii="Arial" w:hAnsi="Arial" w:cs="Arial"/>
                <w:color w:val="0070C0"/>
                <w:sz w:val="16"/>
                <w:szCs w:val="16"/>
              </w:rPr>
            </w:pPr>
            <w:r w:rsidRPr="007D0977">
              <w:rPr>
                <w:rFonts w:ascii="Arial" w:hAnsi="Arial" w:cs="Arial"/>
                <w:color w:val="0070C0"/>
                <w:sz w:val="16"/>
                <w:szCs w:val="16"/>
              </w:rPr>
              <w:t>Yes/no</w:t>
            </w:r>
          </w:p>
        </w:tc>
        <w:tc>
          <w:tcPr>
            <w:tcW w:w="1985" w:type="dxa"/>
            <w:shd w:val="clear" w:color="auto" w:fill="EDF6F6"/>
            <w:vAlign w:val="center"/>
          </w:tcPr>
          <w:p w14:paraId="096C4788" w14:textId="77777777" w:rsidR="005C39FB" w:rsidRPr="007D0977" w:rsidRDefault="005C39FB" w:rsidP="001461B0">
            <w:pPr>
              <w:cnfStyle w:val="000000000000" w:firstRow="0" w:lastRow="0" w:firstColumn="0" w:lastColumn="0" w:oddVBand="0" w:evenVBand="0" w:oddHBand="0" w:evenHBand="0" w:firstRowFirstColumn="0" w:firstRowLastColumn="0" w:lastRowFirstColumn="0" w:lastRowLastColumn="0"/>
              <w:rPr>
                <w:rFonts w:ascii="Arial" w:hAnsi="Arial" w:cs="Arial"/>
                <w:color w:val="0070C0"/>
                <w:sz w:val="16"/>
                <w:szCs w:val="16"/>
              </w:rPr>
            </w:pPr>
            <w:r w:rsidRPr="007D0977">
              <w:rPr>
                <w:rFonts w:ascii="Arial" w:hAnsi="Arial" w:cs="Arial"/>
                <w:color w:val="0070C0"/>
                <w:sz w:val="16"/>
                <w:szCs w:val="16"/>
              </w:rPr>
              <w:t>Yes/no</w:t>
            </w:r>
          </w:p>
        </w:tc>
        <w:tc>
          <w:tcPr>
            <w:tcW w:w="1985" w:type="dxa"/>
            <w:shd w:val="clear" w:color="auto" w:fill="EDF6F6"/>
            <w:vAlign w:val="center"/>
          </w:tcPr>
          <w:p w14:paraId="1A00E26F" w14:textId="77777777" w:rsidR="005C39FB" w:rsidRPr="007D0977" w:rsidRDefault="005C39FB" w:rsidP="001461B0">
            <w:pPr>
              <w:cnfStyle w:val="000000000000" w:firstRow="0" w:lastRow="0" w:firstColumn="0" w:lastColumn="0" w:oddVBand="0" w:evenVBand="0" w:oddHBand="0" w:evenHBand="0" w:firstRowFirstColumn="0" w:firstRowLastColumn="0" w:lastRowFirstColumn="0" w:lastRowLastColumn="0"/>
              <w:rPr>
                <w:rFonts w:ascii="Arial" w:hAnsi="Arial" w:cs="Arial"/>
                <w:color w:val="0070C0"/>
                <w:sz w:val="16"/>
                <w:szCs w:val="16"/>
              </w:rPr>
            </w:pPr>
            <w:r w:rsidRPr="007D0977">
              <w:rPr>
                <w:rFonts w:ascii="Arial" w:hAnsi="Arial" w:cs="Arial"/>
                <w:color w:val="0070C0"/>
                <w:sz w:val="16"/>
                <w:szCs w:val="16"/>
              </w:rPr>
              <w:t>Yes/no</w:t>
            </w:r>
          </w:p>
        </w:tc>
      </w:tr>
    </w:tbl>
    <w:p w14:paraId="7EC63F99" w14:textId="77777777" w:rsidR="005C39FB" w:rsidRPr="007D0977" w:rsidRDefault="005C39FB" w:rsidP="005C39FB">
      <w:pPr>
        <w:pStyle w:val="Blackbodytext"/>
        <w:rPr>
          <w:rFonts w:cs="Arial"/>
          <w:color w:val="auto"/>
          <w:szCs w:val="18"/>
        </w:rPr>
      </w:pPr>
    </w:p>
    <w:p w14:paraId="1682D1E9" w14:textId="77777777" w:rsidR="005C39FB" w:rsidRDefault="005C39FB" w:rsidP="005C39FB">
      <w:pPr>
        <w:pStyle w:val="Blueguidancetext"/>
        <w:rPr>
          <w:color w:val="033323" w:themeColor="accent1"/>
        </w:rPr>
      </w:pPr>
    </w:p>
    <w:p w14:paraId="33BB9EE7" w14:textId="77777777" w:rsidR="005C39FB" w:rsidRPr="00336336" w:rsidRDefault="005C39FB" w:rsidP="005C39FB">
      <w:pPr>
        <w:keepNext/>
        <w:keepLines/>
        <w:spacing w:before="40" w:line="276" w:lineRule="auto"/>
        <w:jc w:val="both"/>
        <w:outlineLvl w:val="2"/>
        <w:rPr>
          <w:rFonts w:ascii="Arial" w:eastAsia="MS Gothic" w:hAnsi="Arial" w:cs="Arial"/>
          <w:b/>
          <w:bCs/>
          <w:color w:val="033323"/>
          <w:sz w:val="24"/>
          <w:szCs w:val="24"/>
        </w:rPr>
      </w:pPr>
      <w:r>
        <w:rPr>
          <w:rFonts w:ascii="Arial" w:eastAsia="MS Gothic" w:hAnsi="Arial" w:cs="Arial"/>
          <w:b/>
          <w:bCs/>
          <w:color w:val="033323"/>
          <w:sz w:val="24"/>
          <w:szCs w:val="24"/>
        </w:rPr>
        <w:t>Data Management Plan</w:t>
      </w:r>
    </w:p>
    <w:p w14:paraId="3FCBD3CB" w14:textId="77777777" w:rsidR="005C39FB" w:rsidRPr="00034C5B" w:rsidRDefault="005C39FB" w:rsidP="005C39FB">
      <w:pPr>
        <w:pStyle w:val="Blueguidancetext"/>
        <w:rPr>
          <w:color w:val="033323" w:themeColor="accent1"/>
        </w:rPr>
      </w:pPr>
      <w:r w:rsidRPr="00504680">
        <w:rPr>
          <w:color w:val="033323" w:themeColor="accent1"/>
        </w:rPr>
        <w:t xml:space="preserve">Where there are no non-quantified sources that need a data management plan, use this sentence: </w:t>
      </w:r>
    </w:p>
    <w:p w14:paraId="0988DE5A" w14:textId="77777777" w:rsidR="005C39FB" w:rsidRPr="00504680" w:rsidRDefault="005C39FB" w:rsidP="005C39FB">
      <w:pPr>
        <w:pStyle w:val="Blueguidancetext"/>
        <w:rPr>
          <w:color w:val="auto"/>
        </w:rPr>
      </w:pPr>
      <w:r w:rsidRPr="00504680">
        <w:rPr>
          <w:color w:val="auto"/>
        </w:rPr>
        <w:t>There are no non-quantified sources in the emission boundary that require a data management plan.</w:t>
      </w:r>
    </w:p>
    <w:p w14:paraId="62C6E0BC" w14:textId="77777777" w:rsidR="005C39FB" w:rsidRPr="00504680" w:rsidRDefault="005C39FB" w:rsidP="005C39FB">
      <w:pPr>
        <w:pStyle w:val="Blackbodytext"/>
        <w:rPr>
          <w:color w:val="033323" w:themeColor="accent1"/>
        </w:rPr>
      </w:pPr>
      <w:r w:rsidRPr="00504680">
        <w:rPr>
          <w:color w:val="033323" w:themeColor="accent1"/>
        </w:rPr>
        <w:t xml:space="preserve">For items listed as non-quantified due to “data unavailable” in Appendix C, a data management plan is required. The data management plan must </w:t>
      </w:r>
      <w:r>
        <w:rPr>
          <w:color w:val="033323" w:themeColor="accent1"/>
        </w:rPr>
        <w:t>outline how data will be collected prior to the as-built report</w:t>
      </w:r>
      <w:r w:rsidRPr="00504680">
        <w:rPr>
          <w:color w:val="033323" w:themeColor="accent1"/>
        </w:rPr>
        <w:t>. Where this is the case, use the below sentence and then outline the data management plan.</w:t>
      </w:r>
    </w:p>
    <w:p w14:paraId="02A8756D" w14:textId="77777777" w:rsidR="005C39FB" w:rsidRPr="00890732" w:rsidRDefault="005C39FB" w:rsidP="005C39FB">
      <w:pPr>
        <w:pStyle w:val="Blueguidancetext"/>
        <w:rPr>
          <w:color w:val="auto"/>
        </w:rPr>
      </w:pPr>
      <w:r w:rsidRPr="00504680">
        <w:rPr>
          <w:color w:val="auto"/>
        </w:rPr>
        <w:t xml:space="preserve">The data management plan below outlines how more rigorous quantification can be achieved for material (greater than 1%) non-quantified emission sources. </w:t>
      </w:r>
      <w:bookmarkEnd w:id="37"/>
      <w:r w:rsidRPr="00504680">
        <w:rPr>
          <w:color w:val="auto"/>
        </w:rPr>
        <w:t xml:space="preserve"> </w:t>
      </w:r>
    </w:p>
    <w:p w14:paraId="13AD8402" w14:textId="77777777" w:rsidR="005C39FB" w:rsidRPr="00336336" w:rsidRDefault="005C39FB" w:rsidP="005C39FB">
      <w:pPr>
        <w:rPr>
          <w:rFonts w:ascii="Arial" w:eastAsia="Calibri" w:hAnsi="Arial" w:cs="Arial"/>
          <w:b/>
          <w:color w:val="033323"/>
          <w:lang w:val="en-US"/>
        </w:rPr>
      </w:pPr>
      <w:r w:rsidRPr="00336336">
        <w:rPr>
          <w:rFonts w:eastAsia="Calibri" w:cs="Arial"/>
          <w:b/>
        </w:rPr>
        <w:br w:type="page"/>
      </w:r>
    </w:p>
    <w:p w14:paraId="02ADF70E" w14:textId="77777777" w:rsidR="005C39FB" w:rsidRPr="00336336" w:rsidRDefault="005C39FB" w:rsidP="005C39FB">
      <w:pPr>
        <w:keepNext/>
        <w:keepLines/>
        <w:shd w:val="clear" w:color="auto" w:fill="033323"/>
        <w:spacing w:after="400" w:line="240" w:lineRule="auto"/>
        <w:ind w:left="454" w:hanging="454"/>
        <w:jc w:val="center"/>
        <w:outlineLvl w:val="0"/>
        <w:rPr>
          <w:rFonts w:ascii="Arial" w:eastAsia="MS Gothic" w:hAnsi="Arial" w:cs="Arial"/>
          <w:bCs/>
          <w:caps/>
          <w:color w:val="FFFFFF"/>
          <w:sz w:val="36"/>
          <w:szCs w:val="36"/>
        </w:rPr>
      </w:pPr>
      <w:bookmarkStart w:id="38" w:name="_Toc126328048"/>
      <w:r w:rsidRPr="00336336">
        <w:rPr>
          <w:rFonts w:ascii="Arial" w:eastAsia="MS Gothic" w:hAnsi="Arial" w:cs="Arial"/>
          <w:bCs/>
          <w:caps/>
          <w:color w:val="FFFFFF"/>
          <w:sz w:val="36"/>
          <w:szCs w:val="36"/>
        </w:rPr>
        <w:t>Appendix D: Outside emission boundary</w:t>
      </w:r>
      <w:bookmarkEnd w:id="38"/>
    </w:p>
    <w:p w14:paraId="66EB92A6" w14:textId="77777777" w:rsidR="005C39FB" w:rsidRPr="00596FAB" w:rsidRDefault="005C39FB" w:rsidP="005C39FB">
      <w:pPr>
        <w:widowControl w:val="0"/>
        <w:tabs>
          <w:tab w:val="left" w:pos="822"/>
        </w:tabs>
        <w:spacing w:after="220" w:line="320" w:lineRule="exact"/>
        <w:jc w:val="both"/>
        <w:rPr>
          <w:rFonts w:ascii="Arial" w:eastAsia="Calibri" w:hAnsi="Arial" w:cs="Arial"/>
          <w:color w:val="0070C0"/>
          <w:sz w:val="18"/>
          <w:lang w:val="en-US"/>
        </w:rPr>
      </w:pPr>
      <w:r w:rsidRPr="00596FAB">
        <w:rPr>
          <w:rFonts w:ascii="Arial" w:eastAsia="Calibri" w:hAnsi="Arial" w:cs="Arial"/>
          <w:color w:val="0070C0"/>
          <w:sz w:val="18"/>
          <w:lang w:val="en-US"/>
        </w:rPr>
        <w:t xml:space="preserve">The Guideline: Upfront Carbon for Building has been developed specifically to recognise boundaries that </w:t>
      </w:r>
      <w:r>
        <w:rPr>
          <w:rFonts w:ascii="Arial" w:eastAsia="Calibri" w:hAnsi="Arial" w:cs="Arial"/>
          <w:color w:val="0070C0"/>
          <w:sz w:val="18"/>
          <w:lang w:val="en-US"/>
        </w:rPr>
        <w:t>are</w:t>
      </w:r>
      <w:r w:rsidRPr="00596FAB">
        <w:rPr>
          <w:rFonts w:ascii="Arial" w:eastAsia="Calibri" w:hAnsi="Arial" w:cs="Arial"/>
          <w:color w:val="0070C0"/>
          <w:sz w:val="18"/>
          <w:lang w:val="en-US"/>
        </w:rPr>
        <w:t xml:space="preserve"> unique to the built environment.</w:t>
      </w:r>
    </w:p>
    <w:p w14:paraId="7665DDD8" w14:textId="77777777" w:rsidR="005C39FB" w:rsidRDefault="005C39FB" w:rsidP="005C39FB">
      <w:pPr>
        <w:pStyle w:val="Blackbodytext"/>
        <w:rPr>
          <w:rFonts w:eastAsia="Calibri" w:cs="Arial"/>
        </w:rPr>
      </w:pPr>
      <w:bookmarkStart w:id="39" w:name="_Hlk128405131"/>
      <w:r w:rsidRPr="00E314DC">
        <w:rPr>
          <w:rFonts w:eastAsia="Calibri" w:cs="Arial"/>
        </w:rPr>
        <w:t xml:space="preserve">This commitment certification is for the design phase of a carbon neutral building product. </w:t>
      </w:r>
      <w:r>
        <w:rPr>
          <w:rFonts w:eastAsia="Calibri" w:cs="Arial"/>
        </w:rPr>
        <w:t>The emissions boundary is based on the</w:t>
      </w:r>
      <w:r w:rsidRPr="00A7538E">
        <w:rPr>
          <w:rFonts w:eastAsia="Calibri" w:cs="Arial"/>
        </w:rPr>
        <w:t xml:space="preserve"> lifecycle stages A1 to A5 as </w:t>
      </w:r>
      <w:r w:rsidRPr="00A25B8D">
        <w:rPr>
          <w:rFonts w:cs="Arial"/>
          <w:color w:val="auto"/>
          <w:szCs w:val="18"/>
        </w:rPr>
        <w:t>per</w:t>
      </w:r>
      <w:r w:rsidRPr="00A7538E">
        <w:rPr>
          <w:rFonts w:eastAsia="Calibri" w:cs="Arial"/>
        </w:rPr>
        <w:t xml:space="preserve"> EN15978.  </w:t>
      </w:r>
      <w:r w:rsidRPr="00504680">
        <w:rPr>
          <w:rFonts w:eastAsia="Calibri" w:cs="Arial"/>
          <w:color w:val="0070C0"/>
        </w:rPr>
        <w:t xml:space="preserve">The emissions boundary was (best practice) expanded to include A0 emissions. </w:t>
      </w:r>
    </w:p>
    <w:p w14:paraId="3CFC9BC2" w14:textId="77777777" w:rsidR="005C39FB" w:rsidRPr="00A25B8D" w:rsidRDefault="005C39FB" w:rsidP="005C39FB">
      <w:pPr>
        <w:pStyle w:val="Blackbodytext"/>
        <w:rPr>
          <w:rFonts w:cs="Arial"/>
          <w:color w:val="auto"/>
          <w:szCs w:val="18"/>
        </w:rPr>
        <w:sectPr w:rsidR="005C39FB" w:rsidRPr="00A25B8D" w:rsidSect="001461B0">
          <w:pgSz w:w="11906" w:h="16838" w:code="9"/>
          <w:pgMar w:top="1642" w:right="1701" w:bottom="1134" w:left="1701" w:header="0" w:footer="280" w:gutter="0"/>
          <w:cols w:space="708"/>
          <w:docGrid w:linePitch="360"/>
        </w:sectPr>
      </w:pPr>
      <w:r w:rsidRPr="00A25B8D">
        <w:rPr>
          <w:rFonts w:cs="Arial"/>
          <w:color w:val="auto"/>
          <w:szCs w:val="18"/>
        </w:rPr>
        <w:t xml:space="preserve">A final as-built certification will be undertaken at practical completion of this building. Emissions </w:t>
      </w:r>
      <w:r>
        <w:rPr>
          <w:rFonts w:cs="Arial"/>
          <w:color w:val="auto"/>
          <w:szCs w:val="18"/>
        </w:rPr>
        <w:t xml:space="preserve">outside of A1 </w:t>
      </w:r>
      <w:r w:rsidRPr="00626D15">
        <w:rPr>
          <w:rFonts w:eastAsia="Calibri" w:cs="Arial"/>
          <w:color w:val="0070C0"/>
        </w:rPr>
        <w:t>(or A0)</w:t>
      </w:r>
      <w:r>
        <w:rPr>
          <w:rFonts w:eastAsia="Calibri" w:cs="Arial"/>
          <w:color w:val="0070C0"/>
        </w:rPr>
        <w:t xml:space="preserve"> </w:t>
      </w:r>
      <w:r w:rsidRPr="00626D15">
        <w:rPr>
          <w:rFonts w:cs="Arial"/>
          <w:color w:val="auto"/>
          <w:szCs w:val="18"/>
        </w:rPr>
        <w:t>to</w:t>
      </w:r>
      <w:r>
        <w:rPr>
          <w:rFonts w:cs="Arial"/>
          <w:color w:val="auto"/>
          <w:szCs w:val="18"/>
        </w:rPr>
        <w:t xml:space="preserve"> A5, including those </w:t>
      </w:r>
      <w:r w:rsidRPr="00A25B8D">
        <w:rPr>
          <w:rFonts w:cs="Arial"/>
          <w:color w:val="auto"/>
          <w:szCs w:val="18"/>
        </w:rPr>
        <w:t>associated with future management of the building and use of the building by future occupants are</w:t>
      </w:r>
      <w:r>
        <w:rPr>
          <w:rFonts w:cs="Arial"/>
          <w:color w:val="auto"/>
          <w:szCs w:val="18"/>
        </w:rPr>
        <w:t xml:space="preserve"> deemed as non-attributable, outside of the emissions boundary</w:t>
      </w:r>
      <w:r w:rsidRPr="00A25B8D">
        <w:rPr>
          <w:rFonts w:cs="Arial"/>
          <w:color w:val="auto"/>
          <w:szCs w:val="18"/>
        </w:rPr>
        <w:t>.</w:t>
      </w:r>
    </w:p>
    <w:bookmarkEnd w:id="39"/>
    <w:p w14:paraId="41F037B8" w14:textId="77777777" w:rsidR="005C39FB" w:rsidRPr="00336336" w:rsidRDefault="005C39FB" w:rsidP="005C39FB">
      <w:pPr>
        <w:rPr>
          <w:rFonts w:ascii="Arial" w:eastAsia="Calibri" w:hAnsi="Arial" w:cs="Arial"/>
          <w:color w:val="0070C0"/>
          <w:sz w:val="18"/>
          <w:szCs w:val="18"/>
          <w:lang w:val="en-US"/>
        </w:rPr>
      </w:pPr>
      <w:r w:rsidRPr="00336336">
        <w:rPr>
          <w:rFonts w:ascii="Arial" w:eastAsia="Calibri" w:hAnsi="Arial" w:cs="Arial"/>
          <w:noProof/>
          <w:color w:val="033323"/>
          <w:sz w:val="18"/>
          <w:lang w:eastAsia="en-AU"/>
        </w:rPr>
        <mc:AlternateContent>
          <mc:Choice Requires="wps">
            <w:drawing>
              <wp:anchor distT="0" distB="0" distL="114300" distR="114300" simplePos="0" relativeHeight="251658256" behindDoc="0" locked="0" layoutInCell="1" allowOverlap="1" wp14:anchorId="7E65CD79" wp14:editId="22889B29">
                <wp:simplePos x="0" y="0"/>
                <wp:positionH relativeFrom="page">
                  <wp:align>left</wp:align>
                </wp:positionH>
                <wp:positionV relativeFrom="paragraph">
                  <wp:posOffset>-910590</wp:posOffset>
                </wp:positionV>
                <wp:extent cx="7561384" cy="10670345"/>
                <wp:effectExtent l="0" t="0" r="20955" b="17145"/>
                <wp:wrapNone/>
                <wp:docPr id="153" name="Rectangle 153"/>
                <wp:cNvGraphicFramePr/>
                <a:graphic xmlns:a="http://schemas.openxmlformats.org/drawingml/2006/main">
                  <a:graphicData uri="http://schemas.microsoft.com/office/word/2010/wordprocessingShape">
                    <wps:wsp>
                      <wps:cNvSpPr/>
                      <wps:spPr>
                        <a:xfrm>
                          <a:off x="0" y="0"/>
                          <a:ext cx="7561384" cy="10670345"/>
                        </a:xfrm>
                        <a:prstGeom prst="rect">
                          <a:avLst/>
                        </a:prstGeom>
                        <a:solidFill>
                          <a:srgbClr val="033323"/>
                        </a:solidFill>
                        <a:ln w="12700" cap="flat" cmpd="sng" algn="ctr">
                          <a:solidFill>
                            <a:srgbClr val="03332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47B559" id="Rectangle 153" o:spid="_x0000_s1026" style="position:absolute;margin-left:0;margin-top:-71.7pt;width:595.4pt;height:840.2pt;z-index:25165825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" fillcolor="#033323" strokecolor="#022317" strokeweight="1pt">
                <w10:wrap anchorx="page"/>
              </v:rect>
            </w:pict>
          </mc:Fallback>
        </mc:AlternateContent>
      </w:r>
    </w:p>
    <w:p w14:paraId="37966A4E" w14:textId="77777777" w:rsidR="005C39FB" w:rsidRPr="00336336" w:rsidRDefault="005C39FB" w:rsidP="005C39FB">
      <w:pPr>
        <w:widowControl w:val="0"/>
        <w:tabs>
          <w:tab w:val="left" w:pos="822"/>
        </w:tabs>
        <w:spacing w:after="220" w:line="320" w:lineRule="exact"/>
        <w:rPr>
          <w:rFonts w:ascii="Arial" w:eastAsia="Calibri" w:hAnsi="Arial" w:cs="Arial"/>
          <w:color w:val="033323"/>
          <w:sz w:val="18"/>
          <w:lang w:val="en-US"/>
        </w:rPr>
      </w:pPr>
    </w:p>
    <w:p w14:paraId="207911B9" w14:textId="77777777" w:rsidR="005C39FB" w:rsidRPr="00336336" w:rsidRDefault="005C39FB" w:rsidP="005C39FB">
      <w:pPr>
        <w:widowControl w:val="0"/>
        <w:tabs>
          <w:tab w:val="left" w:pos="822"/>
        </w:tabs>
        <w:spacing w:after="220" w:line="320" w:lineRule="exact"/>
        <w:rPr>
          <w:rFonts w:ascii="Arial" w:eastAsia="Calibri" w:hAnsi="Arial" w:cs="Arial"/>
          <w:color w:val="033323"/>
          <w:sz w:val="18"/>
          <w:lang w:val="en-US"/>
        </w:rPr>
      </w:pPr>
    </w:p>
    <w:p w14:paraId="5FA9A273" w14:textId="77777777" w:rsidR="005C39FB" w:rsidRPr="00336336" w:rsidRDefault="005C39FB" w:rsidP="005C39FB">
      <w:pPr>
        <w:rPr>
          <w:rFonts w:eastAsia="Calibri" w:cs="Arial"/>
        </w:rPr>
      </w:pPr>
    </w:p>
    <w:p w14:paraId="09C9F11E" w14:textId="77777777" w:rsidR="005C39FB" w:rsidRPr="00336336" w:rsidRDefault="005C39FB" w:rsidP="005C39FB">
      <w:pPr>
        <w:rPr>
          <w:rFonts w:eastAsia="Calibri" w:cs="Arial"/>
        </w:rPr>
      </w:pPr>
    </w:p>
    <w:p w14:paraId="2333CF7C" w14:textId="77777777" w:rsidR="005C39FB" w:rsidRPr="00336336" w:rsidRDefault="005C39FB" w:rsidP="005C39FB">
      <w:pPr>
        <w:rPr>
          <w:rFonts w:eastAsia="Calibri" w:cs="Arial"/>
        </w:rPr>
      </w:pPr>
    </w:p>
    <w:p w14:paraId="15AB9BBF" w14:textId="77777777" w:rsidR="005C39FB" w:rsidRPr="00336336" w:rsidRDefault="005C39FB" w:rsidP="005C39FB">
      <w:pPr>
        <w:rPr>
          <w:rFonts w:eastAsia="Calibri" w:cs="Arial"/>
        </w:rPr>
      </w:pPr>
    </w:p>
    <w:p w14:paraId="73829DBD" w14:textId="77777777" w:rsidR="005C39FB" w:rsidRPr="00336336" w:rsidRDefault="005C39FB" w:rsidP="005C39FB">
      <w:pPr>
        <w:rPr>
          <w:rFonts w:eastAsia="Calibri" w:cs="Arial"/>
        </w:rPr>
      </w:pPr>
      <w:r w:rsidRPr="00336336">
        <w:rPr>
          <w:rFonts w:eastAsia="Calibri" w:cs="Arial"/>
          <w:noProof/>
          <w:lang w:eastAsia="en-AU"/>
        </w:rPr>
        <w:drawing>
          <wp:anchor distT="0" distB="0" distL="114300" distR="114300" simplePos="0" relativeHeight="251658257" behindDoc="0" locked="0" layoutInCell="1" allowOverlap="1" wp14:anchorId="6DB545A4" wp14:editId="5E3D84EF">
            <wp:simplePos x="0" y="0"/>
            <wp:positionH relativeFrom="margin">
              <wp:align>center</wp:align>
            </wp:positionH>
            <wp:positionV relativeFrom="margin">
              <wp:align>bottom</wp:align>
            </wp:positionV>
            <wp:extent cx="4287600" cy="1220400"/>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Climate_Active_AGI_Master_Logo_REV.pn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4287600" cy="1220400"/>
                    </a:xfrm>
                    <a:prstGeom prst="rect">
                      <a:avLst/>
                    </a:prstGeom>
                  </pic:spPr>
                </pic:pic>
              </a:graphicData>
            </a:graphic>
            <wp14:sizeRelH relativeFrom="margin">
              <wp14:pctWidth>0</wp14:pctWidth>
            </wp14:sizeRelH>
            <wp14:sizeRelV relativeFrom="margin">
              <wp14:pctHeight>0</wp14:pctHeight>
            </wp14:sizeRelV>
          </wp:anchor>
        </w:drawing>
      </w:r>
    </w:p>
    <w:p w14:paraId="74EA5411" w14:textId="77777777" w:rsidR="005C39FB" w:rsidRPr="00336336" w:rsidRDefault="005C39FB" w:rsidP="005C39FB">
      <w:pPr>
        <w:rPr>
          <w:rFonts w:eastAsia="Calibri" w:cs="Arial"/>
          <w:lang w:val="en-US"/>
        </w:rPr>
      </w:pPr>
    </w:p>
    <w:p w14:paraId="5CA80C7B" w14:textId="77777777" w:rsidR="005C39FB" w:rsidRPr="00336336" w:rsidRDefault="005C39FB" w:rsidP="005C39FB">
      <w:pPr>
        <w:rPr>
          <w:rFonts w:eastAsia="Calibri" w:cs="Arial"/>
          <w:lang w:val="en-US"/>
        </w:rPr>
      </w:pPr>
    </w:p>
    <w:p w14:paraId="35F3B1B6" w14:textId="77777777" w:rsidR="005C39FB" w:rsidRPr="00336336" w:rsidRDefault="005C39FB" w:rsidP="005C39FB">
      <w:pPr>
        <w:rPr>
          <w:rFonts w:eastAsia="Calibri" w:cs="Arial"/>
          <w:lang w:val="en-US"/>
        </w:rPr>
      </w:pPr>
    </w:p>
    <w:p w14:paraId="60F56397" w14:textId="77777777" w:rsidR="005C39FB" w:rsidRPr="00336336" w:rsidRDefault="005C39FB" w:rsidP="005C39FB">
      <w:pPr>
        <w:spacing w:line="259" w:lineRule="auto"/>
        <w:rPr>
          <w:rFonts w:eastAsia="Calibri" w:cs="Arial"/>
          <w:lang w:val="en-US"/>
        </w:rPr>
      </w:pPr>
      <w:r>
        <w:tab/>
      </w:r>
    </w:p>
    <w:p w14:paraId="64979EEF" w14:textId="40FA74D7" w:rsidR="00C710A6" w:rsidRPr="005C39FB" w:rsidRDefault="00C710A6" w:rsidP="00A6788E">
      <w:pPr>
        <w:rPr>
          <w:rFonts w:ascii="Arial" w:eastAsia="Calibri" w:hAnsi="Arial" w:cs="Arial"/>
          <w:sz w:val="15"/>
          <w:szCs w:val="15"/>
        </w:rPr>
      </w:pPr>
    </w:p>
    <w:p w14:paraId="27B919F5" w14:textId="77777777" w:rsidR="00C710A6" w:rsidRPr="00976117" w:rsidRDefault="00C710A6" w:rsidP="00976117">
      <w:pPr>
        <w:pStyle w:val="Heading1"/>
        <w:numPr>
          <w:ilvl w:val="0"/>
          <w:numId w:val="15"/>
        </w:numPr>
        <w:shd w:val="clear" w:color="auto" w:fill="033323" w:themeFill="accent1"/>
        <w:jc w:val="center"/>
        <w:rPr>
          <w:rFonts w:ascii="Arial" w:hAnsi="Arial" w:cs="Arial"/>
          <w:b w:val="0"/>
          <w:bCs/>
          <w:color w:val="FFFFFF" w:themeColor="background1"/>
          <w:sz w:val="36"/>
          <w:szCs w:val="36"/>
        </w:rPr>
      </w:pPr>
      <w:r w:rsidRPr="00976117">
        <w:rPr>
          <w:rFonts w:ascii="Arial" w:hAnsi="Arial" w:cs="Arial"/>
          <w:b w:val="0"/>
          <w:bCs/>
          <w:color w:val="FFFFFF" w:themeColor="background1"/>
          <w:sz w:val="36"/>
          <w:szCs w:val="36"/>
        </w:rPr>
        <w:t>Certification summary</w:t>
      </w:r>
    </w:p>
    <w:tbl>
      <w:tblPr>
        <w:tblStyle w:val="TableGrid"/>
        <w:tblpPr w:leftFromText="180" w:rightFromText="180" w:vertAnchor="text" w:horzAnchor="margin" w:tblpY="57"/>
        <w:tblW w:w="5000" w:type="pct"/>
        <w:tblBorders>
          <w:left w:val="none" w:sz="0" w:space="0" w:color="auto"/>
          <w:right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976"/>
        <w:gridCol w:w="5528"/>
      </w:tblGrid>
      <w:tr w:rsidR="00C710A6" w:rsidRPr="00923BF7" w14:paraId="7EE43810" w14:textId="77777777" w:rsidTr="00A6788E">
        <w:trPr>
          <w:trHeight w:val="398"/>
        </w:trPr>
        <w:tc>
          <w:tcPr>
            <w:tcW w:w="1750" w:type="pct"/>
            <w:shd w:val="clear" w:color="auto" w:fill="033323" w:themeFill="accent1"/>
          </w:tcPr>
          <w:p w14:paraId="03258B66" w14:textId="77777777" w:rsidR="00C710A6" w:rsidRPr="00923BF7" w:rsidRDefault="00C710A6" w:rsidP="00A6788E">
            <w:pPr>
              <w:rPr>
                <w:rFonts w:ascii="Arial" w:hAnsi="Arial" w:cs="Arial"/>
                <w:sz w:val="18"/>
                <w:szCs w:val="18"/>
              </w:rPr>
            </w:pPr>
            <w:r w:rsidRPr="00923BF7">
              <w:rPr>
                <w:rFonts w:ascii="Arial" w:hAnsi="Arial" w:cs="Arial"/>
                <w:sz w:val="18"/>
                <w:szCs w:val="18"/>
              </w:rPr>
              <w:t xml:space="preserve">TOTAL EMISSIONS OFFSET </w:t>
            </w:r>
          </w:p>
        </w:tc>
        <w:tc>
          <w:tcPr>
            <w:tcW w:w="3250" w:type="pct"/>
          </w:tcPr>
          <w:p w14:paraId="52616ECB" w14:textId="73125888" w:rsidR="00C710A6" w:rsidRPr="002561E6" w:rsidRDefault="00FD6464" w:rsidP="00FD6464">
            <w:pPr>
              <w:tabs>
                <w:tab w:val="left" w:pos="5325"/>
              </w:tabs>
              <w:rPr>
                <w:rFonts w:ascii="Arial" w:hAnsi="Arial" w:cs="Arial"/>
                <w:color w:val="0070C0"/>
                <w:sz w:val="18"/>
                <w:szCs w:val="18"/>
                <w:lang w:val="en-US" w:eastAsia="en-AU"/>
              </w:rPr>
            </w:pPr>
            <w:r w:rsidRPr="00C16081">
              <w:rPr>
                <w:rFonts w:ascii="Arial" w:hAnsi="Arial" w:cs="Arial"/>
                <w:color w:val="0070C0"/>
                <w:sz w:val="18"/>
                <w:szCs w:val="18"/>
                <w:lang w:val="en-US" w:eastAsia="en-AU"/>
              </w:rPr>
              <w:t>7,040t CO</w:t>
            </w:r>
            <w:r w:rsidRPr="00C16081">
              <w:rPr>
                <w:rFonts w:ascii="Arial" w:hAnsi="Arial" w:cs="Arial"/>
                <w:color w:val="0070C0"/>
                <w:sz w:val="18"/>
                <w:szCs w:val="18"/>
                <w:vertAlign w:val="subscript"/>
                <w:lang w:val="en-US" w:eastAsia="en-AU"/>
              </w:rPr>
              <w:t>2</w:t>
            </w:r>
            <w:r w:rsidRPr="00C16081">
              <w:rPr>
                <w:rFonts w:ascii="Arial" w:hAnsi="Arial" w:cs="Arial"/>
                <w:color w:val="0070C0"/>
                <w:sz w:val="18"/>
                <w:szCs w:val="18"/>
                <w:lang w:val="en-US" w:eastAsia="en-AU"/>
              </w:rPr>
              <w:t xml:space="preserve">-e (50% of total projected emissions of </w:t>
            </w:r>
            <w:r w:rsidR="00C710A6" w:rsidRPr="00C16081">
              <w:rPr>
                <w:rFonts w:ascii="Arial" w:hAnsi="Arial" w:cs="Arial"/>
                <w:color w:val="0070C0"/>
                <w:sz w:val="18"/>
                <w:szCs w:val="18"/>
                <w:lang w:val="en-US" w:eastAsia="en-AU"/>
              </w:rPr>
              <w:t>14,080</w:t>
            </w:r>
            <w:r w:rsidR="00B9083B" w:rsidRPr="00C16081">
              <w:rPr>
                <w:rFonts w:ascii="Arial" w:hAnsi="Arial" w:cs="Arial"/>
                <w:color w:val="0070C0"/>
                <w:sz w:val="18"/>
                <w:szCs w:val="18"/>
                <w:lang w:val="en-US" w:eastAsia="en-AU"/>
              </w:rPr>
              <w:t>)</w:t>
            </w:r>
          </w:p>
        </w:tc>
      </w:tr>
      <w:tr w:rsidR="00C710A6" w:rsidRPr="00923BF7" w14:paraId="3711E4F5" w14:textId="77777777" w:rsidTr="00A6788E">
        <w:trPr>
          <w:trHeight w:val="398"/>
        </w:trPr>
        <w:tc>
          <w:tcPr>
            <w:tcW w:w="1750" w:type="pct"/>
            <w:shd w:val="clear" w:color="auto" w:fill="033323" w:themeFill="accent1"/>
          </w:tcPr>
          <w:p w14:paraId="1447B840" w14:textId="77777777" w:rsidR="00C710A6" w:rsidRPr="00923BF7" w:rsidRDefault="00C710A6" w:rsidP="00A6788E">
            <w:pPr>
              <w:rPr>
                <w:rFonts w:ascii="Arial" w:hAnsi="Arial" w:cs="Arial"/>
                <w:sz w:val="18"/>
                <w:szCs w:val="18"/>
              </w:rPr>
            </w:pPr>
            <w:r w:rsidRPr="00923BF7">
              <w:rPr>
                <w:rFonts w:ascii="Arial" w:hAnsi="Arial" w:cs="Arial"/>
                <w:sz w:val="18"/>
                <w:szCs w:val="18"/>
              </w:rPr>
              <w:t xml:space="preserve">THE OFFSETS </w:t>
            </w:r>
            <w:r>
              <w:rPr>
                <w:rFonts w:ascii="Arial" w:hAnsi="Arial" w:cs="Arial"/>
                <w:sz w:val="18"/>
                <w:szCs w:val="18"/>
              </w:rPr>
              <w:t>BOUGHT</w:t>
            </w:r>
          </w:p>
        </w:tc>
        <w:tc>
          <w:tcPr>
            <w:tcW w:w="3250" w:type="pct"/>
          </w:tcPr>
          <w:p w14:paraId="73EBC5D8" w14:textId="04867DCF" w:rsidR="00C710A6" w:rsidRPr="002561E6" w:rsidRDefault="00D44765" w:rsidP="00D44765">
            <w:pPr>
              <w:rPr>
                <w:rFonts w:ascii="Arial" w:hAnsi="Arial" w:cs="Arial"/>
                <w:color w:val="0070C0"/>
                <w:sz w:val="18"/>
                <w:szCs w:val="18"/>
                <w:lang w:val="en-US" w:eastAsia="en-AU"/>
              </w:rPr>
            </w:pPr>
            <w:r>
              <w:rPr>
                <w:rFonts w:ascii="Arial" w:hAnsi="Arial" w:cs="Arial"/>
                <w:color w:val="0070C0"/>
                <w:sz w:val="18"/>
                <w:szCs w:val="18"/>
                <w:lang w:val="en-US" w:eastAsia="en-AU"/>
              </w:rPr>
              <w:t>100% ACCUs</w:t>
            </w:r>
          </w:p>
        </w:tc>
      </w:tr>
      <w:tr w:rsidR="00C710A6" w:rsidRPr="00923BF7" w14:paraId="050EE05B" w14:textId="77777777" w:rsidTr="00A6788E">
        <w:trPr>
          <w:trHeight w:val="398"/>
        </w:trPr>
        <w:tc>
          <w:tcPr>
            <w:tcW w:w="1750" w:type="pct"/>
            <w:shd w:val="clear" w:color="auto" w:fill="033323" w:themeFill="accent1"/>
          </w:tcPr>
          <w:p w14:paraId="44895DA6" w14:textId="77777777" w:rsidR="00C710A6" w:rsidRPr="00043FAB" w:rsidRDefault="00C710A6" w:rsidP="00A6788E">
            <w:pPr>
              <w:rPr>
                <w:rFonts w:ascii="Arial" w:hAnsi="Arial" w:cs="Arial"/>
                <w:sz w:val="18"/>
                <w:szCs w:val="18"/>
              </w:rPr>
            </w:pPr>
            <w:r w:rsidRPr="00043FAB">
              <w:rPr>
                <w:rFonts w:ascii="Arial" w:hAnsi="Arial" w:cs="Arial"/>
                <w:sz w:val="18"/>
                <w:szCs w:val="18"/>
              </w:rPr>
              <w:t xml:space="preserve">RENEWABLE ELECTRICITY  </w:t>
            </w:r>
          </w:p>
        </w:tc>
        <w:tc>
          <w:tcPr>
            <w:tcW w:w="3250" w:type="pct"/>
          </w:tcPr>
          <w:p w14:paraId="64DA908E" w14:textId="2B49B5FE" w:rsidR="00C710A6" w:rsidRDefault="00C710A6" w:rsidP="00A6788E">
            <w:pPr>
              <w:rPr>
                <w:rFonts w:ascii="Arial" w:hAnsi="Arial" w:cs="Arial"/>
                <w:color w:val="0070C0"/>
                <w:sz w:val="18"/>
                <w:szCs w:val="18"/>
                <w:lang w:val="en-US" w:eastAsia="en-AU"/>
              </w:rPr>
            </w:pPr>
            <w:r>
              <w:rPr>
                <w:rFonts w:ascii="Arial" w:hAnsi="Arial" w:cs="Arial"/>
                <w:color w:val="0070C0"/>
                <w:sz w:val="18"/>
                <w:szCs w:val="18"/>
                <w:lang w:val="en-US" w:eastAsia="en-AU"/>
              </w:rPr>
              <w:t xml:space="preserve">100% of </w:t>
            </w:r>
            <w:r w:rsidR="004D4639" w:rsidRPr="004D4639">
              <w:rPr>
                <w:rFonts w:ascii="Arial" w:hAnsi="Arial" w:cs="Arial"/>
                <w:color w:val="0070C0"/>
                <w:sz w:val="18"/>
                <w:szCs w:val="18"/>
                <w:lang w:val="en-US" w:eastAsia="en-AU"/>
              </w:rPr>
              <w:t>electricity</w:t>
            </w:r>
            <w:r w:rsidR="00C860F0" w:rsidRPr="004D4639">
              <w:rPr>
                <w:rFonts w:ascii="Arial" w:hAnsi="Arial" w:cs="Arial"/>
                <w:color w:val="0070C0"/>
                <w:sz w:val="18"/>
                <w:szCs w:val="18"/>
                <w:lang w:val="en-US" w:eastAsia="en-AU"/>
              </w:rPr>
              <w:t xml:space="preserve"> used in </w:t>
            </w:r>
            <w:r>
              <w:rPr>
                <w:rFonts w:ascii="Arial" w:hAnsi="Arial" w:cs="Arial"/>
                <w:color w:val="0070C0"/>
                <w:sz w:val="18"/>
                <w:szCs w:val="18"/>
                <w:lang w:val="en-US" w:eastAsia="en-AU"/>
              </w:rPr>
              <w:t xml:space="preserve">construction </w:t>
            </w:r>
            <w:r w:rsidR="00C860F0" w:rsidRPr="004D4639">
              <w:rPr>
                <w:rFonts w:ascii="Arial" w:hAnsi="Arial" w:cs="Arial"/>
                <w:color w:val="0070C0"/>
                <w:sz w:val="18"/>
                <w:szCs w:val="18"/>
                <w:lang w:val="en-US" w:eastAsia="en-AU"/>
              </w:rPr>
              <w:t>operations</w:t>
            </w:r>
            <w:r w:rsidR="00C860F0">
              <w:rPr>
                <w:rFonts w:ascii="Arial" w:hAnsi="Arial" w:cs="Arial"/>
                <w:color w:val="0070C0"/>
                <w:sz w:val="18"/>
                <w:szCs w:val="18"/>
                <w:lang w:val="en-US" w:eastAsia="en-AU"/>
              </w:rPr>
              <w:t xml:space="preserve"> will</w:t>
            </w:r>
            <w:r>
              <w:rPr>
                <w:rFonts w:ascii="Arial" w:hAnsi="Arial" w:cs="Arial"/>
                <w:color w:val="0070C0"/>
                <w:sz w:val="18"/>
                <w:szCs w:val="18"/>
                <w:lang w:val="en-US" w:eastAsia="en-AU"/>
              </w:rPr>
              <w:t xml:space="preserve"> be </w:t>
            </w:r>
            <w:r w:rsidR="00C860F0">
              <w:rPr>
                <w:rFonts w:ascii="Arial" w:hAnsi="Arial" w:cs="Arial"/>
                <w:color w:val="0070C0"/>
                <w:sz w:val="18"/>
                <w:szCs w:val="18"/>
                <w:lang w:val="en-US" w:eastAsia="en-AU"/>
              </w:rPr>
              <w:t xml:space="preserve">matched with </w:t>
            </w:r>
            <w:r>
              <w:rPr>
                <w:rFonts w:ascii="Arial" w:hAnsi="Arial" w:cs="Arial"/>
                <w:color w:val="0070C0"/>
                <w:sz w:val="18"/>
                <w:szCs w:val="18"/>
                <w:lang w:val="en-US" w:eastAsia="en-AU"/>
              </w:rPr>
              <w:t xml:space="preserve">renewable </w:t>
            </w:r>
            <w:r w:rsidR="00C860F0">
              <w:rPr>
                <w:rFonts w:ascii="Arial" w:hAnsi="Arial" w:cs="Arial"/>
                <w:color w:val="0070C0"/>
                <w:sz w:val="18"/>
                <w:szCs w:val="18"/>
                <w:lang w:val="en-US" w:eastAsia="en-AU"/>
              </w:rPr>
              <w:t xml:space="preserve">generation </w:t>
            </w:r>
            <w:r>
              <w:rPr>
                <w:rFonts w:ascii="Arial" w:hAnsi="Arial" w:cs="Arial"/>
                <w:color w:val="0070C0"/>
                <w:sz w:val="18"/>
                <w:szCs w:val="18"/>
                <w:lang w:val="en-US" w:eastAsia="en-AU"/>
              </w:rPr>
              <w:t>using the market based method.</w:t>
            </w:r>
          </w:p>
          <w:p w14:paraId="2FE87CF7" w14:textId="1CF71173" w:rsidR="00C710A6" w:rsidRPr="00043FAB" w:rsidRDefault="00C710A6" w:rsidP="00A6788E">
            <w:pPr>
              <w:rPr>
                <w:rFonts w:ascii="Arial" w:hAnsi="Arial" w:cs="Arial"/>
                <w:color w:val="0070C0"/>
                <w:sz w:val="18"/>
                <w:szCs w:val="18"/>
                <w:lang w:val="en-US" w:eastAsia="en-AU"/>
              </w:rPr>
            </w:pPr>
          </w:p>
        </w:tc>
      </w:tr>
      <w:tr w:rsidR="00C710A6" w:rsidRPr="00923BF7" w14:paraId="5B9D5283" w14:textId="77777777" w:rsidTr="00A6788E">
        <w:trPr>
          <w:trHeight w:val="398"/>
        </w:trPr>
        <w:tc>
          <w:tcPr>
            <w:tcW w:w="1750" w:type="pct"/>
            <w:shd w:val="clear" w:color="auto" w:fill="033323" w:themeFill="accent1"/>
          </w:tcPr>
          <w:p w14:paraId="26C1C79F" w14:textId="77777777" w:rsidR="00C710A6" w:rsidRPr="001E6FAA" w:rsidRDefault="00C710A6" w:rsidP="00A6788E">
            <w:pPr>
              <w:rPr>
                <w:rFonts w:ascii="Arial" w:hAnsi="Arial" w:cs="Arial"/>
                <w:sz w:val="18"/>
                <w:szCs w:val="18"/>
              </w:rPr>
            </w:pPr>
            <w:r w:rsidRPr="001E6FAA">
              <w:rPr>
                <w:rFonts w:ascii="Arial" w:hAnsi="Arial" w:cs="Arial"/>
                <w:color w:val="FFFFFF" w:themeColor="background1"/>
                <w:sz w:val="18"/>
                <w:szCs w:val="18"/>
              </w:rPr>
              <w:t>TECHNICAL ASSESSMENT</w:t>
            </w:r>
          </w:p>
        </w:tc>
        <w:tc>
          <w:tcPr>
            <w:tcW w:w="3250" w:type="pct"/>
          </w:tcPr>
          <w:p w14:paraId="7313D9F4" w14:textId="279F2A3E" w:rsidR="00C710A6" w:rsidRPr="002561E6" w:rsidRDefault="00C710A6" w:rsidP="005F6A89">
            <w:pPr>
              <w:rPr>
                <w:rFonts w:ascii="Arial" w:hAnsi="Arial" w:cs="Arial"/>
                <w:color w:val="0070C0"/>
                <w:sz w:val="18"/>
                <w:szCs w:val="18"/>
                <w:lang w:val="en-US" w:eastAsia="en-AU"/>
              </w:rPr>
            </w:pPr>
            <w:r>
              <w:rPr>
                <w:rFonts w:ascii="Arial" w:hAnsi="Arial" w:cs="Arial"/>
                <w:color w:val="0070C0"/>
                <w:sz w:val="18"/>
                <w:szCs w:val="18"/>
                <w:lang w:val="en-US"/>
              </w:rPr>
              <w:t xml:space="preserve">To be </w:t>
            </w:r>
            <w:r w:rsidR="005F6A89">
              <w:rPr>
                <w:rFonts w:ascii="Arial" w:hAnsi="Arial" w:cs="Arial"/>
                <w:color w:val="0070C0"/>
                <w:sz w:val="18"/>
                <w:szCs w:val="18"/>
                <w:lang w:val="en-US"/>
              </w:rPr>
              <w:t xml:space="preserve">undertaken once building construction completed </w:t>
            </w:r>
          </w:p>
        </w:tc>
      </w:tr>
      <w:tr w:rsidR="00C710A6" w:rsidRPr="00923BF7" w14:paraId="44368E65" w14:textId="77777777" w:rsidTr="00A6788E">
        <w:trPr>
          <w:trHeight w:val="398"/>
        </w:trPr>
        <w:tc>
          <w:tcPr>
            <w:tcW w:w="1750" w:type="pct"/>
            <w:shd w:val="clear" w:color="auto" w:fill="033323" w:themeFill="accent1"/>
          </w:tcPr>
          <w:p w14:paraId="3D734295" w14:textId="77777777" w:rsidR="00C710A6" w:rsidRPr="001E6FAA" w:rsidRDefault="00C710A6" w:rsidP="00A6788E">
            <w:pPr>
              <w:rPr>
                <w:rFonts w:ascii="Arial" w:hAnsi="Arial" w:cs="Arial"/>
                <w:sz w:val="18"/>
                <w:szCs w:val="18"/>
              </w:rPr>
            </w:pPr>
            <w:r w:rsidRPr="001E6FAA">
              <w:rPr>
                <w:rFonts w:ascii="Arial" w:hAnsi="Arial" w:cs="Arial"/>
                <w:color w:val="FFFFFF" w:themeColor="background1"/>
                <w:sz w:val="18"/>
                <w:szCs w:val="18"/>
              </w:rPr>
              <w:t>THIRD PARTY VALIDATION</w:t>
            </w:r>
          </w:p>
        </w:tc>
        <w:tc>
          <w:tcPr>
            <w:tcW w:w="3250" w:type="pct"/>
          </w:tcPr>
          <w:p w14:paraId="09CE238D" w14:textId="03F85A73" w:rsidR="00C710A6" w:rsidRPr="002561E6" w:rsidRDefault="005F6A89" w:rsidP="00A6788E">
            <w:pPr>
              <w:rPr>
                <w:rFonts w:ascii="Arial" w:hAnsi="Arial" w:cs="Arial"/>
                <w:color w:val="0070C0"/>
                <w:sz w:val="18"/>
                <w:szCs w:val="18"/>
                <w:lang w:val="en-US" w:eastAsia="en-AU"/>
              </w:rPr>
            </w:pPr>
            <w:r>
              <w:rPr>
                <w:rFonts w:ascii="Arial" w:hAnsi="Arial" w:cs="Arial"/>
                <w:color w:val="0070C0"/>
                <w:sz w:val="18"/>
                <w:szCs w:val="18"/>
                <w:lang w:val="en-US"/>
              </w:rPr>
              <w:t xml:space="preserve"> To be undertaken once building construction completed</w:t>
            </w:r>
          </w:p>
        </w:tc>
      </w:tr>
    </w:tbl>
    <w:p w14:paraId="7C019F0A" w14:textId="77777777" w:rsidR="00C710A6" w:rsidRDefault="00C710A6" w:rsidP="00A6788E">
      <w:pPr>
        <w:rPr>
          <w:rFonts w:ascii="Arial" w:hAnsi="Arial" w:cs="Arial"/>
          <w:sz w:val="15"/>
          <w:szCs w:val="15"/>
        </w:rPr>
      </w:pPr>
    </w:p>
    <w:p w14:paraId="653F477B" w14:textId="77777777" w:rsidR="00C710A6" w:rsidRDefault="00C710A6" w:rsidP="00A6788E">
      <w:pPr>
        <w:rPr>
          <w:rFonts w:ascii="Arial" w:hAnsi="Arial" w:cs="Arial"/>
          <w:sz w:val="15"/>
          <w:szCs w:val="15"/>
        </w:rPr>
      </w:pPr>
    </w:p>
    <w:p w14:paraId="4E899AD4" w14:textId="77777777" w:rsidR="00C710A6" w:rsidRDefault="00C710A6" w:rsidP="00F60FDB">
      <w:pPr>
        <w:rPr>
          <w:rFonts w:ascii="Arial" w:hAnsi="Arial" w:cs="Arial"/>
          <w:sz w:val="15"/>
          <w:szCs w:val="15"/>
        </w:rPr>
      </w:pPr>
    </w:p>
    <w:p w14:paraId="10058ADD" w14:textId="77777777" w:rsidR="00C710A6" w:rsidRDefault="00C710A6">
      <w:pPr>
        <w:rPr>
          <w:rFonts w:ascii="Arial" w:hAnsi="Arial" w:cs="Arial"/>
          <w:sz w:val="15"/>
          <w:szCs w:val="15"/>
        </w:rPr>
      </w:pPr>
      <w:r>
        <w:rPr>
          <w:rFonts w:ascii="Arial" w:hAnsi="Arial" w:cs="Arial"/>
          <w:sz w:val="15"/>
          <w:szCs w:val="15"/>
        </w:rPr>
        <w:br w:type="page"/>
      </w:r>
    </w:p>
    <w:p w14:paraId="0A0D7640" w14:textId="30FD5091" w:rsidR="00852FDE" w:rsidRPr="004A49D4" w:rsidRDefault="00852FDE" w:rsidP="00852FDE">
      <w:pPr>
        <w:pStyle w:val="Heading2"/>
        <w:rPr>
          <w:rFonts w:ascii="Arial" w:hAnsi="Arial" w:cs="Arial"/>
          <w:lang w:val="en-US"/>
        </w:rPr>
      </w:pPr>
      <w:r w:rsidRPr="004A49D4">
        <w:rPr>
          <w:rFonts w:ascii="Arial" w:hAnsi="Arial" w:cs="Arial"/>
          <w:lang w:val="en-US"/>
        </w:rPr>
        <w:t xml:space="preserve">Appendix </w:t>
      </w:r>
      <w:r w:rsidR="008C1909" w:rsidRPr="004A49D4">
        <w:rPr>
          <w:rFonts w:ascii="Arial" w:hAnsi="Arial" w:cs="Arial"/>
          <w:lang w:val="en-US"/>
        </w:rPr>
        <w:t>2</w:t>
      </w:r>
      <w:r w:rsidRPr="004A49D4">
        <w:rPr>
          <w:rFonts w:ascii="Arial" w:hAnsi="Arial" w:cs="Arial"/>
          <w:lang w:val="en-US"/>
        </w:rPr>
        <w:t xml:space="preserve">: Sample </w:t>
      </w:r>
      <w:r w:rsidR="00FE245E">
        <w:rPr>
          <w:rFonts w:ascii="Arial" w:hAnsi="Arial" w:cs="Arial"/>
          <w:lang w:val="en-US"/>
        </w:rPr>
        <w:t xml:space="preserve">As Built </w:t>
      </w:r>
      <w:r w:rsidRPr="004A49D4">
        <w:rPr>
          <w:rFonts w:ascii="Arial" w:hAnsi="Arial" w:cs="Arial"/>
          <w:lang w:val="en-US"/>
        </w:rPr>
        <w:t xml:space="preserve">Public Disclosure Statement </w:t>
      </w:r>
    </w:p>
    <w:p w14:paraId="417E2F18" w14:textId="193F3895" w:rsidR="00852FDE" w:rsidRPr="004A49D4" w:rsidRDefault="00852FDE" w:rsidP="00852FDE">
      <w:pPr>
        <w:rPr>
          <w:rFonts w:ascii="Arial" w:hAnsi="Arial" w:cs="Arial"/>
          <w:lang w:val="en-US"/>
        </w:rPr>
      </w:pPr>
      <w:r w:rsidRPr="004A49D4">
        <w:rPr>
          <w:rFonts w:ascii="Arial" w:hAnsi="Arial" w:cs="Arial"/>
          <w:lang w:val="en-US"/>
        </w:rPr>
        <w:t xml:space="preserve">Sample: </w:t>
      </w:r>
      <w:r w:rsidR="008C1909" w:rsidRPr="004A49D4">
        <w:rPr>
          <w:rFonts w:ascii="Arial" w:hAnsi="Arial" w:cs="Arial"/>
          <w:lang w:val="en-US"/>
        </w:rPr>
        <w:t>Post</w:t>
      </w:r>
      <w:r w:rsidRPr="004A49D4">
        <w:rPr>
          <w:rFonts w:ascii="Arial" w:hAnsi="Arial" w:cs="Arial"/>
          <w:lang w:val="en-US"/>
        </w:rPr>
        <w:t xml:space="preserve"> construction </w:t>
      </w:r>
      <w:r w:rsidR="008C1909" w:rsidRPr="004A49D4">
        <w:rPr>
          <w:rFonts w:ascii="Arial" w:hAnsi="Arial" w:cs="Arial"/>
          <w:lang w:val="en-US"/>
        </w:rPr>
        <w:t>carbon neutral statement</w:t>
      </w:r>
    </w:p>
    <w:p w14:paraId="20E18E40" w14:textId="314F6F47" w:rsidR="00852FDE" w:rsidRDefault="00852FDE" w:rsidP="00852FDE">
      <w:pPr>
        <w:spacing w:line="259" w:lineRule="auto"/>
        <w:rPr>
          <w:lang w:val="en-US"/>
        </w:rPr>
      </w:pPr>
      <w:r>
        <w:rPr>
          <w:lang w:val="en-US"/>
        </w:rPr>
        <w:br w:type="page"/>
      </w:r>
    </w:p>
    <w:p w14:paraId="081B019F" w14:textId="4F6CBC8D" w:rsidR="00852FDE" w:rsidRDefault="00771F99" w:rsidP="00852FDE">
      <w:pPr>
        <w:rPr>
          <w:lang w:val="en-US"/>
        </w:rPr>
      </w:pPr>
      <w:r w:rsidRPr="00520491">
        <w:rPr>
          <w:rFonts w:ascii="Arial" w:hAnsi="Arial" w:cs="Arial"/>
          <w:noProof/>
          <w:sz w:val="24"/>
          <w:szCs w:val="24"/>
          <w:lang w:eastAsia="en-AU"/>
        </w:rPr>
        <mc:AlternateContent>
          <mc:Choice Requires="wps">
            <w:drawing>
              <wp:anchor distT="0" distB="0" distL="114300" distR="114300" simplePos="0" relativeHeight="251658243" behindDoc="1" locked="0" layoutInCell="1" allowOverlap="1" wp14:anchorId="2F71FA5D" wp14:editId="56056D1B">
                <wp:simplePos x="0" y="0"/>
                <wp:positionH relativeFrom="page">
                  <wp:align>left</wp:align>
                </wp:positionH>
                <wp:positionV relativeFrom="paragraph">
                  <wp:posOffset>-1021715</wp:posOffset>
                </wp:positionV>
                <wp:extent cx="7788275" cy="10852785"/>
                <wp:effectExtent l="0" t="0" r="3175" b="5715"/>
                <wp:wrapNone/>
                <wp:docPr id="36" name="Text Box 36"/>
                <wp:cNvGraphicFramePr/>
                <a:graphic xmlns:a="http://schemas.openxmlformats.org/drawingml/2006/main">
                  <a:graphicData uri="http://schemas.microsoft.com/office/word/2010/wordprocessingShape">
                    <wps:wsp>
                      <wps:cNvSpPr txBox="1"/>
                      <wps:spPr>
                        <a:xfrm>
                          <a:off x="0" y="0"/>
                          <a:ext cx="7788275" cy="10852785"/>
                        </a:xfrm>
                        <a:prstGeom prst="rect">
                          <a:avLst/>
                        </a:prstGeom>
                        <a:solidFill>
                          <a:srgbClr val="003529"/>
                        </a:solidFill>
                        <a:ln w="6350">
                          <a:noFill/>
                        </a:ln>
                      </wps:spPr>
                      <wps:txbx>
                        <w:txbxContent>
                          <w:p w14:paraId="37969564" w14:textId="77777777" w:rsidR="00B70372" w:rsidRDefault="00B70372" w:rsidP="00852F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1FA5D" id="Text Box 36" o:spid="_x0000_s1074" type="#_x0000_t202" style="position:absolute;margin-left:0;margin-top:-80.45pt;width:613.25pt;height:854.55pt;z-index:-25165823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" fillcolor="#003529" stroked="f" strokeweight=".5pt">
                <v:textbox>
                  <w:txbxContent>
                    <w:p w14:paraId="37969564" w14:textId="77777777" w:rsidR="00B70372" w:rsidRDefault="00B70372" w:rsidP="00852FDE"/>
                  </w:txbxContent>
                </v:textbox>
                <w10:wrap anchorx="page"/>
              </v:shape>
            </w:pict>
          </mc:Fallback>
        </mc:AlternateContent>
      </w:r>
    </w:p>
    <w:p w14:paraId="0F19F879" w14:textId="35B23AE3" w:rsidR="00852FDE" w:rsidRPr="00520491" w:rsidRDefault="00852FDE" w:rsidP="00852FDE">
      <w:pPr>
        <w:spacing w:before="200" w:after="80"/>
        <w:ind w:right="140"/>
        <w:jc w:val="center"/>
        <w:rPr>
          <w:rFonts w:ascii="Arial" w:hAnsi="Arial" w:cs="Arial"/>
          <w:sz w:val="24"/>
          <w:szCs w:val="24"/>
        </w:rPr>
      </w:pPr>
      <w:r w:rsidRPr="00520491">
        <w:rPr>
          <w:rFonts w:ascii="Arial" w:hAnsi="Arial" w:cs="Arial"/>
          <w:noProof/>
          <w:sz w:val="24"/>
          <w:szCs w:val="24"/>
          <w:lang w:eastAsia="en-AU"/>
        </w:rPr>
        <mc:AlternateContent>
          <mc:Choice Requires="wps">
            <w:drawing>
              <wp:anchor distT="0" distB="0" distL="114300" distR="114300" simplePos="0" relativeHeight="251658244" behindDoc="0" locked="0" layoutInCell="1" allowOverlap="1" wp14:anchorId="41A5CA62" wp14:editId="70149D33">
                <wp:simplePos x="0" y="0"/>
                <wp:positionH relativeFrom="column">
                  <wp:posOffset>-508635</wp:posOffset>
                </wp:positionH>
                <wp:positionV relativeFrom="paragraph">
                  <wp:posOffset>4804410</wp:posOffset>
                </wp:positionV>
                <wp:extent cx="5670550" cy="443865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5670550" cy="4438650"/>
                        </a:xfrm>
                        <a:prstGeom prst="rect">
                          <a:avLst/>
                        </a:prstGeom>
                        <a:noFill/>
                        <a:ln w="6350">
                          <a:noFill/>
                        </a:ln>
                      </wps:spPr>
                      <wps:txbx>
                        <w:txbxContent>
                          <w:p w14:paraId="0B7578F7" w14:textId="77777777" w:rsidR="00B70372" w:rsidRDefault="00B70372" w:rsidP="00852FDE">
                            <w:pPr>
                              <w:rPr>
                                <w:rFonts w:ascii="Arial" w:hAnsi="Arial" w:cs="Arial"/>
                                <w:b/>
                                <w:color w:val="FFFFFF" w:themeColor="background1"/>
                                <w:sz w:val="80"/>
                                <w:szCs w:val="80"/>
                              </w:rPr>
                            </w:pPr>
                            <w:r w:rsidRPr="002561E6">
                              <w:rPr>
                                <w:rFonts w:ascii="Arial" w:hAnsi="Arial" w:cs="Arial"/>
                                <w:b/>
                                <w:color w:val="FFFFFF" w:themeColor="background1"/>
                                <w:sz w:val="80"/>
                                <w:szCs w:val="80"/>
                              </w:rPr>
                              <w:t xml:space="preserve">PUBLIC </w:t>
                            </w:r>
                            <w:r w:rsidRPr="002561E6">
                              <w:rPr>
                                <w:rFonts w:ascii="Arial" w:hAnsi="Arial" w:cs="Arial"/>
                                <w:b/>
                                <w:color w:val="FFFFFF" w:themeColor="background1"/>
                                <w:sz w:val="80"/>
                                <w:szCs w:val="80"/>
                              </w:rPr>
                              <w:br/>
                              <w:t>DISCLOSURE STATEMENT</w:t>
                            </w:r>
                          </w:p>
                          <w:p w14:paraId="34AE4624" w14:textId="77777777" w:rsidR="00B70372" w:rsidRPr="002561E6" w:rsidRDefault="00B70372" w:rsidP="00852FDE">
                            <w:pPr>
                              <w:rPr>
                                <w:rFonts w:ascii="Arial" w:hAnsi="Arial" w:cs="Arial"/>
                                <w:b/>
                                <w:sz w:val="80"/>
                                <w:szCs w:val="80"/>
                              </w:rPr>
                            </w:pPr>
                          </w:p>
                          <w:p w14:paraId="1CC5A594" w14:textId="77777777" w:rsidR="00B70372" w:rsidRDefault="00B70372" w:rsidP="00852FDE">
                            <w:pPr>
                              <w:pStyle w:val="Coverpagewritting"/>
                            </w:pPr>
                            <w:r>
                              <w:t>Carbon neutral towers trust</w:t>
                            </w:r>
                          </w:p>
                          <w:p w14:paraId="656DD1B7" w14:textId="0C2325FB" w:rsidR="00B70372" w:rsidRPr="00C0489F" w:rsidRDefault="00B70372" w:rsidP="00852FDE">
                            <w:pPr>
                              <w:pStyle w:val="Coverpagewritting"/>
                            </w:pPr>
                            <w:r>
                              <w:br/>
                              <w:t xml:space="preserve">product CERTIFICATION (as built)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5CA62" id="Text Box 32" o:spid="_x0000_s1075" type="#_x0000_t202" style="position:absolute;left:0;text-align:left;margin-left:-40.05pt;margin-top:378.3pt;width:446.5pt;height:34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" filled="f" stroked="f" strokeweight=".5pt">
                <v:textbox>
                  <w:txbxContent>
                    <w:p w14:paraId="0B7578F7" w14:textId="77777777" w:rsidR="00B70372" w:rsidRDefault="00B70372" w:rsidP="00852FDE">
                      <w:pPr>
                        <w:rPr>
                          <w:rFonts w:ascii="Arial" w:hAnsi="Arial" w:cs="Arial"/>
                          <w:b/>
                          <w:color w:val="FFFFFF" w:themeColor="background1"/>
                          <w:sz w:val="80"/>
                          <w:szCs w:val="80"/>
                        </w:rPr>
                      </w:pPr>
                      <w:r w:rsidRPr="002561E6">
                        <w:rPr>
                          <w:rFonts w:ascii="Arial" w:hAnsi="Arial" w:cs="Arial"/>
                          <w:b/>
                          <w:color w:val="FFFFFF" w:themeColor="background1"/>
                          <w:sz w:val="80"/>
                          <w:szCs w:val="80"/>
                        </w:rPr>
                        <w:t xml:space="preserve">PUBLIC </w:t>
                      </w:r>
                      <w:r w:rsidRPr="002561E6">
                        <w:rPr>
                          <w:rFonts w:ascii="Arial" w:hAnsi="Arial" w:cs="Arial"/>
                          <w:b/>
                          <w:color w:val="FFFFFF" w:themeColor="background1"/>
                          <w:sz w:val="80"/>
                          <w:szCs w:val="80"/>
                        </w:rPr>
                        <w:br/>
                        <w:t>DISCLOSURE STATEMENT</w:t>
                      </w:r>
                    </w:p>
                    <w:p w14:paraId="34AE4624" w14:textId="77777777" w:rsidR="00B70372" w:rsidRPr="002561E6" w:rsidRDefault="00B70372" w:rsidP="00852FDE">
                      <w:pPr>
                        <w:rPr>
                          <w:rFonts w:ascii="Arial" w:hAnsi="Arial" w:cs="Arial"/>
                          <w:b/>
                          <w:sz w:val="80"/>
                          <w:szCs w:val="80"/>
                        </w:rPr>
                      </w:pPr>
                    </w:p>
                    <w:p w14:paraId="1CC5A594" w14:textId="77777777" w:rsidR="00B70372" w:rsidRDefault="00B70372" w:rsidP="00852FDE">
                      <w:pPr>
                        <w:pStyle w:val="Coverpagewritting"/>
                      </w:pPr>
                      <w:r>
                        <w:t>Carbon neutral towers trust</w:t>
                      </w:r>
                    </w:p>
                    <w:p w14:paraId="656DD1B7" w14:textId="0C2325FB" w:rsidR="00B70372" w:rsidRPr="00C0489F" w:rsidRDefault="00B70372" w:rsidP="00852FDE">
                      <w:pPr>
                        <w:pStyle w:val="Coverpagewritting"/>
                      </w:pPr>
                      <w:r>
                        <w:br/>
                        <w:t xml:space="preserve">product CERTIFICATION (as built) </w:t>
                      </w:r>
                    </w:p>
                  </w:txbxContent>
                </v:textbox>
              </v:shape>
            </w:pict>
          </mc:Fallback>
        </mc:AlternateContent>
      </w:r>
      <w:r>
        <w:rPr>
          <w:rFonts w:ascii="Arial" w:hAnsi="Arial" w:cs="Arial"/>
          <w:noProof/>
          <w:sz w:val="24"/>
          <w:szCs w:val="24"/>
          <w:lang w:eastAsia="en-AU"/>
        </w:rPr>
        <w:drawing>
          <wp:inline distT="0" distB="0" distL="0" distR="0" wp14:anchorId="5A719309" wp14:editId="5222AEF0">
            <wp:extent cx="3452434" cy="2124075"/>
            <wp:effectExtent l="0" t="0" r="0" b="0"/>
            <wp:docPr id="61" name="Picture 6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Logo&#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3475979" cy="2138561"/>
                    </a:xfrm>
                    <a:prstGeom prst="rect">
                      <a:avLst/>
                    </a:prstGeom>
                  </pic:spPr>
                </pic:pic>
              </a:graphicData>
            </a:graphic>
          </wp:inline>
        </w:drawing>
      </w:r>
      <w:r w:rsidRPr="00520491">
        <w:rPr>
          <w:rFonts w:ascii="Arial" w:hAnsi="Arial" w:cs="Arial"/>
          <w:sz w:val="24"/>
          <w:szCs w:val="24"/>
        </w:rPr>
        <w:br w:type="page"/>
      </w:r>
    </w:p>
    <w:p w14:paraId="725DE6E9" w14:textId="77777777" w:rsidR="00852FDE" w:rsidRDefault="00852FDE" w:rsidP="00852FDE">
      <w:pPr>
        <w:spacing w:before="200" w:after="80"/>
        <w:rPr>
          <w:rFonts w:ascii="Arial" w:hAnsi="Arial" w:cs="Arial"/>
          <w:sz w:val="24"/>
          <w:szCs w:val="24"/>
        </w:rPr>
        <w:sectPr w:rsidR="00852FDE" w:rsidSect="00A6788E">
          <w:headerReference w:type="even" r:id="rId58"/>
          <w:headerReference w:type="default" r:id="rId59"/>
          <w:footerReference w:type="even" r:id="rId60"/>
          <w:footerReference w:type="default" r:id="rId61"/>
          <w:headerReference w:type="first" r:id="rId62"/>
          <w:footerReference w:type="first" r:id="rId63"/>
          <w:pgSz w:w="11906" w:h="16838" w:code="9"/>
          <w:pgMar w:top="1639" w:right="1701" w:bottom="1134" w:left="1701" w:header="516" w:footer="272" w:gutter="0"/>
          <w:cols w:space="708"/>
          <w:docGrid w:linePitch="360"/>
        </w:sectPr>
      </w:pPr>
    </w:p>
    <w:p w14:paraId="4261B9C7" w14:textId="77777777" w:rsidR="005C39FB" w:rsidRPr="00596FAB" w:rsidRDefault="005C39FB" w:rsidP="005C39FB">
      <w:pPr>
        <w:spacing w:before="400" w:after="80"/>
        <w:jc w:val="right"/>
        <w:rPr>
          <w:rFonts w:ascii="Arial" w:eastAsia="Calibri" w:hAnsi="Arial" w:cs="Arial"/>
          <w:sz w:val="24"/>
          <w:szCs w:val="24"/>
        </w:rPr>
      </w:pPr>
      <w:r w:rsidRPr="00596FAB">
        <w:rPr>
          <w:rFonts w:ascii="Arial" w:eastAsia="Calibri" w:hAnsi="Arial" w:cs="Arial"/>
          <w:sz w:val="24"/>
          <w:szCs w:val="24"/>
        </w:rPr>
        <w:t>Australian Government</w:t>
      </w:r>
    </w:p>
    <w:p w14:paraId="3A20DBBD" w14:textId="77777777" w:rsidR="005C39FB" w:rsidRPr="00596FAB" w:rsidRDefault="005C39FB" w:rsidP="005C39FB">
      <w:pPr>
        <w:spacing w:after="360"/>
        <w:jc w:val="right"/>
        <w:rPr>
          <w:rFonts w:ascii="Arial" w:eastAsia="Calibri" w:hAnsi="Arial" w:cs="Arial"/>
          <w:b/>
          <w:sz w:val="34"/>
          <w:szCs w:val="34"/>
        </w:rPr>
      </w:pPr>
      <w:r w:rsidRPr="00596FAB">
        <w:rPr>
          <w:rFonts w:ascii="Arial" w:eastAsia="Calibri" w:hAnsi="Arial" w:cs="Arial"/>
          <w:b/>
          <w:sz w:val="36"/>
          <w:szCs w:val="36"/>
        </w:rPr>
        <w:t>Climate Active</w:t>
      </w:r>
      <w:r w:rsidRPr="00596FAB">
        <w:rPr>
          <w:rFonts w:ascii="Arial" w:eastAsia="Calibri" w:hAnsi="Arial" w:cs="Arial"/>
          <w:b/>
          <w:sz w:val="34"/>
          <w:szCs w:val="34"/>
        </w:rPr>
        <w:t xml:space="preserve"> </w:t>
      </w:r>
      <w:r w:rsidRPr="00596FAB">
        <w:rPr>
          <w:rFonts w:ascii="Arial" w:eastAsia="Calibri" w:hAnsi="Arial" w:cs="Arial"/>
          <w:b/>
          <w:sz w:val="34"/>
          <w:szCs w:val="34"/>
        </w:rPr>
        <w:br/>
        <w:t>Public Disclosure Statement</w:t>
      </w:r>
    </w:p>
    <w:p w14:paraId="199AB056" w14:textId="77777777" w:rsidR="005C39FB" w:rsidRPr="00596FAB" w:rsidRDefault="005C39FB" w:rsidP="005C39FB">
      <w:pPr>
        <w:tabs>
          <w:tab w:val="left" w:pos="1701"/>
        </w:tabs>
        <w:jc w:val="right"/>
        <w:rPr>
          <w:rFonts w:ascii="Arial" w:eastAsia="Calibri" w:hAnsi="Arial" w:cs="Arial"/>
          <w:color w:val="0070C0"/>
          <w:sz w:val="19"/>
          <w:szCs w:val="19"/>
        </w:rPr>
      </w:pPr>
    </w:p>
    <w:p w14:paraId="5E6BA271" w14:textId="77777777" w:rsidR="005C39FB" w:rsidRPr="00596FAB" w:rsidRDefault="005C39FB" w:rsidP="005C39FB">
      <w:pPr>
        <w:tabs>
          <w:tab w:val="left" w:pos="1701"/>
        </w:tabs>
        <w:jc w:val="right"/>
        <w:rPr>
          <w:rFonts w:eastAsia="Calibri" w:cs="Arial"/>
        </w:rPr>
      </w:pPr>
      <w:r w:rsidRPr="0098425D">
        <w:rPr>
          <w:rFonts w:ascii="Arial" w:hAnsi="Arial" w:cs="Arial"/>
          <w:color w:val="0070C0"/>
          <w:sz w:val="19"/>
          <w:szCs w:val="19"/>
        </w:rPr>
        <w:t>[Insert company logo here]</w:t>
      </w:r>
      <w:r w:rsidRPr="00596FAB">
        <w:rPr>
          <w:rFonts w:ascii="Arial" w:eastAsia="Calibri" w:hAnsi="Arial" w:cs="Arial"/>
          <w:color w:val="0070C0"/>
          <w:sz w:val="19"/>
          <w:szCs w:val="19"/>
        </w:rPr>
        <w:tab/>
      </w:r>
      <w:r w:rsidRPr="00596FAB">
        <w:rPr>
          <w:rFonts w:ascii="Helvetica Neue LT Std 75" w:eastAsia="Calibri" w:hAnsi="Helvetica Neue LT Std 75" w:cs="Arial"/>
          <w:b/>
          <w:noProof/>
          <w:sz w:val="35"/>
          <w:szCs w:val="35"/>
          <w:lang w:eastAsia="en-AU"/>
        </w:rPr>
        <w:t xml:space="preserve"> </w:t>
      </w:r>
      <w:r w:rsidRPr="00596FAB">
        <w:rPr>
          <w:rFonts w:ascii="Helvetica Neue LT Std 75" w:eastAsia="Calibri" w:hAnsi="Helvetica Neue LT Std 75" w:cs="Arial"/>
          <w:b/>
          <w:noProof/>
          <w:sz w:val="35"/>
          <w:szCs w:val="35"/>
          <w:lang w:eastAsia="en-AU"/>
        </w:rPr>
        <w:drawing>
          <wp:inline distT="0" distB="0" distL="0" distR="0" wp14:anchorId="2D5F752D" wp14:editId="421EF8E5">
            <wp:extent cx="2913682" cy="54881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imate_Active_AGI_Master_Logo_CMYK.eps"/>
                    <pic:cNvPicPr/>
                  </pic:nvPicPr>
                  <pic:blipFill>
                    <a:blip r:embed="rId35">
                      <a:extLst>
                        <a:ext uri="{28A0092B-C50C-407E-A947-70E740481C1C}">
                          <a14:useLocalDpi xmlns:a14="http://schemas.microsoft.com/office/drawing/2010/main" val="0"/>
                        </a:ext>
                      </a:extLst>
                    </a:blip>
                    <a:stretch>
                      <a:fillRect/>
                    </a:stretch>
                  </pic:blipFill>
                  <pic:spPr>
                    <a:xfrm>
                      <a:off x="0" y="0"/>
                      <a:ext cx="2988436" cy="562890"/>
                    </a:xfrm>
                    <a:prstGeom prst="rect">
                      <a:avLst/>
                    </a:prstGeom>
                  </pic:spPr>
                </pic:pic>
              </a:graphicData>
            </a:graphic>
          </wp:inline>
        </w:drawing>
      </w:r>
    </w:p>
    <w:p w14:paraId="6243A2AA" w14:textId="77777777" w:rsidR="005C39FB" w:rsidRDefault="005C39FB" w:rsidP="005C39FB">
      <w:pPr>
        <w:pStyle w:val="Blueguidancetext"/>
        <w:spacing w:after="100"/>
      </w:pPr>
      <w:r>
        <w:rPr>
          <w:rFonts w:cs="Arial"/>
          <w:szCs w:val="18"/>
        </w:rPr>
        <w:t xml:space="preserve">As you complete the PDS, delete the blue guidance text. Your responses should be in </w:t>
      </w:r>
      <w:r w:rsidRPr="003B6433">
        <w:rPr>
          <w:rFonts w:cs="Arial"/>
          <w:color w:val="auto"/>
          <w:szCs w:val="18"/>
        </w:rPr>
        <w:t>Arial font, 9 pt and black.</w:t>
      </w:r>
      <w:r>
        <w:rPr>
          <w:rFonts w:cs="Arial"/>
          <w:color w:val="auto"/>
          <w:szCs w:val="18"/>
        </w:rPr>
        <w:t xml:space="preserve"> </w:t>
      </w:r>
      <w:r w:rsidRPr="0034333E">
        <w:t xml:space="preserve">Please note there is a separate template for events as well as for </w:t>
      </w:r>
      <w:r>
        <w:t>organisations and precincts.</w:t>
      </w:r>
    </w:p>
    <w:p w14:paraId="57C436E3" w14:textId="77777777" w:rsidR="005C39FB" w:rsidRDefault="005C39FB" w:rsidP="005C39FB">
      <w:pPr>
        <w:pStyle w:val="Blueguidancetext"/>
        <w:spacing w:after="100"/>
      </w:pPr>
      <w:r>
        <w:t>Before submitting to Climate Active, please remove the ‘Do not edit the design’ watermark.</w:t>
      </w:r>
    </w:p>
    <w:p w14:paraId="1D7A8838" w14:textId="77777777" w:rsidR="005C39FB" w:rsidRDefault="005C39FB" w:rsidP="005C39FB">
      <w:pPr>
        <w:pStyle w:val="Blueguidancetext"/>
        <w:spacing w:after="100"/>
      </w:pPr>
      <w:r>
        <w:t xml:space="preserve">The </w:t>
      </w:r>
      <w:hyperlink r:id="rId64" w:history="1">
        <w:r w:rsidRPr="00DF4CA8">
          <w:rPr>
            <w:rStyle w:val="Hyperlink"/>
          </w:rPr>
          <w:t>Technical Guidance Manual</w:t>
        </w:r>
      </w:hyperlink>
      <w:r>
        <w:t xml:space="preserve"> provides additional pointers for a number of sections in this template.</w:t>
      </w:r>
    </w:p>
    <w:p w14:paraId="00C89973" w14:textId="77777777" w:rsidR="005C39FB" w:rsidRPr="00596FAB" w:rsidRDefault="005C39FB" w:rsidP="005C39FB">
      <w:pPr>
        <w:widowControl w:val="0"/>
        <w:tabs>
          <w:tab w:val="left" w:pos="822"/>
        </w:tabs>
        <w:spacing w:after="100" w:line="320" w:lineRule="exact"/>
        <w:rPr>
          <w:rFonts w:ascii="Arial" w:eastAsia="Calibri" w:hAnsi="Arial" w:cs="Arial"/>
          <w:color w:val="0070C0"/>
          <w:sz w:val="18"/>
          <w:lang w:val="en-US"/>
        </w:rPr>
      </w:pPr>
    </w:p>
    <w:tbl>
      <w:tblPr>
        <w:tblStyle w:val="TableGrid"/>
        <w:tblW w:w="8791" w:type="dxa"/>
        <w:tblBorders>
          <w:left w:val="none" w:sz="0" w:space="0" w:color="auto"/>
          <w:right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710"/>
        <w:gridCol w:w="6081"/>
      </w:tblGrid>
      <w:tr w:rsidR="005C39FB" w:rsidRPr="00596FAB" w14:paraId="17FCFB8D" w14:textId="77777777" w:rsidTr="001461B0">
        <w:trPr>
          <w:trHeight w:val="455"/>
        </w:trPr>
        <w:tc>
          <w:tcPr>
            <w:tcW w:w="2710" w:type="dxa"/>
            <w:shd w:val="clear" w:color="auto" w:fill="033323"/>
          </w:tcPr>
          <w:p w14:paraId="2AB380BC" w14:textId="77777777" w:rsidR="005C39FB" w:rsidRPr="00596FAB" w:rsidRDefault="005C39FB" w:rsidP="001461B0">
            <w:pPr>
              <w:widowControl w:val="0"/>
              <w:tabs>
                <w:tab w:val="left" w:pos="822"/>
              </w:tabs>
              <w:spacing w:after="240"/>
              <w:rPr>
                <w:rFonts w:ascii="Arial" w:eastAsia="Calibri" w:hAnsi="Arial" w:cs="Arial"/>
                <w:color w:val="FFFFFF"/>
                <w:sz w:val="18"/>
                <w:szCs w:val="18"/>
                <w:lang w:val="en-US" w:eastAsia="en-AU"/>
              </w:rPr>
            </w:pPr>
            <w:r w:rsidRPr="00596FAB">
              <w:rPr>
                <w:rFonts w:ascii="Arial" w:eastAsia="Calibri" w:hAnsi="Arial" w:cs="Arial"/>
                <w:color w:val="FFFFFF"/>
                <w:sz w:val="18"/>
                <w:szCs w:val="18"/>
                <w:lang w:val="en-US" w:eastAsia="en-AU"/>
              </w:rPr>
              <w:t>NAME OF CERTIFIED ENTITY</w:t>
            </w:r>
          </w:p>
        </w:tc>
        <w:tc>
          <w:tcPr>
            <w:tcW w:w="6081" w:type="dxa"/>
          </w:tcPr>
          <w:p w14:paraId="435E695D" w14:textId="77777777" w:rsidR="005C39FB" w:rsidRPr="00596FAB" w:rsidRDefault="005C39FB" w:rsidP="001461B0">
            <w:pPr>
              <w:rPr>
                <w:rFonts w:ascii="Arial" w:eastAsia="Calibri" w:hAnsi="Arial" w:cs="Arial"/>
                <w:color w:val="0070C0"/>
                <w:sz w:val="18"/>
                <w:szCs w:val="18"/>
                <w:lang w:val="en-US"/>
              </w:rPr>
            </w:pPr>
            <w:r w:rsidRPr="003918F9">
              <w:rPr>
                <w:rFonts w:ascii="Arial" w:hAnsi="Arial" w:cs="Arial"/>
                <w:color w:val="0070C0"/>
                <w:sz w:val="18"/>
                <w:szCs w:val="18"/>
                <w:lang w:val="en-US"/>
              </w:rPr>
              <w:t>Name of certified entity</w:t>
            </w:r>
          </w:p>
        </w:tc>
      </w:tr>
      <w:tr w:rsidR="005C39FB" w:rsidRPr="00596FAB" w14:paraId="5390765F" w14:textId="77777777" w:rsidTr="001461B0">
        <w:trPr>
          <w:trHeight w:val="458"/>
        </w:trPr>
        <w:tc>
          <w:tcPr>
            <w:tcW w:w="2710" w:type="dxa"/>
            <w:shd w:val="clear" w:color="auto" w:fill="033323"/>
          </w:tcPr>
          <w:p w14:paraId="5F4B1B73" w14:textId="77777777" w:rsidR="005C39FB" w:rsidRPr="00596FAB" w:rsidRDefault="005C39FB" w:rsidP="001461B0">
            <w:pPr>
              <w:widowControl w:val="0"/>
              <w:tabs>
                <w:tab w:val="left" w:pos="822"/>
              </w:tabs>
              <w:spacing w:after="240"/>
              <w:rPr>
                <w:rFonts w:ascii="Arial" w:eastAsia="Calibri" w:hAnsi="Arial" w:cs="Arial"/>
                <w:color w:val="FFFFFF"/>
                <w:sz w:val="18"/>
                <w:szCs w:val="18"/>
                <w:lang w:val="en-US" w:eastAsia="en-AU"/>
              </w:rPr>
            </w:pPr>
            <w:r w:rsidRPr="00596FAB">
              <w:rPr>
                <w:rFonts w:ascii="Arial" w:eastAsia="Calibri" w:hAnsi="Arial" w:cs="Arial"/>
                <w:color w:val="FFFFFF"/>
                <w:sz w:val="18"/>
                <w:szCs w:val="18"/>
                <w:lang w:val="en-US" w:eastAsia="en-AU"/>
              </w:rPr>
              <w:t>REPORT TYPE/ PERIOD</w:t>
            </w:r>
          </w:p>
        </w:tc>
        <w:tc>
          <w:tcPr>
            <w:tcW w:w="6081" w:type="dxa"/>
          </w:tcPr>
          <w:p w14:paraId="5F68F2B4" w14:textId="77777777" w:rsidR="005C39FB" w:rsidRPr="00596FAB" w:rsidRDefault="005C39FB" w:rsidP="001461B0">
            <w:pPr>
              <w:rPr>
                <w:rFonts w:ascii="Arial" w:eastAsia="Calibri" w:hAnsi="Arial" w:cs="Arial"/>
                <w:color w:val="0070C0"/>
                <w:sz w:val="18"/>
                <w:szCs w:val="18"/>
                <w:lang w:val="en-US"/>
              </w:rPr>
            </w:pPr>
            <w:r>
              <w:rPr>
                <w:rFonts w:ascii="Arial" w:eastAsia="Calibri" w:hAnsi="Arial" w:cs="Arial"/>
                <w:color w:val="0070C0"/>
                <w:sz w:val="18"/>
                <w:szCs w:val="18"/>
                <w:lang w:val="en-US"/>
              </w:rPr>
              <w:t xml:space="preserve">E.g. </w:t>
            </w:r>
            <w:r w:rsidRPr="00596FAB">
              <w:rPr>
                <w:rFonts w:ascii="Arial" w:eastAsia="Calibri" w:hAnsi="Arial" w:cs="Arial"/>
                <w:color w:val="0070C0"/>
                <w:sz w:val="18"/>
                <w:szCs w:val="18"/>
                <w:lang w:val="en-US"/>
              </w:rPr>
              <w:t>1 August 2023</w:t>
            </w:r>
          </w:p>
          <w:p w14:paraId="5833BAC2" w14:textId="77777777" w:rsidR="005C39FB" w:rsidRPr="00596FAB" w:rsidRDefault="005C39FB" w:rsidP="001461B0">
            <w:pPr>
              <w:rPr>
                <w:rFonts w:ascii="Arial" w:eastAsia="Calibri" w:hAnsi="Arial" w:cs="Arial"/>
                <w:color w:val="0070C0"/>
                <w:sz w:val="18"/>
                <w:szCs w:val="18"/>
                <w:lang w:val="en-US"/>
              </w:rPr>
            </w:pPr>
            <w:r w:rsidRPr="00596FAB">
              <w:rPr>
                <w:rFonts w:ascii="Arial" w:eastAsia="Calibri" w:hAnsi="Arial" w:cs="Arial"/>
                <w:color w:val="0070C0"/>
                <w:sz w:val="18"/>
                <w:szCs w:val="18"/>
                <w:lang w:val="en-US"/>
              </w:rPr>
              <w:t>Construction complete, as built certification.</w:t>
            </w:r>
          </w:p>
        </w:tc>
      </w:tr>
      <w:tr w:rsidR="005C39FB" w:rsidRPr="00596FAB" w14:paraId="489AADE9" w14:textId="77777777" w:rsidTr="001461B0">
        <w:trPr>
          <w:trHeight w:val="1968"/>
        </w:trPr>
        <w:tc>
          <w:tcPr>
            <w:tcW w:w="2710" w:type="dxa"/>
            <w:vMerge w:val="restart"/>
            <w:shd w:val="clear" w:color="auto" w:fill="033323"/>
          </w:tcPr>
          <w:p w14:paraId="681A08CE" w14:textId="77777777" w:rsidR="005C39FB" w:rsidRPr="00596FAB" w:rsidRDefault="005C39FB" w:rsidP="001461B0">
            <w:pPr>
              <w:widowControl w:val="0"/>
              <w:tabs>
                <w:tab w:val="left" w:pos="822"/>
              </w:tabs>
              <w:spacing w:after="240"/>
              <w:rPr>
                <w:rFonts w:ascii="Arial" w:eastAsia="Calibri" w:hAnsi="Arial" w:cs="Arial"/>
                <w:color w:val="FFFFFF"/>
                <w:sz w:val="18"/>
                <w:szCs w:val="18"/>
                <w:lang w:val="en-US" w:eastAsia="en-AU"/>
              </w:rPr>
            </w:pPr>
            <w:r w:rsidRPr="00596FAB">
              <w:rPr>
                <w:rFonts w:ascii="Arial" w:eastAsia="Calibri" w:hAnsi="Arial" w:cs="Arial"/>
                <w:color w:val="FFFFFF"/>
                <w:sz w:val="18"/>
                <w:szCs w:val="18"/>
                <w:lang w:val="en-US" w:eastAsia="en-AU"/>
              </w:rPr>
              <w:t>DECLARATION</w:t>
            </w:r>
          </w:p>
        </w:tc>
        <w:tc>
          <w:tcPr>
            <w:tcW w:w="6081" w:type="dxa"/>
          </w:tcPr>
          <w:p w14:paraId="49D0AF10" w14:textId="77777777" w:rsidR="005C39FB" w:rsidRPr="00596FAB" w:rsidRDefault="005C39FB" w:rsidP="001461B0">
            <w:pPr>
              <w:widowControl w:val="0"/>
              <w:tabs>
                <w:tab w:val="left" w:pos="822"/>
              </w:tabs>
              <w:spacing w:after="220"/>
              <w:rPr>
                <w:rFonts w:ascii="Arial" w:eastAsia="Calibri" w:hAnsi="Arial" w:cs="Arial"/>
                <w:i/>
                <w:color w:val="171717"/>
                <w:sz w:val="18"/>
                <w:szCs w:val="18"/>
                <w:lang w:val="en-US"/>
              </w:rPr>
            </w:pPr>
            <w:r w:rsidRPr="00596FAB">
              <w:rPr>
                <w:rFonts w:ascii="Arial" w:eastAsia="Calibri" w:hAnsi="Arial" w:cs="Arial"/>
                <w:i/>
                <w:color w:val="171717"/>
                <w:sz w:val="18"/>
                <w:szCs w:val="18"/>
                <w:lang w:val="en-US"/>
              </w:rPr>
              <w:t xml:space="preserve">To the best of my knowledge, the information provided in this public disclosure statement is true and correct and meets the requirements </w:t>
            </w:r>
            <w:r w:rsidRPr="00596FAB">
              <w:rPr>
                <w:rFonts w:ascii="Arial" w:eastAsia="Calibri" w:hAnsi="Arial" w:cs="Arial"/>
                <w:i/>
                <w:color w:val="171717"/>
                <w:sz w:val="18"/>
                <w:szCs w:val="18"/>
                <w:lang w:val="en-US"/>
              </w:rPr>
              <w:br/>
              <w:t>of the Climate Active Carbon Neutral Standard.</w:t>
            </w:r>
          </w:p>
          <w:p w14:paraId="65D8C5B0" w14:textId="77777777" w:rsidR="005C39FB" w:rsidRPr="007F2FAF" w:rsidRDefault="005C39FB" w:rsidP="001461B0">
            <w:pPr>
              <w:rPr>
                <w:rFonts w:ascii="Freestyle Script" w:hAnsi="Freestyle Script" w:cs="Arial"/>
                <w:color w:val="0070C0"/>
                <w:sz w:val="40"/>
                <w:szCs w:val="18"/>
              </w:rPr>
            </w:pPr>
            <w:r w:rsidRPr="007F2FAF">
              <w:rPr>
                <w:rFonts w:ascii="Freestyle Script" w:hAnsi="Freestyle Script" w:cs="Arial"/>
                <w:color w:val="0070C0"/>
                <w:sz w:val="40"/>
                <w:szCs w:val="18"/>
              </w:rPr>
              <w:t>Signature</w:t>
            </w:r>
            <w:r>
              <w:rPr>
                <w:rFonts w:ascii="Freestyle Script" w:hAnsi="Freestyle Script" w:cs="Arial"/>
                <w:color w:val="0070C0"/>
                <w:sz w:val="40"/>
                <w:szCs w:val="18"/>
              </w:rPr>
              <w:t xml:space="preserve"> here</w:t>
            </w:r>
          </w:p>
          <w:p w14:paraId="4824D8B7" w14:textId="77777777" w:rsidR="005C39FB" w:rsidRPr="00596FAB" w:rsidRDefault="005C39FB" w:rsidP="001461B0">
            <w:pPr>
              <w:rPr>
                <w:rFonts w:eastAsia="Calibri" w:cs="Arial"/>
                <w:i/>
                <w:color w:val="0070C0"/>
                <w:szCs w:val="18"/>
              </w:rPr>
            </w:pPr>
          </w:p>
        </w:tc>
      </w:tr>
      <w:tr w:rsidR="005C39FB" w:rsidRPr="00596FAB" w14:paraId="532FF630" w14:textId="77777777" w:rsidTr="001461B0">
        <w:trPr>
          <w:trHeight w:val="1234"/>
        </w:trPr>
        <w:tc>
          <w:tcPr>
            <w:tcW w:w="2710" w:type="dxa"/>
            <w:vMerge/>
            <w:shd w:val="clear" w:color="auto" w:fill="033323"/>
          </w:tcPr>
          <w:p w14:paraId="710E9DC8" w14:textId="77777777" w:rsidR="005C39FB" w:rsidRPr="00596FAB" w:rsidRDefault="005C39FB" w:rsidP="001461B0">
            <w:pPr>
              <w:widowControl w:val="0"/>
              <w:tabs>
                <w:tab w:val="left" w:pos="822"/>
              </w:tabs>
              <w:spacing w:after="240"/>
              <w:rPr>
                <w:rFonts w:ascii="Arial" w:eastAsia="Calibri" w:hAnsi="Arial" w:cs="Arial"/>
                <w:color w:val="FFFFFF"/>
                <w:sz w:val="18"/>
                <w:szCs w:val="18"/>
                <w:lang w:val="en-US" w:eastAsia="en-AU"/>
              </w:rPr>
            </w:pPr>
          </w:p>
        </w:tc>
        <w:tc>
          <w:tcPr>
            <w:tcW w:w="6081" w:type="dxa"/>
          </w:tcPr>
          <w:p w14:paraId="58C7EF33" w14:textId="77777777" w:rsidR="005C39FB" w:rsidRPr="00596FAB" w:rsidRDefault="005C39FB" w:rsidP="001461B0">
            <w:pPr>
              <w:rPr>
                <w:rFonts w:ascii="Arial" w:eastAsia="Calibri" w:hAnsi="Arial" w:cs="Arial"/>
                <w:color w:val="0070C0"/>
                <w:sz w:val="18"/>
                <w:szCs w:val="18"/>
                <w:lang w:val="en-US"/>
              </w:rPr>
            </w:pPr>
            <w:r w:rsidRPr="00596FAB">
              <w:rPr>
                <w:rFonts w:ascii="Arial" w:eastAsia="Calibri" w:hAnsi="Arial" w:cs="Arial"/>
                <w:color w:val="0070C0"/>
                <w:sz w:val="18"/>
                <w:szCs w:val="18"/>
                <w:lang w:val="en-US"/>
              </w:rPr>
              <w:t>Name of signatory</w:t>
            </w:r>
          </w:p>
          <w:p w14:paraId="093066F3" w14:textId="77777777" w:rsidR="005C39FB" w:rsidRPr="00596FAB" w:rsidRDefault="005C39FB" w:rsidP="001461B0">
            <w:pPr>
              <w:rPr>
                <w:rFonts w:ascii="Arial" w:eastAsia="Calibri" w:hAnsi="Arial" w:cs="Arial"/>
                <w:color w:val="0070C0"/>
                <w:sz w:val="18"/>
                <w:szCs w:val="18"/>
                <w:lang w:val="en-US"/>
              </w:rPr>
            </w:pPr>
            <w:r w:rsidRPr="00596FAB">
              <w:rPr>
                <w:rFonts w:ascii="Arial" w:eastAsia="Calibri" w:hAnsi="Arial" w:cs="Arial"/>
                <w:color w:val="0070C0"/>
                <w:sz w:val="18"/>
                <w:szCs w:val="18"/>
                <w:lang w:val="en-US"/>
              </w:rPr>
              <w:t>Position of signatory</w:t>
            </w:r>
          </w:p>
          <w:p w14:paraId="20EA2F94" w14:textId="77777777" w:rsidR="005C39FB" w:rsidRPr="00596FAB" w:rsidRDefault="005C39FB" w:rsidP="001461B0">
            <w:pPr>
              <w:rPr>
                <w:rFonts w:ascii="Arial" w:eastAsia="Calibri" w:hAnsi="Arial" w:cs="Arial"/>
                <w:color w:val="0070C0"/>
                <w:sz w:val="18"/>
                <w:szCs w:val="18"/>
                <w:lang w:val="en-US"/>
              </w:rPr>
            </w:pPr>
            <w:r w:rsidRPr="00596FAB">
              <w:rPr>
                <w:rFonts w:ascii="Arial" w:eastAsia="Calibri" w:hAnsi="Arial" w:cs="Arial"/>
                <w:color w:val="0070C0"/>
                <w:sz w:val="18"/>
                <w:szCs w:val="18"/>
                <w:lang w:val="en-US"/>
              </w:rPr>
              <w:t>Date</w:t>
            </w:r>
          </w:p>
        </w:tc>
      </w:tr>
    </w:tbl>
    <w:p w14:paraId="72047CD4" w14:textId="77777777" w:rsidR="005C39FB" w:rsidRPr="00596FAB" w:rsidRDefault="005C39FB" w:rsidP="005C39FB">
      <w:pPr>
        <w:rPr>
          <w:rFonts w:eastAsia="Calibri" w:cs="Arial"/>
        </w:rPr>
      </w:pPr>
    </w:p>
    <w:p w14:paraId="3135D8B6" w14:textId="77777777" w:rsidR="005C39FB" w:rsidRPr="00596FAB" w:rsidRDefault="005C39FB" w:rsidP="005C39FB">
      <w:pPr>
        <w:rPr>
          <w:rFonts w:eastAsia="Calibri" w:cs="Arial"/>
        </w:rPr>
      </w:pPr>
    </w:p>
    <w:p w14:paraId="79C79628" w14:textId="77777777" w:rsidR="005C39FB" w:rsidRPr="00596FAB" w:rsidRDefault="005C39FB" w:rsidP="005C39FB">
      <w:pPr>
        <w:rPr>
          <w:rFonts w:eastAsia="Calibri" w:cs="Arial"/>
        </w:rPr>
      </w:pPr>
    </w:p>
    <w:p w14:paraId="78D866C7" w14:textId="77777777" w:rsidR="005C39FB" w:rsidRPr="00596FAB" w:rsidRDefault="005C39FB" w:rsidP="005C39FB">
      <w:pPr>
        <w:spacing w:after="40"/>
        <w:rPr>
          <w:rFonts w:eastAsia="Calibri" w:cs="Arial"/>
        </w:rPr>
      </w:pPr>
      <w:r w:rsidRPr="00596FAB">
        <w:rPr>
          <w:rFonts w:eastAsia="Calibri" w:cs="Arial"/>
          <w:noProof/>
          <w:lang w:eastAsia="en-AU"/>
        </w:rPr>
        <w:drawing>
          <wp:inline distT="0" distB="0" distL="0" distR="0" wp14:anchorId="393F2FD9" wp14:editId="481B7CAF">
            <wp:extent cx="3019480" cy="627399"/>
            <wp:effectExtent l="0" t="0" r="0" b="1270"/>
            <wp:docPr id="9" name="Picture 9"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6="http://schemas.microsoft.com/office/drawing/2014/main"/>
                      </a:ext>
                    </a:extLst>
                  </pic:spPr>
                </pic:pic>
              </a:graphicData>
            </a:graphic>
          </wp:inline>
        </w:drawing>
      </w:r>
    </w:p>
    <w:p w14:paraId="20EBD003" w14:textId="77777777" w:rsidR="005C39FB" w:rsidRPr="00596FAB" w:rsidRDefault="005C39FB" w:rsidP="005C39FB">
      <w:pPr>
        <w:spacing w:after="0"/>
        <w:rPr>
          <w:rFonts w:ascii="Helvetica Neue LT Std 55 Roman" w:eastAsia="Calibri" w:hAnsi="Helvetica Neue LT Std 55 Roman" w:cs="Arial"/>
          <w:sz w:val="16"/>
        </w:rPr>
      </w:pPr>
    </w:p>
    <w:p w14:paraId="1197D657" w14:textId="77777777" w:rsidR="005C39FB" w:rsidRPr="00596FAB" w:rsidRDefault="005C39FB" w:rsidP="005C39FB">
      <w:pPr>
        <w:rPr>
          <w:rFonts w:ascii="Arial" w:eastAsia="Calibri" w:hAnsi="Arial" w:cs="Arial"/>
          <w:sz w:val="15"/>
          <w:szCs w:val="15"/>
        </w:rPr>
      </w:pPr>
      <w:r w:rsidRPr="00596FAB">
        <w:rPr>
          <w:rFonts w:ascii="Arial" w:eastAsia="Calibri" w:hAnsi="Arial" w:cs="Arial"/>
          <w:sz w:val="15"/>
          <w:szCs w:val="15"/>
        </w:rPr>
        <w:t xml:space="preserve">Public Disclosure Statement documents are prepared by the submitting organisation. The material in Public Disclosure Statement documents represents the views of the organisation and do not necessarily reflect the views of the Commonwealth. The Commonwealth does not guarantee the accuracy of the contents of the Public Disclosure Statement documents and disclaims liability for any loss arising from the use of the document for any purpose. </w:t>
      </w:r>
    </w:p>
    <w:p w14:paraId="09067384" w14:textId="77777777" w:rsidR="005C39FB" w:rsidRPr="00596FAB" w:rsidRDefault="005C39FB" w:rsidP="005C39FB">
      <w:pPr>
        <w:rPr>
          <w:rFonts w:ascii="Arial" w:eastAsia="Calibri" w:hAnsi="Arial" w:cs="Arial"/>
          <w:sz w:val="15"/>
          <w:szCs w:val="15"/>
        </w:rPr>
      </w:pPr>
      <w:r w:rsidRPr="00596FAB">
        <w:rPr>
          <w:rFonts w:ascii="Arial" w:eastAsia="Calibri" w:hAnsi="Arial" w:cs="Arial"/>
          <w:sz w:val="15"/>
          <w:szCs w:val="15"/>
        </w:rPr>
        <w:t xml:space="preserve">Version </w:t>
      </w:r>
      <w:r>
        <w:rPr>
          <w:rFonts w:ascii="Arial" w:eastAsia="Calibri" w:hAnsi="Arial" w:cs="Arial"/>
          <w:sz w:val="15"/>
          <w:szCs w:val="15"/>
        </w:rPr>
        <w:t>March 2023</w:t>
      </w:r>
      <w:r w:rsidRPr="00596FAB">
        <w:rPr>
          <w:rFonts w:ascii="Arial" w:eastAsia="Calibri" w:hAnsi="Arial" w:cs="Arial"/>
          <w:sz w:val="15"/>
          <w:szCs w:val="15"/>
        </w:rPr>
        <w:t xml:space="preserve">. </w:t>
      </w:r>
      <w:r w:rsidRPr="00596FAB">
        <w:rPr>
          <w:rFonts w:ascii="Arial" w:eastAsia="Calibri" w:hAnsi="Arial" w:cs="Arial"/>
          <w:sz w:val="15"/>
          <w:szCs w:val="15"/>
        </w:rPr>
        <w:br w:type="page"/>
      </w:r>
    </w:p>
    <w:p w14:paraId="578A535D" w14:textId="77777777" w:rsidR="005C39FB" w:rsidRPr="00596FAB" w:rsidRDefault="005C39FB" w:rsidP="005C39FB">
      <w:pPr>
        <w:rPr>
          <w:rFonts w:ascii="Arial" w:eastAsia="Calibri" w:hAnsi="Arial" w:cs="Arial"/>
          <w:sz w:val="15"/>
          <w:szCs w:val="15"/>
        </w:rPr>
      </w:pPr>
    </w:p>
    <w:p w14:paraId="70ACEA67" w14:textId="77777777" w:rsidR="005C39FB" w:rsidRPr="00596FAB" w:rsidRDefault="005C39FB" w:rsidP="005C39FB">
      <w:pPr>
        <w:keepNext/>
        <w:keepLines/>
        <w:shd w:val="clear" w:color="auto" w:fill="033323"/>
        <w:spacing w:after="400" w:line="240" w:lineRule="auto"/>
        <w:ind w:left="142"/>
        <w:jc w:val="center"/>
        <w:outlineLvl w:val="0"/>
        <w:rPr>
          <w:rFonts w:ascii="Arial" w:eastAsia="MS Gothic" w:hAnsi="Arial" w:cs="Arial"/>
          <w:bCs/>
          <w:caps/>
          <w:color w:val="FFFFFF"/>
          <w:sz w:val="36"/>
          <w:szCs w:val="36"/>
        </w:rPr>
      </w:pPr>
      <w:bookmarkStart w:id="40" w:name="_Toc126328358"/>
      <w:r w:rsidRPr="00596FAB">
        <w:rPr>
          <w:rFonts w:ascii="Arial" w:eastAsia="MS Gothic" w:hAnsi="Arial" w:cs="Arial"/>
          <w:bCs/>
          <w:caps/>
          <w:color w:val="FFFFFF"/>
          <w:sz w:val="36"/>
          <w:szCs w:val="36"/>
        </w:rPr>
        <w:t>1. Certification summary</w:t>
      </w:r>
      <w:bookmarkEnd w:id="40"/>
    </w:p>
    <w:tbl>
      <w:tblPr>
        <w:tblStyle w:val="TableGrid"/>
        <w:tblpPr w:leftFromText="180" w:rightFromText="180" w:vertAnchor="text" w:horzAnchor="margin" w:tblpY="57"/>
        <w:tblW w:w="5000" w:type="pct"/>
        <w:tblBorders>
          <w:left w:val="none" w:sz="0" w:space="0" w:color="auto"/>
          <w:right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976"/>
        <w:gridCol w:w="5528"/>
      </w:tblGrid>
      <w:tr w:rsidR="005C39FB" w:rsidRPr="00596FAB" w14:paraId="67AFCDC4" w14:textId="77777777" w:rsidTr="001461B0">
        <w:trPr>
          <w:trHeight w:val="398"/>
        </w:trPr>
        <w:tc>
          <w:tcPr>
            <w:tcW w:w="1750" w:type="pct"/>
            <w:shd w:val="clear" w:color="auto" w:fill="033323"/>
          </w:tcPr>
          <w:p w14:paraId="34A96688" w14:textId="77777777" w:rsidR="005C39FB" w:rsidRPr="00596FAB" w:rsidRDefault="005C39FB" w:rsidP="001461B0">
            <w:pPr>
              <w:rPr>
                <w:rFonts w:ascii="Arial" w:eastAsia="Calibri" w:hAnsi="Arial" w:cs="Arial"/>
                <w:sz w:val="18"/>
                <w:szCs w:val="18"/>
              </w:rPr>
            </w:pPr>
            <w:r w:rsidRPr="00596FAB">
              <w:rPr>
                <w:rFonts w:ascii="Arial" w:eastAsia="Calibri" w:hAnsi="Arial" w:cs="Arial"/>
                <w:sz w:val="18"/>
                <w:szCs w:val="18"/>
              </w:rPr>
              <w:t xml:space="preserve">TOTAL EMISSIONS OFFSET </w:t>
            </w:r>
          </w:p>
        </w:tc>
        <w:tc>
          <w:tcPr>
            <w:tcW w:w="3250" w:type="pct"/>
          </w:tcPr>
          <w:p w14:paraId="61CF45A6" w14:textId="77777777" w:rsidR="005C39FB" w:rsidRPr="00596FAB" w:rsidRDefault="005C39FB" w:rsidP="001461B0">
            <w:pPr>
              <w:tabs>
                <w:tab w:val="left" w:pos="5325"/>
              </w:tabs>
              <w:rPr>
                <w:rFonts w:ascii="Arial" w:eastAsia="Calibri" w:hAnsi="Arial" w:cs="Arial"/>
                <w:color w:val="0070C0"/>
                <w:sz w:val="18"/>
                <w:szCs w:val="18"/>
                <w:lang w:val="en-US" w:eastAsia="en-AU"/>
              </w:rPr>
            </w:pPr>
            <w:r>
              <w:rPr>
                <w:rFonts w:ascii="Arial" w:eastAsia="Calibri" w:hAnsi="Arial" w:cs="Arial"/>
                <w:color w:val="0070C0"/>
                <w:sz w:val="18"/>
                <w:szCs w:val="18"/>
                <w:lang w:val="en-US" w:eastAsia="en-AU"/>
              </w:rPr>
              <w:t>XXX</w:t>
            </w:r>
            <w:r w:rsidRPr="00596FAB">
              <w:rPr>
                <w:rFonts w:ascii="Arial" w:eastAsia="Calibri" w:hAnsi="Arial" w:cs="Arial"/>
                <w:color w:val="0070C0"/>
                <w:sz w:val="18"/>
                <w:szCs w:val="18"/>
                <w:lang w:val="en-US" w:eastAsia="en-AU"/>
              </w:rPr>
              <w:t xml:space="preserve"> tCO2-e</w:t>
            </w:r>
          </w:p>
        </w:tc>
      </w:tr>
      <w:tr w:rsidR="005C39FB" w:rsidRPr="00596FAB" w14:paraId="58B27CD2" w14:textId="77777777" w:rsidTr="001461B0">
        <w:trPr>
          <w:trHeight w:val="398"/>
        </w:trPr>
        <w:tc>
          <w:tcPr>
            <w:tcW w:w="1750" w:type="pct"/>
            <w:shd w:val="clear" w:color="auto" w:fill="033323"/>
          </w:tcPr>
          <w:p w14:paraId="5E75B796" w14:textId="77777777" w:rsidR="005C39FB" w:rsidRPr="00596FAB" w:rsidRDefault="005C39FB" w:rsidP="001461B0">
            <w:pPr>
              <w:rPr>
                <w:rFonts w:ascii="Arial" w:eastAsia="Calibri" w:hAnsi="Arial" w:cs="Arial"/>
                <w:sz w:val="18"/>
                <w:szCs w:val="18"/>
              </w:rPr>
            </w:pPr>
            <w:r w:rsidRPr="00596FAB">
              <w:rPr>
                <w:rFonts w:ascii="Arial" w:eastAsia="Calibri" w:hAnsi="Arial" w:cs="Arial"/>
                <w:sz w:val="18"/>
                <w:szCs w:val="18"/>
              </w:rPr>
              <w:t xml:space="preserve">THE OFFSETS </w:t>
            </w:r>
            <w:r>
              <w:rPr>
                <w:rFonts w:ascii="Arial" w:eastAsia="Calibri" w:hAnsi="Arial" w:cs="Arial"/>
                <w:sz w:val="18"/>
                <w:szCs w:val="18"/>
              </w:rPr>
              <w:t>USED</w:t>
            </w:r>
          </w:p>
        </w:tc>
        <w:tc>
          <w:tcPr>
            <w:tcW w:w="3250" w:type="pct"/>
          </w:tcPr>
          <w:p w14:paraId="6510D819" w14:textId="77777777" w:rsidR="005C39FB" w:rsidRPr="00596FAB" w:rsidRDefault="005C39FB" w:rsidP="001461B0">
            <w:pPr>
              <w:rPr>
                <w:rFonts w:eastAsia="Calibri" w:cs="Arial"/>
              </w:rPr>
            </w:pPr>
            <w:r>
              <w:rPr>
                <w:rFonts w:ascii="Arial" w:eastAsia="Calibri" w:hAnsi="Arial" w:cs="Arial"/>
                <w:color w:val="0070C0"/>
                <w:sz w:val="18"/>
                <w:szCs w:val="18"/>
                <w:lang w:val="en-US" w:eastAsia="en-AU"/>
              </w:rPr>
              <w:t xml:space="preserve">E.g. </w:t>
            </w:r>
            <w:r w:rsidRPr="00596FAB">
              <w:rPr>
                <w:rFonts w:ascii="Arial" w:eastAsia="Calibri" w:hAnsi="Arial" w:cs="Arial"/>
                <w:color w:val="0070C0"/>
                <w:sz w:val="18"/>
                <w:szCs w:val="18"/>
                <w:lang w:val="en-US" w:eastAsia="en-AU"/>
              </w:rPr>
              <w:t>100% ACCUs</w:t>
            </w:r>
          </w:p>
          <w:p w14:paraId="523F126B" w14:textId="77777777" w:rsidR="005C39FB" w:rsidRPr="00596FAB" w:rsidRDefault="005C39FB" w:rsidP="001461B0">
            <w:pPr>
              <w:rPr>
                <w:rFonts w:ascii="Arial" w:eastAsia="Calibri" w:hAnsi="Arial" w:cs="Arial"/>
                <w:color w:val="0070C0"/>
                <w:sz w:val="18"/>
                <w:szCs w:val="18"/>
                <w:lang w:val="en-US" w:eastAsia="en-AU"/>
              </w:rPr>
            </w:pPr>
          </w:p>
        </w:tc>
      </w:tr>
      <w:tr w:rsidR="005C39FB" w:rsidRPr="00596FAB" w14:paraId="5DB0E6C0" w14:textId="77777777" w:rsidTr="001461B0">
        <w:trPr>
          <w:trHeight w:val="398"/>
        </w:trPr>
        <w:tc>
          <w:tcPr>
            <w:tcW w:w="1750" w:type="pct"/>
            <w:shd w:val="clear" w:color="auto" w:fill="033323"/>
          </w:tcPr>
          <w:p w14:paraId="526B57FC" w14:textId="77777777" w:rsidR="005C39FB" w:rsidRPr="00596FAB" w:rsidRDefault="005C39FB" w:rsidP="001461B0">
            <w:pPr>
              <w:rPr>
                <w:rFonts w:ascii="Arial" w:eastAsia="Calibri" w:hAnsi="Arial" w:cs="Arial"/>
                <w:sz w:val="18"/>
                <w:szCs w:val="18"/>
              </w:rPr>
            </w:pPr>
            <w:r w:rsidRPr="00596FAB">
              <w:rPr>
                <w:rFonts w:ascii="Arial" w:eastAsia="Calibri" w:hAnsi="Arial" w:cs="Arial"/>
                <w:sz w:val="18"/>
                <w:szCs w:val="18"/>
              </w:rPr>
              <w:t xml:space="preserve">RENEWABLE ELECTRICITY  </w:t>
            </w:r>
          </w:p>
        </w:tc>
        <w:tc>
          <w:tcPr>
            <w:tcW w:w="3250" w:type="pct"/>
          </w:tcPr>
          <w:p w14:paraId="7B1B3443" w14:textId="77777777" w:rsidR="005C39FB" w:rsidRPr="00596FAB" w:rsidRDefault="005C39FB" w:rsidP="001461B0">
            <w:pPr>
              <w:rPr>
                <w:rFonts w:ascii="Arial" w:eastAsia="Calibri" w:hAnsi="Arial" w:cs="Arial"/>
                <w:color w:val="0070C0"/>
                <w:sz w:val="18"/>
                <w:szCs w:val="18"/>
                <w:lang w:val="en-US" w:eastAsia="en-AU"/>
              </w:rPr>
            </w:pPr>
            <w:r>
              <w:rPr>
                <w:rFonts w:ascii="Arial" w:eastAsia="Calibri" w:hAnsi="Arial" w:cs="Arial"/>
                <w:color w:val="0070C0"/>
                <w:sz w:val="18"/>
                <w:szCs w:val="18"/>
                <w:lang w:val="en-US" w:eastAsia="en-AU"/>
              </w:rPr>
              <w:t xml:space="preserve">E.g. </w:t>
            </w:r>
            <w:r w:rsidRPr="00596FAB">
              <w:rPr>
                <w:rFonts w:ascii="Arial" w:eastAsia="Calibri" w:hAnsi="Arial" w:cs="Arial"/>
                <w:color w:val="0070C0"/>
                <w:sz w:val="18"/>
                <w:szCs w:val="18"/>
                <w:lang w:val="en-US" w:eastAsia="en-AU"/>
              </w:rPr>
              <w:t>100% of construction electricity matched with renewable generation using the market based method.</w:t>
            </w:r>
          </w:p>
        </w:tc>
      </w:tr>
      <w:tr w:rsidR="005C39FB" w:rsidRPr="00596FAB" w14:paraId="1CD5511F" w14:textId="77777777" w:rsidTr="001461B0">
        <w:trPr>
          <w:trHeight w:val="231"/>
        </w:trPr>
        <w:tc>
          <w:tcPr>
            <w:tcW w:w="1750" w:type="pct"/>
            <w:shd w:val="clear" w:color="auto" w:fill="033323"/>
          </w:tcPr>
          <w:p w14:paraId="669129B1" w14:textId="77777777" w:rsidR="005C39FB" w:rsidRPr="00596FAB" w:rsidRDefault="005C39FB" w:rsidP="001461B0">
            <w:pPr>
              <w:rPr>
                <w:rFonts w:ascii="Arial" w:eastAsia="Calibri" w:hAnsi="Arial" w:cs="Arial"/>
                <w:sz w:val="18"/>
                <w:szCs w:val="18"/>
              </w:rPr>
            </w:pPr>
            <w:r>
              <w:rPr>
                <w:rFonts w:ascii="Arial" w:eastAsia="Calibri" w:hAnsi="Arial" w:cs="Arial"/>
                <w:sz w:val="18"/>
                <w:szCs w:val="18"/>
              </w:rPr>
              <w:t>CARBON ACCOUNT</w:t>
            </w:r>
          </w:p>
        </w:tc>
        <w:tc>
          <w:tcPr>
            <w:tcW w:w="3250" w:type="pct"/>
          </w:tcPr>
          <w:p w14:paraId="69F95240" w14:textId="77777777" w:rsidR="005C39FB" w:rsidRDefault="005C39FB" w:rsidP="001461B0">
            <w:pPr>
              <w:rPr>
                <w:rFonts w:ascii="Arial" w:eastAsia="Calibri" w:hAnsi="Arial" w:cs="Arial"/>
                <w:color w:val="0070C0"/>
                <w:sz w:val="18"/>
                <w:szCs w:val="18"/>
                <w:lang w:val="en-US" w:eastAsia="en-AU"/>
              </w:rPr>
            </w:pPr>
            <w:r w:rsidRPr="008D5875">
              <w:rPr>
                <w:rFonts w:ascii="Arial" w:eastAsia="Calibri" w:hAnsi="Arial" w:cs="Arial"/>
                <w:sz w:val="18"/>
                <w:szCs w:val="18"/>
                <w:lang w:val="en-US" w:eastAsia="en-AU"/>
              </w:rPr>
              <w:t xml:space="preserve">Prepared by: </w:t>
            </w:r>
            <w:r>
              <w:rPr>
                <w:rFonts w:ascii="Arial" w:eastAsia="Calibri" w:hAnsi="Arial" w:cs="Arial"/>
                <w:color w:val="0070C0"/>
                <w:sz w:val="18"/>
                <w:szCs w:val="18"/>
                <w:lang w:val="en-US" w:eastAsia="en-AU"/>
              </w:rPr>
              <w:t>Organisation</w:t>
            </w:r>
          </w:p>
        </w:tc>
      </w:tr>
      <w:tr w:rsidR="005C39FB" w:rsidRPr="00596FAB" w14:paraId="4C3B63CA" w14:textId="77777777" w:rsidTr="001461B0">
        <w:trPr>
          <w:trHeight w:val="398"/>
        </w:trPr>
        <w:tc>
          <w:tcPr>
            <w:tcW w:w="1750" w:type="pct"/>
            <w:shd w:val="clear" w:color="auto" w:fill="033323"/>
          </w:tcPr>
          <w:p w14:paraId="3E95CD02" w14:textId="77777777" w:rsidR="005C39FB" w:rsidRPr="00596FAB" w:rsidRDefault="005C39FB" w:rsidP="001461B0">
            <w:pPr>
              <w:rPr>
                <w:rFonts w:ascii="Arial" w:eastAsia="Calibri" w:hAnsi="Arial" w:cs="Arial"/>
                <w:sz w:val="18"/>
                <w:szCs w:val="18"/>
              </w:rPr>
            </w:pPr>
            <w:r w:rsidRPr="00596FAB">
              <w:rPr>
                <w:rFonts w:ascii="Arial" w:eastAsia="Calibri" w:hAnsi="Arial" w:cs="Arial"/>
                <w:color w:val="FFFFFF"/>
                <w:sz w:val="18"/>
                <w:szCs w:val="18"/>
              </w:rPr>
              <w:t>TECHNICAL ASSESSMENT</w:t>
            </w:r>
          </w:p>
        </w:tc>
        <w:tc>
          <w:tcPr>
            <w:tcW w:w="3250" w:type="pct"/>
          </w:tcPr>
          <w:p w14:paraId="13E688CA" w14:textId="77777777" w:rsidR="005C39FB" w:rsidRDefault="005C39FB" w:rsidP="001461B0">
            <w:pPr>
              <w:rPr>
                <w:rFonts w:ascii="Arial" w:hAnsi="Arial" w:cs="Arial"/>
                <w:color w:val="0070C0"/>
                <w:sz w:val="18"/>
                <w:szCs w:val="18"/>
                <w:lang w:val="en-US"/>
              </w:rPr>
            </w:pPr>
            <w:r>
              <w:rPr>
                <w:rFonts w:ascii="Arial" w:hAnsi="Arial" w:cs="Arial"/>
                <w:color w:val="0070C0"/>
                <w:sz w:val="18"/>
                <w:szCs w:val="18"/>
                <w:lang w:val="en-US"/>
              </w:rPr>
              <w:t>E.g Completed</w:t>
            </w:r>
          </w:p>
          <w:p w14:paraId="0E1A76AB" w14:textId="77777777" w:rsidR="005C39FB" w:rsidRPr="002561E6" w:rsidRDefault="005C39FB" w:rsidP="001461B0">
            <w:pPr>
              <w:rPr>
                <w:rFonts w:ascii="Arial" w:hAnsi="Arial" w:cs="Arial"/>
                <w:color w:val="0070C0"/>
                <w:sz w:val="18"/>
                <w:szCs w:val="18"/>
                <w:lang w:val="en-US"/>
              </w:rPr>
            </w:pPr>
            <w:r w:rsidRPr="002561E6">
              <w:rPr>
                <w:rFonts w:ascii="Arial" w:hAnsi="Arial" w:cs="Arial"/>
                <w:color w:val="0070C0"/>
                <w:sz w:val="18"/>
                <w:szCs w:val="18"/>
                <w:lang w:val="en-US"/>
              </w:rPr>
              <w:t>Date</w:t>
            </w:r>
          </w:p>
          <w:p w14:paraId="284723F6" w14:textId="77777777" w:rsidR="005C39FB" w:rsidRPr="008138BC" w:rsidRDefault="005C39FB" w:rsidP="001461B0">
            <w:pPr>
              <w:rPr>
                <w:rFonts w:ascii="Arial" w:hAnsi="Arial" w:cs="Arial"/>
                <w:color w:val="0070C0"/>
                <w:sz w:val="18"/>
                <w:szCs w:val="18"/>
                <w:lang w:val="en-US"/>
              </w:rPr>
            </w:pPr>
            <w:r w:rsidRPr="002561E6">
              <w:rPr>
                <w:rFonts w:ascii="Arial" w:hAnsi="Arial" w:cs="Arial"/>
                <w:color w:val="0070C0"/>
                <w:sz w:val="18"/>
                <w:szCs w:val="18"/>
                <w:lang w:val="en-US"/>
              </w:rPr>
              <w:t xml:space="preserve">Organisation </w:t>
            </w:r>
          </w:p>
        </w:tc>
      </w:tr>
      <w:tr w:rsidR="005C39FB" w:rsidRPr="00596FAB" w14:paraId="22D273F3" w14:textId="77777777" w:rsidTr="001461B0">
        <w:trPr>
          <w:trHeight w:val="398"/>
        </w:trPr>
        <w:tc>
          <w:tcPr>
            <w:tcW w:w="1750" w:type="pct"/>
            <w:shd w:val="clear" w:color="auto" w:fill="033323"/>
          </w:tcPr>
          <w:p w14:paraId="1D702AE8" w14:textId="77777777" w:rsidR="005C39FB" w:rsidRPr="00596FAB" w:rsidRDefault="005C39FB" w:rsidP="001461B0">
            <w:pPr>
              <w:rPr>
                <w:rFonts w:ascii="Arial" w:eastAsia="Calibri" w:hAnsi="Arial" w:cs="Arial"/>
                <w:sz w:val="18"/>
                <w:szCs w:val="18"/>
              </w:rPr>
            </w:pPr>
            <w:r w:rsidRPr="00596FAB">
              <w:rPr>
                <w:rFonts w:ascii="Arial" w:eastAsia="Calibri" w:hAnsi="Arial" w:cs="Arial"/>
                <w:color w:val="FFFFFF"/>
                <w:sz w:val="18"/>
                <w:szCs w:val="18"/>
              </w:rPr>
              <w:t>THIRD PARTY VALIDATION</w:t>
            </w:r>
          </w:p>
        </w:tc>
        <w:tc>
          <w:tcPr>
            <w:tcW w:w="3250" w:type="pct"/>
          </w:tcPr>
          <w:p w14:paraId="732AB6AF" w14:textId="77777777" w:rsidR="005C39FB" w:rsidRDefault="005C39FB" w:rsidP="001461B0">
            <w:pPr>
              <w:rPr>
                <w:rFonts w:ascii="Arial" w:eastAsia="Calibri" w:hAnsi="Arial" w:cs="Arial"/>
                <w:color w:val="0070C0"/>
                <w:sz w:val="18"/>
                <w:szCs w:val="18"/>
                <w:lang w:val="en-US" w:eastAsia="en-AU"/>
              </w:rPr>
            </w:pPr>
            <w:r>
              <w:rPr>
                <w:rFonts w:ascii="Arial" w:eastAsia="Calibri" w:hAnsi="Arial" w:cs="Arial"/>
                <w:color w:val="0070C0"/>
                <w:sz w:val="18"/>
                <w:szCs w:val="18"/>
                <w:lang w:val="en-US" w:eastAsia="en-AU"/>
              </w:rPr>
              <w:t xml:space="preserve">E.g. </w:t>
            </w:r>
            <w:r w:rsidRPr="00596FAB">
              <w:rPr>
                <w:rFonts w:ascii="Arial" w:eastAsia="Calibri" w:hAnsi="Arial" w:cs="Arial"/>
                <w:color w:val="0070C0"/>
                <w:sz w:val="18"/>
                <w:szCs w:val="18"/>
                <w:lang w:val="en-US" w:eastAsia="en-AU"/>
              </w:rPr>
              <w:t>Completed</w:t>
            </w:r>
          </w:p>
          <w:p w14:paraId="48AF3E73" w14:textId="77777777" w:rsidR="005C39FB" w:rsidRPr="002561E6" w:rsidRDefault="005C39FB" w:rsidP="001461B0">
            <w:pPr>
              <w:rPr>
                <w:rFonts w:ascii="Arial" w:hAnsi="Arial" w:cs="Arial"/>
                <w:color w:val="0070C0"/>
                <w:sz w:val="18"/>
                <w:szCs w:val="18"/>
                <w:lang w:val="en-US"/>
              </w:rPr>
            </w:pPr>
            <w:r w:rsidRPr="002561E6">
              <w:rPr>
                <w:rFonts w:ascii="Arial" w:hAnsi="Arial" w:cs="Arial"/>
                <w:color w:val="0070C0"/>
                <w:sz w:val="18"/>
                <w:szCs w:val="18"/>
                <w:lang w:val="en-US"/>
              </w:rPr>
              <w:t>Date</w:t>
            </w:r>
          </w:p>
          <w:p w14:paraId="05FBAAC1" w14:textId="77777777" w:rsidR="005C39FB" w:rsidRPr="00596FAB" w:rsidRDefault="005C39FB" w:rsidP="001461B0">
            <w:pPr>
              <w:rPr>
                <w:rFonts w:ascii="Arial" w:eastAsia="Calibri" w:hAnsi="Arial" w:cs="Arial"/>
                <w:color w:val="0070C0"/>
                <w:sz w:val="18"/>
                <w:szCs w:val="18"/>
                <w:lang w:val="en-US" w:eastAsia="en-AU"/>
              </w:rPr>
            </w:pPr>
            <w:r w:rsidRPr="002561E6">
              <w:rPr>
                <w:rFonts w:ascii="Arial" w:hAnsi="Arial" w:cs="Arial"/>
                <w:color w:val="0070C0"/>
                <w:sz w:val="18"/>
                <w:szCs w:val="18"/>
                <w:lang w:val="en-US"/>
              </w:rPr>
              <w:t>Organisation</w:t>
            </w:r>
          </w:p>
        </w:tc>
      </w:tr>
    </w:tbl>
    <w:p w14:paraId="7EB6EFD7" w14:textId="77777777" w:rsidR="005C39FB" w:rsidRPr="00596FAB" w:rsidRDefault="005C39FB" w:rsidP="005C39FB">
      <w:pPr>
        <w:rPr>
          <w:rFonts w:ascii="Arial" w:eastAsia="Calibri" w:hAnsi="Arial" w:cs="Arial"/>
          <w:sz w:val="15"/>
          <w:szCs w:val="15"/>
        </w:rPr>
      </w:pPr>
    </w:p>
    <w:p w14:paraId="4B1BFEA5" w14:textId="77777777" w:rsidR="005C39FB" w:rsidRPr="008138BC" w:rsidRDefault="005C39FB" w:rsidP="005C39FB">
      <w:pPr>
        <w:tabs>
          <w:tab w:val="left" w:pos="5820"/>
        </w:tabs>
        <w:rPr>
          <w:rFonts w:ascii="Arial" w:eastAsia="Calibri" w:hAnsi="Arial" w:cs="Arial"/>
          <w:sz w:val="18"/>
          <w:szCs w:val="18"/>
        </w:rPr>
      </w:pPr>
      <w:bookmarkStart w:id="41" w:name="_Hlk126326250"/>
      <w:r w:rsidRPr="008138BC">
        <w:rPr>
          <w:rFonts w:ascii="Arial" w:eastAsia="Calibri" w:hAnsi="Arial" w:cs="Arial"/>
          <w:sz w:val="18"/>
          <w:szCs w:val="18"/>
        </w:rPr>
        <w:tab/>
      </w:r>
    </w:p>
    <w:bookmarkEnd w:id="41" w:displacedByCustomXml="next"/>
    <w:sdt>
      <w:sdtPr>
        <w:rPr>
          <w:rFonts w:asciiTheme="minorHAnsi" w:eastAsiaTheme="minorEastAsia" w:hAnsiTheme="minorHAnsi" w:cstheme="minorBidi"/>
          <w:color w:val="auto"/>
          <w:sz w:val="22"/>
          <w:szCs w:val="22"/>
          <w:lang w:val="en-AU"/>
        </w:rPr>
        <w:id w:val="1223646790"/>
        <w:docPartObj>
          <w:docPartGallery w:val="Table of Contents"/>
          <w:docPartUnique/>
        </w:docPartObj>
      </w:sdtPr>
      <w:sdtEndPr>
        <w:rPr>
          <w:b/>
          <w:bCs/>
          <w:noProof/>
          <w:sz w:val="20"/>
          <w:szCs w:val="20"/>
        </w:rPr>
      </w:sdtEndPr>
      <w:sdtContent>
        <w:p w14:paraId="0C04DD61" w14:textId="77777777" w:rsidR="005C39FB" w:rsidRPr="007A0670" w:rsidRDefault="005C39FB" w:rsidP="005C39FB">
          <w:pPr>
            <w:pStyle w:val="TOCHeading"/>
            <w:rPr>
              <w:rFonts w:ascii="Arial" w:hAnsi="Arial" w:cs="Arial"/>
              <w:color w:val="auto"/>
              <w:sz w:val="18"/>
              <w:szCs w:val="18"/>
            </w:rPr>
          </w:pPr>
          <w:r w:rsidRPr="007A0670">
            <w:rPr>
              <w:rFonts w:ascii="Arial" w:hAnsi="Arial" w:cs="Arial"/>
              <w:color w:val="auto"/>
              <w:sz w:val="18"/>
              <w:szCs w:val="18"/>
            </w:rPr>
            <w:t>Contents</w:t>
          </w:r>
        </w:p>
        <w:p w14:paraId="31AD991F" w14:textId="77777777" w:rsidR="005C39FB" w:rsidRPr="007A0670" w:rsidRDefault="005C39FB" w:rsidP="005C39FB">
          <w:pPr>
            <w:pStyle w:val="TOC1"/>
            <w:tabs>
              <w:tab w:val="right" w:leader="dot" w:pos="8494"/>
            </w:tabs>
            <w:rPr>
              <w:rFonts w:ascii="Arial" w:eastAsiaTheme="minorEastAsia" w:hAnsi="Arial" w:cs="Arial"/>
              <w:noProof/>
              <w:sz w:val="18"/>
              <w:szCs w:val="18"/>
              <w:lang w:eastAsia="en-AU"/>
            </w:rPr>
          </w:pPr>
          <w:r w:rsidRPr="007A0670">
            <w:rPr>
              <w:rFonts w:ascii="Arial" w:hAnsi="Arial" w:cs="Arial"/>
              <w:sz w:val="18"/>
              <w:szCs w:val="18"/>
            </w:rPr>
            <w:fldChar w:fldCharType="begin"/>
          </w:r>
          <w:r w:rsidRPr="007A0670">
            <w:rPr>
              <w:rFonts w:ascii="Arial" w:hAnsi="Arial" w:cs="Arial"/>
              <w:sz w:val="18"/>
              <w:szCs w:val="18"/>
            </w:rPr>
            <w:instrText xml:space="preserve"> TOC \o "1-3" \h \z \u </w:instrText>
          </w:r>
          <w:r w:rsidRPr="007A0670">
            <w:rPr>
              <w:rFonts w:ascii="Arial" w:hAnsi="Arial" w:cs="Arial"/>
              <w:sz w:val="18"/>
              <w:szCs w:val="18"/>
            </w:rPr>
            <w:fldChar w:fldCharType="separate"/>
          </w:r>
          <w:hyperlink w:anchor="_Toc126328358" w:history="1">
            <w:r w:rsidRPr="007A0670">
              <w:rPr>
                <w:rStyle w:val="Hyperlink"/>
                <w:rFonts w:ascii="Arial" w:eastAsia="MS Gothic" w:hAnsi="Arial" w:cs="Arial"/>
                <w:bCs/>
                <w:caps/>
                <w:noProof/>
                <w:sz w:val="18"/>
                <w:szCs w:val="18"/>
              </w:rPr>
              <w:t>1. Certification summary</w:t>
            </w:r>
            <w:r w:rsidRPr="007A0670">
              <w:rPr>
                <w:rFonts w:ascii="Arial" w:hAnsi="Arial" w:cs="Arial"/>
                <w:noProof/>
                <w:webHidden/>
                <w:sz w:val="18"/>
                <w:szCs w:val="18"/>
              </w:rPr>
              <w:tab/>
            </w:r>
            <w:r w:rsidRPr="007A0670">
              <w:rPr>
                <w:rFonts w:ascii="Arial" w:hAnsi="Arial" w:cs="Arial"/>
                <w:noProof/>
                <w:webHidden/>
                <w:sz w:val="18"/>
                <w:szCs w:val="18"/>
              </w:rPr>
              <w:fldChar w:fldCharType="begin"/>
            </w:r>
            <w:r w:rsidRPr="007A0670">
              <w:rPr>
                <w:rFonts w:ascii="Arial" w:hAnsi="Arial" w:cs="Arial"/>
                <w:noProof/>
                <w:webHidden/>
                <w:sz w:val="18"/>
                <w:szCs w:val="18"/>
              </w:rPr>
              <w:instrText xml:space="preserve"> PAGEREF _Toc126328358 \h </w:instrText>
            </w:r>
            <w:r w:rsidRPr="007A0670">
              <w:rPr>
                <w:rFonts w:ascii="Arial" w:hAnsi="Arial" w:cs="Arial"/>
                <w:noProof/>
                <w:webHidden/>
                <w:sz w:val="18"/>
                <w:szCs w:val="18"/>
              </w:rPr>
            </w:r>
            <w:r w:rsidRPr="007A0670">
              <w:rPr>
                <w:rFonts w:ascii="Arial" w:hAnsi="Arial" w:cs="Arial"/>
                <w:noProof/>
                <w:webHidden/>
                <w:sz w:val="18"/>
                <w:szCs w:val="18"/>
              </w:rPr>
              <w:fldChar w:fldCharType="separate"/>
            </w:r>
            <w:r>
              <w:rPr>
                <w:rFonts w:ascii="Arial" w:hAnsi="Arial" w:cs="Arial"/>
                <w:noProof/>
                <w:webHidden/>
                <w:sz w:val="18"/>
                <w:szCs w:val="18"/>
              </w:rPr>
              <w:t>3</w:t>
            </w:r>
            <w:r w:rsidRPr="007A0670">
              <w:rPr>
                <w:rFonts w:ascii="Arial" w:hAnsi="Arial" w:cs="Arial"/>
                <w:noProof/>
                <w:webHidden/>
                <w:sz w:val="18"/>
                <w:szCs w:val="18"/>
              </w:rPr>
              <w:fldChar w:fldCharType="end"/>
            </w:r>
          </w:hyperlink>
        </w:p>
        <w:p w14:paraId="6BD80DA8" w14:textId="77777777" w:rsidR="005C39FB" w:rsidRPr="007A0670" w:rsidRDefault="00C03D24" w:rsidP="005C39FB">
          <w:pPr>
            <w:pStyle w:val="TOC1"/>
            <w:tabs>
              <w:tab w:val="right" w:leader="dot" w:pos="8494"/>
            </w:tabs>
            <w:rPr>
              <w:rFonts w:ascii="Arial" w:eastAsiaTheme="minorEastAsia" w:hAnsi="Arial" w:cs="Arial"/>
              <w:noProof/>
              <w:sz w:val="18"/>
              <w:szCs w:val="18"/>
              <w:lang w:eastAsia="en-AU"/>
            </w:rPr>
          </w:pPr>
          <w:hyperlink w:anchor="_Toc126328359" w:history="1">
            <w:r w:rsidR="005C39FB" w:rsidRPr="007A0670">
              <w:rPr>
                <w:rStyle w:val="Hyperlink"/>
                <w:rFonts w:ascii="Arial" w:eastAsia="MS Gothic" w:hAnsi="Arial" w:cs="Arial"/>
                <w:bCs/>
                <w:caps/>
                <w:noProof/>
                <w:sz w:val="18"/>
                <w:szCs w:val="18"/>
              </w:rPr>
              <w:t>2. Carbon neutral information</w:t>
            </w:r>
            <w:r w:rsidR="005C39FB" w:rsidRPr="007A0670">
              <w:rPr>
                <w:rFonts w:ascii="Arial" w:hAnsi="Arial" w:cs="Arial"/>
                <w:noProof/>
                <w:webHidden/>
                <w:sz w:val="18"/>
                <w:szCs w:val="18"/>
              </w:rPr>
              <w:tab/>
            </w:r>
            <w:r w:rsidR="005C39FB" w:rsidRPr="007A0670">
              <w:rPr>
                <w:rFonts w:ascii="Arial" w:hAnsi="Arial" w:cs="Arial"/>
                <w:noProof/>
                <w:webHidden/>
                <w:sz w:val="18"/>
                <w:szCs w:val="18"/>
              </w:rPr>
              <w:fldChar w:fldCharType="begin"/>
            </w:r>
            <w:r w:rsidR="005C39FB" w:rsidRPr="007A0670">
              <w:rPr>
                <w:rFonts w:ascii="Arial" w:hAnsi="Arial" w:cs="Arial"/>
                <w:noProof/>
                <w:webHidden/>
                <w:sz w:val="18"/>
                <w:szCs w:val="18"/>
              </w:rPr>
              <w:instrText xml:space="preserve"> PAGEREF _Toc126328359 \h </w:instrText>
            </w:r>
            <w:r w:rsidR="005C39FB" w:rsidRPr="007A0670">
              <w:rPr>
                <w:rFonts w:ascii="Arial" w:hAnsi="Arial" w:cs="Arial"/>
                <w:noProof/>
                <w:webHidden/>
                <w:sz w:val="18"/>
                <w:szCs w:val="18"/>
              </w:rPr>
            </w:r>
            <w:r w:rsidR="005C39FB" w:rsidRPr="007A0670">
              <w:rPr>
                <w:rFonts w:ascii="Arial" w:hAnsi="Arial" w:cs="Arial"/>
                <w:noProof/>
                <w:webHidden/>
                <w:sz w:val="18"/>
                <w:szCs w:val="18"/>
              </w:rPr>
              <w:fldChar w:fldCharType="separate"/>
            </w:r>
            <w:r w:rsidR="005C39FB">
              <w:rPr>
                <w:rFonts w:ascii="Arial" w:hAnsi="Arial" w:cs="Arial"/>
                <w:noProof/>
                <w:webHidden/>
                <w:sz w:val="18"/>
                <w:szCs w:val="18"/>
              </w:rPr>
              <w:t>4</w:t>
            </w:r>
            <w:r w:rsidR="005C39FB" w:rsidRPr="007A0670">
              <w:rPr>
                <w:rFonts w:ascii="Arial" w:hAnsi="Arial" w:cs="Arial"/>
                <w:noProof/>
                <w:webHidden/>
                <w:sz w:val="18"/>
                <w:szCs w:val="18"/>
              </w:rPr>
              <w:fldChar w:fldCharType="end"/>
            </w:r>
          </w:hyperlink>
        </w:p>
        <w:p w14:paraId="5A90C63D" w14:textId="77777777" w:rsidR="005C39FB" w:rsidRPr="007A0670" w:rsidRDefault="00C03D24" w:rsidP="005C39FB">
          <w:pPr>
            <w:pStyle w:val="TOC1"/>
            <w:tabs>
              <w:tab w:val="right" w:leader="dot" w:pos="8494"/>
            </w:tabs>
            <w:rPr>
              <w:rFonts w:ascii="Arial" w:eastAsiaTheme="minorEastAsia" w:hAnsi="Arial" w:cs="Arial"/>
              <w:noProof/>
              <w:sz w:val="18"/>
              <w:szCs w:val="18"/>
              <w:lang w:eastAsia="en-AU"/>
            </w:rPr>
          </w:pPr>
          <w:hyperlink w:anchor="_Toc126328362" w:history="1">
            <w:r w:rsidR="005C39FB" w:rsidRPr="007A0670">
              <w:rPr>
                <w:rStyle w:val="Hyperlink"/>
                <w:rFonts w:ascii="Arial" w:eastAsia="MS Gothic" w:hAnsi="Arial" w:cs="Arial"/>
                <w:bCs/>
                <w:caps/>
                <w:noProof/>
                <w:sz w:val="18"/>
                <w:szCs w:val="18"/>
              </w:rPr>
              <w:t>3. Emissions boundary</w:t>
            </w:r>
            <w:r w:rsidR="005C39FB" w:rsidRPr="007A0670">
              <w:rPr>
                <w:rFonts w:ascii="Arial" w:hAnsi="Arial" w:cs="Arial"/>
                <w:noProof/>
                <w:webHidden/>
                <w:sz w:val="18"/>
                <w:szCs w:val="18"/>
              </w:rPr>
              <w:tab/>
            </w:r>
            <w:r w:rsidR="005C39FB" w:rsidRPr="007A0670">
              <w:rPr>
                <w:rFonts w:ascii="Arial" w:hAnsi="Arial" w:cs="Arial"/>
                <w:noProof/>
                <w:webHidden/>
                <w:sz w:val="18"/>
                <w:szCs w:val="18"/>
              </w:rPr>
              <w:fldChar w:fldCharType="begin"/>
            </w:r>
            <w:r w:rsidR="005C39FB" w:rsidRPr="007A0670">
              <w:rPr>
                <w:rFonts w:ascii="Arial" w:hAnsi="Arial" w:cs="Arial"/>
                <w:noProof/>
                <w:webHidden/>
                <w:sz w:val="18"/>
                <w:szCs w:val="18"/>
              </w:rPr>
              <w:instrText xml:space="preserve"> PAGEREF _Toc126328362 \h </w:instrText>
            </w:r>
            <w:r w:rsidR="005C39FB" w:rsidRPr="007A0670">
              <w:rPr>
                <w:rFonts w:ascii="Arial" w:hAnsi="Arial" w:cs="Arial"/>
                <w:noProof/>
                <w:webHidden/>
                <w:sz w:val="18"/>
                <w:szCs w:val="18"/>
              </w:rPr>
            </w:r>
            <w:r w:rsidR="005C39FB" w:rsidRPr="007A0670">
              <w:rPr>
                <w:rFonts w:ascii="Arial" w:hAnsi="Arial" w:cs="Arial"/>
                <w:noProof/>
                <w:webHidden/>
                <w:sz w:val="18"/>
                <w:szCs w:val="18"/>
              </w:rPr>
              <w:fldChar w:fldCharType="separate"/>
            </w:r>
            <w:r w:rsidR="005C39FB">
              <w:rPr>
                <w:rFonts w:ascii="Arial" w:hAnsi="Arial" w:cs="Arial"/>
                <w:noProof/>
                <w:webHidden/>
                <w:sz w:val="18"/>
                <w:szCs w:val="18"/>
              </w:rPr>
              <w:t>5</w:t>
            </w:r>
            <w:r w:rsidR="005C39FB" w:rsidRPr="007A0670">
              <w:rPr>
                <w:rFonts w:ascii="Arial" w:hAnsi="Arial" w:cs="Arial"/>
                <w:noProof/>
                <w:webHidden/>
                <w:sz w:val="18"/>
                <w:szCs w:val="18"/>
              </w:rPr>
              <w:fldChar w:fldCharType="end"/>
            </w:r>
          </w:hyperlink>
        </w:p>
        <w:p w14:paraId="7F11F4B0" w14:textId="77777777" w:rsidR="005C39FB" w:rsidRPr="007A0670" w:rsidRDefault="00C03D24" w:rsidP="005C39FB">
          <w:pPr>
            <w:pStyle w:val="TOC1"/>
            <w:tabs>
              <w:tab w:val="right" w:leader="dot" w:pos="8494"/>
            </w:tabs>
            <w:rPr>
              <w:rFonts w:ascii="Arial" w:eastAsiaTheme="minorEastAsia" w:hAnsi="Arial" w:cs="Arial"/>
              <w:noProof/>
              <w:sz w:val="18"/>
              <w:szCs w:val="18"/>
              <w:lang w:eastAsia="en-AU"/>
            </w:rPr>
          </w:pPr>
          <w:hyperlink w:anchor="_Toc126328367" w:history="1">
            <w:r w:rsidR="005C39FB" w:rsidRPr="007A0670">
              <w:rPr>
                <w:rStyle w:val="Hyperlink"/>
                <w:rFonts w:ascii="Arial" w:eastAsia="MS Gothic" w:hAnsi="Arial" w:cs="Arial"/>
                <w:bCs/>
                <w:caps/>
                <w:noProof/>
                <w:sz w:val="18"/>
                <w:szCs w:val="18"/>
              </w:rPr>
              <w:t>4. Emissions reductions</w:t>
            </w:r>
            <w:r w:rsidR="005C39FB" w:rsidRPr="007A0670">
              <w:rPr>
                <w:rFonts w:ascii="Arial" w:hAnsi="Arial" w:cs="Arial"/>
                <w:noProof/>
                <w:webHidden/>
                <w:sz w:val="18"/>
                <w:szCs w:val="18"/>
              </w:rPr>
              <w:tab/>
            </w:r>
            <w:r w:rsidR="005C39FB" w:rsidRPr="007A0670">
              <w:rPr>
                <w:rFonts w:ascii="Arial" w:hAnsi="Arial" w:cs="Arial"/>
                <w:noProof/>
                <w:webHidden/>
                <w:sz w:val="18"/>
                <w:szCs w:val="18"/>
              </w:rPr>
              <w:fldChar w:fldCharType="begin"/>
            </w:r>
            <w:r w:rsidR="005C39FB" w:rsidRPr="007A0670">
              <w:rPr>
                <w:rFonts w:ascii="Arial" w:hAnsi="Arial" w:cs="Arial"/>
                <w:noProof/>
                <w:webHidden/>
                <w:sz w:val="18"/>
                <w:szCs w:val="18"/>
              </w:rPr>
              <w:instrText xml:space="preserve"> PAGEREF _Toc126328367 \h </w:instrText>
            </w:r>
            <w:r w:rsidR="005C39FB" w:rsidRPr="007A0670">
              <w:rPr>
                <w:rFonts w:ascii="Arial" w:hAnsi="Arial" w:cs="Arial"/>
                <w:noProof/>
                <w:webHidden/>
                <w:sz w:val="18"/>
                <w:szCs w:val="18"/>
              </w:rPr>
            </w:r>
            <w:r w:rsidR="005C39FB" w:rsidRPr="007A0670">
              <w:rPr>
                <w:rFonts w:ascii="Arial" w:hAnsi="Arial" w:cs="Arial"/>
                <w:noProof/>
                <w:webHidden/>
                <w:sz w:val="18"/>
                <w:szCs w:val="18"/>
              </w:rPr>
              <w:fldChar w:fldCharType="separate"/>
            </w:r>
            <w:r w:rsidR="005C39FB">
              <w:rPr>
                <w:rFonts w:ascii="Arial" w:hAnsi="Arial" w:cs="Arial"/>
                <w:noProof/>
                <w:webHidden/>
                <w:sz w:val="18"/>
                <w:szCs w:val="18"/>
              </w:rPr>
              <w:t>9</w:t>
            </w:r>
            <w:r w:rsidR="005C39FB" w:rsidRPr="007A0670">
              <w:rPr>
                <w:rFonts w:ascii="Arial" w:hAnsi="Arial" w:cs="Arial"/>
                <w:noProof/>
                <w:webHidden/>
                <w:sz w:val="18"/>
                <w:szCs w:val="18"/>
              </w:rPr>
              <w:fldChar w:fldCharType="end"/>
            </w:r>
          </w:hyperlink>
        </w:p>
        <w:p w14:paraId="6EE4FEAB" w14:textId="77777777" w:rsidR="005C39FB" w:rsidRPr="007A0670" w:rsidRDefault="00C03D24" w:rsidP="005C39FB">
          <w:pPr>
            <w:pStyle w:val="TOC1"/>
            <w:tabs>
              <w:tab w:val="right" w:leader="dot" w:pos="8494"/>
            </w:tabs>
            <w:rPr>
              <w:rFonts w:ascii="Arial" w:eastAsiaTheme="minorEastAsia" w:hAnsi="Arial" w:cs="Arial"/>
              <w:noProof/>
              <w:sz w:val="18"/>
              <w:szCs w:val="18"/>
              <w:lang w:eastAsia="en-AU"/>
            </w:rPr>
          </w:pPr>
          <w:hyperlink w:anchor="_Toc126328370" w:history="1">
            <w:r w:rsidR="005C39FB" w:rsidRPr="007A0670">
              <w:rPr>
                <w:rStyle w:val="Hyperlink"/>
                <w:rFonts w:ascii="Arial" w:eastAsia="MS Gothic" w:hAnsi="Arial" w:cs="Arial"/>
                <w:bCs/>
                <w:caps/>
                <w:noProof/>
                <w:sz w:val="18"/>
                <w:szCs w:val="18"/>
              </w:rPr>
              <w:t>5. Emissions summary</w:t>
            </w:r>
            <w:r w:rsidR="005C39FB" w:rsidRPr="007A0670">
              <w:rPr>
                <w:rFonts w:ascii="Arial" w:hAnsi="Arial" w:cs="Arial"/>
                <w:noProof/>
                <w:webHidden/>
                <w:sz w:val="18"/>
                <w:szCs w:val="18"/>
              </w:rPr>
              <w:tab/>
            </w:r>
            <w:r w:rsidR="005C39FB" w:rsidRPr="007A0670">
              <w:rPr>
                <w:rFonts w:ascii="Arial" w:hAnsi="Arial" w:cs="Arial"/>
                <w:noProof/>
                <w:webHidden/>
                <w:sz w:val="18"/>
                <w:szCs w:val="18"/>
              </w:rPr>
              <w:fldChar w:fldCharType="begin"/>
            </w:r>
            <w:r w:rsidR="005C39FB" w:rsidRPr="007A0670">
              <w:rPr>
                <w:rFonts w:ascii="Arial" w:hAnsi="Arial" w:cs="Arial"/>
                <w:noProof/>
                <w:webHidden/>
                <w:sz w:val="18"/>
                <w:szCs w:val="18"/>
              </w:rPr>
              <w:instrText xml:space="preserve"> PAGEREF _Toc126328370 \h </w:instrText>
            </w:r>
            <w:r w:rsidR="005C39FB" w:rsidRPr="007A0670">
              <w:rPr>
                <w:rFonts w:ascii="Arial" w:hAnsi="Arial" w:cs="Arial"/>
                <w:noProof/>
                <w:webHidden/>
                <w:sz w:val="18"/>
                <w:szCs w:val="18"/>
              </w:rPr>
            </w:r>
            <w:r w:rsidR="005C39FB" w:rsidRPr="007A0670">
              <w:rPr>
                <w:rFonts w:ascii="Arial" w:hAnsi="Arial" w:cs="Arial"/>
                <w:noProof/>
                <w:webHidden/>
                <w:sz w:val="18"/>
                <w:szCs w:val="18"/>
              </w:rPr>
              <w:fldChar w:fldCharType="separate"/>
            </w:r>
            <w:r w:rsidR="005C39FB">
              <w:rPr>
                <w:rFonts w:ascii="Arial" w:hAnsi="Arial" w:cs="Arial"/>
                <w:noProof/>
                <w:webHidden/>
                <w:sz w:val="18"/>
                <w:szCs w:val="18"/>
              </w:rPr>
              <w:t>10</w:t>
            </w:r>
            <w:r w:rsidR="005C39FB" w:rsidRPr="007A0670">
              <w:rPr>
                <w:rFonts w:ascii="Arial" w:hAnsi="Arial" w:cs="Arial"/>
                <w:noProof/>
                <w:webHidden/>
                <w:sz w:val="18"/>
                <w:szCs w:val="18"/>
              </w:rPr>
              <w:fldChar w:fldCharType="end"/>
            </w:r>
          </w:hyperlink>
        </w:p>
        <w:p w14:paraId="620AD457" w14:textId="77777777" w:rsidR="005C39FB" w:rsidRPr="007A0670" w:rsidRDefault="00C03D24" w:rsidP="005C39FB">
          <w:pPr>
            <w:pStyle w:val="TOC1"/>
            <w:tabs>
              <w:tab w:val="right" w:leader="dot" w:pos="8494"/>
            </w:tabs>
            <w:rPr>
              <w:rFonts w:ascii="Arial" w:eastAsiaTheme="minorEastAsia" w:hAnsi="Arial" w:cs="Arial"/>
              <w:noProof/>
              <w:sz w:val="18"/>
              <w:szCs w:val="18"/>
              <w:lang w:eastAsia="en-AU"/>
            </w:rPr>
          </w:pPr>
          <w:hyperlink w:anchor="_Toc126328371" w:history="1">
            <w:r w:rsidR="005C39FB" w:rsidRPr="007A0670">
              <w:rPr>
                <w:rStyle w:val="Hyperlink"/>
                <w:rFonts w:ascii="Arial" w:eastAsia="MS Gothic" w:hAnsi="Arial" w:cs="Arial"/>
                <w:bCs/>
                <w:caps/>
                <w:noProof/>
                <w:sz w:val="18"/>
                <w:szCs w:val="18"/>
              </w:rPr>
              <w:t>6. Carbon offsets</w:t>
            </w:r>
            <w:r w:rsidR="005C39FB" w:rsidRPr="007A0670">
              <w:rPr>
                <w:rFonts w:ascii="Arial" w:hAnsi="Arial" w:cs="Arial"/>
                <w:noProof/>
                <w:webHidden/>
                <w:sz w:val="18"/>
                <w:szCs w:val="18"/>
              </w:rPr>
              <w:tab/>
            </w:r>
            <w:r w:rsidR="005C39FB" w:rsidRPr="007A0670">
              <w:rPr>
                <w:rFonts w:ascii="Arial" w:hAnsi="Arial" w:cs="Arial"/>
                <w:noProof/>
                <w:webHidden/>
                <w:sz w:val="18"/>
                <w:szCs w:val="18"/>
              </w:rPr>
              <w:fldChar w:fldCharType="begin"/>
            </w:r>
            <w:r w:rsidR="005C39FB" w:rsidRPr="007A0670">
              <w:rPr>
                <w:rFonts w:ascii="Arial" w:hAnsi="Arial" w:cs="Arial"/>
                <w:noProof/>
                <w:webHidden/>
                <w:sz w:val="18"/>
                <w:szCs w:val="18"/>
              </w:rPr>
              <w:instrText xml:space="preserve"> PAGEREF _Toc126328371 \h </w:instrText>
            </w:r>
            <w:r w:rsidR="005C39FB" w:rsidRPr="007A0670">
              <w:rPr>
                <w:rFonts w:ascii="Arial" w:hAnsi="Arial" w:cs="Arial"/>
                <w:noProof/>
                <w:webHidden/>
                <w:sz w:val="18"/>
                <w:szCs w:val="18"/>
              </w:rPr>
            </w:r>
            <w:r w:rsidR="005C39FB" w:rsidRPr="007A0670">
              <w:rPr>
                <w:rFonts w:ascii="Arial" w:hAnsi="Arial" w:cs="Arial"/>
                <w:noProof/>
                <w:webHidden/>
                <w:sz w:val="18"/>
                <w:szCs w:val="18"/>
              </w:rPr>
              <w:fldChar w:fldCharType="separate"/>
            </w:r>
            <w:r w:rsidR="005C39FB">
              <w:rPr>
                <w:rFonts w:ascii="Arial" w:hAnsi="Arial" w:cs="Arial"/>
                <w:noProof/>
                <w:webHidden/>
                <w:sz w:val="18"/>
                <w:szCs w:val="18"/>
              </w:rPr>
              <w:t>12</w:t>
            </w:r>
            <w:r w:rsidR="005C39FB" w:rsidRPr="007A0670">
              <w:rPr>
                <w:rFonts w:ascii="Arial" w:hAnsi="Arial" w:cs="Arial"/>
                <w:noProof/>
                <w:webHidden/>
                <w:sz w:val="18"/>
                <w:szCs w:val="18"/>
              </w:rPr>
              <w:fldChar w:fldCharType="end"/>
            </w:r>
          </w:hyperlink>
        </w:p>
        <w:p w14:paraId="5480EEF0" w14:textId="77777777" w:rsidR="005C39FB" w:rsidRPr="007A0670" w:rsidRDefault="00C03D24" w:rsidP="005C39FB">
          <w:pPr>
            <w:pStyle w:val="TOC1"/>
            <w:tabs>
              <w:tab w:val="right" w:leader="dot" w:pos="8494"/>
            </w:tabs>
            <w:rPr>
              <w:rFonts w:ascii="Arial" w:eastAsiaTheme="minorEastAsia" w:hAnsi="Arial" w:cs="Arial"/>
              <w:noProof/>
              <w:sz w:val="18"/>
              <w:szCs w:val="18"/>
              <w:lang w:eastAsia="en-AU"/>
            </w:rPr>
          </w:pPr>
          <w:hyperlink w:anchor="_Toc126328375" w:history="1">
            <w:r w:rsidR="005C39FB" w:rsidRPr="007A0670">
              <w:rPr>
                <w:rStyle w:val="Hyperlink"/>
                <w:rFonts w:ascii="Arial" w:eastAsia="MS Gothic" w:hAnsi="Arial" w:cs="Arial"/>
                <w:bCs/>
                <w:caps/>
                <w:noProof/>
                <w:sz w:val="18"/>
                <w:szCs w:val="18"/>
              </w:rPr>
              <w:t>7. Renewable Energy Certificate (REC) summary</w:t>
            </w:r>
            <w:r w:rsidR="005C39FB" w:rsidRPr="007A0670">
              <w:rPr>
                <w:rFonts w:ascii="Arial" w:hAnsi="Arial" w:cs="Arial"/>
                <w:noProof/>
                <w:webHidden/>
                <w:sz w:val="18"/>
                <w:szCs w:val="18"/>
              </w:rPr>
              <w:tab/>
            </w:r>
            <w:r w:rsidR="005C39FB" w:rsidRPr="007A0670">
              <w:rPr>
                <w:rFonts w:ascii="Arial" w:hAnsi="Arial" w:cs="Arial"/>
                <w:noProof/>
                <w:webHidden/>
                <w:sz w:val="18"/>
                <w:szCs w:val="18"/>
              </w:rPr>
              <w:fldChar w:fldCharType="begin"/>
            </w:r>
            <w:r w:rsidR="005C39FB" w:rsidRPr="007A0670">
              <w:rPr>
                <w:rFonts w:ascii="Arial" w:hAnsi="Arial" w:cs="Arial"/>
                <w:noProof/>
                <w:webHidden/>
                <w:sz w:val="18"/>
                <w:szCs w:val="18"/>
              </w:rPr>
              <w:instrText xml:space="preserve"> PAGEREF _Toc126328375 \h </w:instrText>
            </w:r>
            <w:r w:rsidR="005C39FB" w:rsidRPr="007A0670">
              <w:rPr>
                <w:rFonts w:ascii="Arial" w:hAnsi="Arial" w:cs="Arial"/>
                <w:noProof/>
                <w:webHidden/>
                <w:sz w:val="18"/>
                <w:szCs w:val="18"/>
              </w:rPr>
            </w:r>
            <w:r w:rsidR="005C39FB" w:rsidRPr="007A0670">
              <w:rPr>
                <w:rFonts w:ascii="Arial" w:hAnsi="Arial" w:cs="Arial"/>
                <w:noProof/>
                <w:webHidden/>
                <w:sz w:val="18"/>
                <w:szCs w:val="18"/>
              </w:rPr>
              <w:fldChar w:fldCharType="separate"/>
            </w:r>
            <w:r w:rsidR="005C39FB">
              <w:rPr>
                <w:rFonts w:ascii="Arial" w:hAnsi="Arial" w:cs="Arial"/>
                <w:noProof/>
                <w:webHidden/>
                <w:sz w:val="18"/>
                <w:szCs w:val="18"/>
              </w:rPr>
              <w:t>15</w:t>
            </w:r>
            <w:r w:rsidR="005C39FB" w:rsidRPr="007A0670">
              <w:rPr>
                <w:rFonts w:ascii="Arial" w:hAnsi="Arial" w:cs="Arial"/>
                <w:noProof/>
                <w:webHidden/>
                <w:sz w:val="18"/>
                <w:szCs w:val="18"/>
              </w:rPr>
              <w:fldChar w:fldCharType="end"/>
            </w:r>
          </w:hyperlink>
        </w:p>
        <w:p w14:paraId="715B4527" w14:textId="77777777" w:rsidR="005C39FB" w:rsidRPr="007A0670" w:rsidRDefault="00C03D24" w:rsidP="005C39FB">
          <w:pPr>
            <w:pStyle w:val="TOC1"/>
            <w:tabs>
              <w:tab w:val="right" w:leader="dot" w:pos="8494"/>
            </w:tabs>
            <w:rPr>
              <w:rFonts w:ascii="Arial" w:eastAsiaTheme="minorEastAsia" w:hAnsi="Arial" w:cs="Arial"/>
              <w:noProof/>
              <w:sz w:val="18"/>
              <w:szCs w:val="18"/>
              <w:lang w:eastAsia="en-AU"/>
            </w:rPr>
          </w:pPr>
          <w:hyperlink w:anchor="_Toc126328377" w:history="1">
            <w:r w:rsidR="005C39FB" w:rsidRPr="007A0670">
              <w:rPr>
                <w:rStyle w:val="Hyperlink"/>
                <w:rFonts w:ascii="Arial" w:eastAsia="MS Gothic" w:hAnsi="Arial" w:cs="Arial"/>
                <w:bCs/>
                <w:caps/>
                <w:noProof/>
                <w:sz w:val="18"/>
                <w:szCs w:val="18"/>
              </w:rPr>
              <w:t>Appendix A: Additional information</w:t>
            </w:r>
            <w:r w:rsidR="005C39FB" w:rsidRPr="007A0670">
              <w:rPr>
                <w:rFonts w:ascii="Arial" w:hAnsi="Arial" w:cs="Arial"/>
                <w:noProof/>
                <w:webHidden/>
                <w:sz w:val="18"/>
                <w:szCs w:val="18"/>
              </w:rPr>
              <w:tab/>
            </w:r>
            <w:r w:rsidR="005C39FB" w:rsidRPr="007A0670">
              <w:rPr>
                <w:rFonts w:ascii="Arial" w:hAnsi="Arial" w:cs="Arial"/>
                <w:noProof/>
                <w:webHidden/>
                <w:sz w:val="18"/>
                <w:szCs w:val="18"/>
              </w:rPr>
              <w:fldChar w:fldCharType="begin"/>
            </w:r>
            <w:r w:rsidR="005C39FB" w:rsidRPr="007A0670">
              <w:rPr>
                <w:rFonts w:ascii="Arial" w:hAnsi="Arial" w:cs="Arial"/>
                <w:noProof/>
                <w:webHidden/>
                <w:sz w:val="18"/>
                <w:szCs w:val="18"/>
              </w:rPr>
              <w:instrText xml:space="preserve"> PAGEREF _Toc126328377 \h </w:instrText>
            </w:r>
            <w:r w:rsidR="005C39FB" w:rsidRPr="007A0670">
              <w:rPr>
                <w:rFonts w:ascii="Arial" w:hAnsi="Arial" w:cs="Arial"/>
                <w:noProof/>
                <w:webHidden/>
                <w:sz w:val="18"/>
                <w:szCs w:val="18"/>
              </w:rPr>
            </w:r>
            <w:r w:rsidR="005C39FB" w:rsidRPr="007A0670">
              <w:rPr>
                <w:rFonts w:ascii="Arial" w:hAnsi="Arial" w:cs="Arial"/>
                <w:noProof/>
                <w:webHidden/>
                <w:sz w:val="18"/>
                <w:szCs w:val="18"/>
              </w:rPr>
              <w:fldChar w:fldCharType="separate"/>
            </w:r>
            <w:r w:rsidR="005C39FB">
              <w:rPr>
                <w:rFonts w:ascii="Arial" w:hAnsi="Arial" w:cs="Arial"/>
                <w:noProof/>
                <w:webHidden/>
                <w:sz w:val="18"/>
                <w:szCs w:val="18"/>
              </w:rPr>
              <w:t>16</w:t>
            </w:r>
            <w:r w:rsidR="005C39FB" w:rsidRPr="007A0670">
              <w:rPr>
                <w:rFonts w:ascii="Arial" w:hAnsi="Arial" w:cs="Arial"/>
                <w:noProof/>
                <w:webHidden/>
                <w:sz w:val="18"/>
                <w:szCs w:val="18"/>
              </w:rPr>
              <w:fldChar w:fldCharType="end"/>
            </w:r>
          </w:hyperlink>
        </w:p>
        <w:p w14:paraId="5578CC72" w14:textId="77777777" w:rsidR="005C39FB" w:rsidRPr="007A0670" w:rsidRDefault="00C03D24" w:rsidP="005C39FB">
          <w:pPr>
            <w:pStyle w:val="TOC1"/>
            <w:tabs>
              <w:tab w:val="right" w:leader="dot" w:pos="8494"/>
            </w:tabs>
            <w:rPr>
              <w:rFonts w:ascii="Arial" w:eastAsiaTheme="minorEastAsia" w:hAnsi="Arial" w:cs="Arial"/>
              <w:noProof/>
              <w:sz w:val="18"/>
              <w:szCs w:val="18"/>
              <w:lang w:eastAsia="en-AU"/>
            </w:rPr>
          </w:pPr>
          <w:hyperlink w:anchor="_Toc126328378" w:history="1">
            <w:r w:rsidR="005C39FB" w:rsidRPr="007A0670">
              <w:rPr>
                <w:rStyle w:val="Hyperlink"/>
                <w:rFonts w:ascii="Arial" w:eastAsia="MS Gothic" w:hAnsi="Arial" w:cs="Arial"/>
                <w:bCs/>
                <w:caps/>
                <w:noProof/>
                <w:sz w:val="18"/>
                <w:szCs w:val="18"/>
              </w:rPr>
              <w:t>Appendix B: Electricity summary</w:t>
            </w:r>
            <w:r w:rsidR="005C39FB" w:rsidRPr="007A0670">
              <w:rPr>
                <w:rFonts w:ascii="Arial" w:hAnsi="Arial" w:cs="Arial"/>
                <w:noProof/>
                <w:webHidden/>
                <w:sz w:val="18"/>
                <w:szCs w:val="18"/>
              </w:rPr>
              <w:tab/>
            </w:r>
            <w:r w:rsidR="005C39FB" w:rsidRPr="007A0670">
              <w:rPr>
                <w:rFonts w:ascii="Arial" w:hAnsi="Arial" w:cs="Arial"/>
                <w:noProof/>
                <w:webHidden/>
                <w:sz w:val="18"/>
                <w:szCs w:val="18"/>
              </w:rPr>
              <w:fldChar w:fldCharType="begin"/>
            </w:r>
            <w:r w:rsidR="005C39FB" w:rsidRPr="007A0670">
              <w:rPr>
                <w:rFonts w:ascii="Arial" w:hAnsi="Arial" w:cs="Arial"/>
                <w:noProof/>
                <w:webHidden/>
                <w:sz w:val="18"/>
                <w:szCs w:val="18"/>
              </w:rPr>
              <w:instrText xml:space="preserve"> PAGEREF _Toc126328378 \h </w:instrText>
            </w:r>
            <w:r w:rsidR="005C39FB" w:rsidRPr="007A0670">
              <w:rPr>
                <w:rFonts w:ascii="Arial" w:hAnsi="Arial" w:cs="Arial"/>
                <w:noProof/>
                <w:webHidden/>
                <w:sz w:val="18"/>
                <w:szCs w:val="18"/>
              </w:rPr>
            </w:r>
            <w:r w:rsidR="005C39FB" w:rsidRPr="007A0670">
              <w:rPr>
                <w:rFonts w:ascii="Arial" w:hAnsi="Arial" w:cs="Arial"/>
                <w:noProof/>
                <w:webHidden/>
                <w:sz w:val="18"/>
                <w:szCs w:val="18"/>
              </w:rPr>
              <w:fldChar w:fldCharType="separate"/>
            </w:r>
            <w:r w:rsidR="005C39FB">
              <w:rPr>
                <w:rFonts w:ascii="Arial" w:hAnsi="Arial" w:cs="Arial"/>
                <w:noProof/>
                <w:webHidden/>
                <w:sz w:val="18"/>
                <w:szCs w:val="18"/>
              </w:rPr>
              <w:t>17</w:t>
            </w:r>
            <w:r w:rsidR="005C39FB" w:rsidRPr="007A0670">
              <w:rPr>
                <w:rFonts w:ascii="Arial" w:hAnsi="Arial" w:cs="Arial"/>
                <w:noProof/>
                <w:webHidden/>
                <w:sz w:val="18"/>
                <w:szCs w:val="18"/>
              </w:rPr>
              <w:fldChar w:fldCharType="end"/>
            </w:r>
          </w:hyperlink>
        </w:p>
        <w:p w14:paraId="1648252E" w14:textId="77777777" w:rsidR="005C39FB" w:rsidRPr="007A0670" w:rsidRDefault="00C03D24" w:rsidP="005C39FB">
          <w:pPr>
            <w:pStyle w:val="TOC1"/>
            <w:tabs>
              <w:tab w:val="right" w:leader="dot" w:pos="8494"/>
            </w:tabs>
            <w:rPr>
              <w:rFonts w:ascii="Arial" w:eastAsiaTheme="minorEastAsia" w:hAnsi="Arial" w:cs="Arial"/>
              <w:noProof/>
              <w:sz w:val="18"/>
              <w:szCs w:val="18"/>
              <w:lang w:eastAsia="en-AU"/>
            </w:rPr>
          </w:pPr>
          <w:hyperlink w:anchor="_Toc126328379" w:history="1">
            <w:r w:rsidR="005C39FB" w:rsidRPr="007A0670">
              <w:rPr>
                <w:rStyle w:val="Hyperlink"/>
                <w:rFonts w:ascii="Arial" w:eastAsia="MS Gothic" w:hAnsi="Arial" w:cs="Arial"/>
                <w:bCs/>
                <w:caps/>
                <w:noProof/>
                <w:sz w:val="18"/>
                <w:szCs w:val="18"/>
              </w:rPr>
              <w:t>Appendix C: Inside emissions boundary</w:t>
            </w:r>
            <w:r w:rsidR="005C39FB" w:rsidRPr="007A0670">
              <w:rPr>
                <w:rFonts w:ascii="Arial" w:hAnsi="Arial" w:cs="Arial"/>
                <w:noProof/>
                <w:webHidden/>
                <w:sz w:val="18"/>
                <w:szCs w:val="18"/>
              </w:rPr>
              <w:tab/>
            </w:r>
            <w:r w:rsidR="005C39FB" w:rsidRPr="007A0670">
              <w:rPr>
                <w:rFonts w:ascii="Arial" w:hAnsi="Arial" w:cs="Arial"/>
                <w:noProof/>
                <w:webHidden/>
                <w:sz w:val="18"/>
                <w:szCs w:val="18"/>
              </w:rPr>
              <w:fldChar w:fldCharType="begin"/>
            </w:r>
            <w:r w:rsidR="005C39FB" w:rsidRPr="007A0670">
              <w:rPr>
                <w:rFonts w:ascii="Arial" w:hAnsi="Arial" w:cs="Arial"/>
                <w:noProof/>
                <w:webHidden/>
                <w:sz w:val="18"/>
                <w:szCs w:val="18"/>
              </w:rPr>
              <w:instrText xml:space="preserve"> PAGEREF _Toc126328379 \h </w:instrText>
            </w:r>
            <w:r w:rsidR="005C39FB" w:rsidRPr="007A0670">
              <w:rPr>
                <w:rFonts w:ascii="Arial" w:hAnsi="Arial" w:cs="Arial"/>
                <w:noProof/>
                <w:webHidden/>
                <w:sz w:val="18"/>
                <w:szCs w:val="18"/>
              </w:rPr>
            </w:r>
            <w:r w:rsidR="005C39FB" w:rsidRPr="007A0670">
              <w:rPr>
                <w:rFonts w:ascii="Arial" w:hAnsi="Arial" w:cs="Arial"/>
                <w:noProof/>
                <w:webHidden/>
                <w:sz w:val="18"/>
                <w:szCs w:val="18"/>
              </w:rPr>
              <w:fldChar w:fldCharType="separate"/>
            </w:r>
            <w:r w:rsidR="005C39FB">
              <w:rPr>
                <w:rFonts w:ascii="Arial" w:hAnsi="Arial" w:cs="Arial"/>
                <w:noProof/>
                <w:webHidden/>
                <w:sz w:val="18"/>
                <w:szCs w:val="18"/>
              </w:rPr>
              <w:t>21</w:t>
            </w:r>
            <w:r w:rsidR="005C39FB" w:rsidRPr="007A0670">
              <w:rPr>
                <w:rFonts w:ascii="Arial" w:hAnsi="Arial" w:cs="Arial"/>
                <w:noProof/>
                <w:webHidden/>
                <w:sz w:val="18"/>
                <w:szCs w:val="18"/>
              </w:rPr>
              <w:fldChar w:fldCharType="end"/>
            </w:r>
          </w:hyperlink>
        </w:p>
        <w:p w14:paraId="68C72189" w14:textId="77777777" w:rsidR="005C39FB" w:rsidRPr="007A0670" w:rsidRDefault="00C03D24" w:rsidP="005C39FB">
          <w:pPr>
            <w:pStyle w:val="TOC1"/>
            <w:tabs>
              <w:tab w:val="right" w:leader="dot" w:pos="8494"/>
            </w:tabs>
            <w:rPr>
              <w:rFonts w:eastAsiaTheme="minorEastAsia"/>
              <w:noProof/>
              <w:lang w:eastAsia="en-AU"/>
            </w:rPr>
          </w:pPr>
          <w:hyperlink w:anchor="_Toc126328380" w:history="1">
            <w:r w:rsidR="005C39FB" w:rsidRPr="007A0670">
              <w:rPr>
                <w:rStyle w:val="Hyperlink"/>
                <w:rFonts w:ascii="Arial" w:eastAsia="MS Gothic" w:hAnsi="Arial" w:cs="Arial"/>
                <w:bCs/>
                <w:caps/>
                <w:noProof/>
                <w:sz w:val="18"/>
                <w:szCs w:val="18"/>
              </w:rPr>
              <w:t>Appendix D: Outside emission boundary</w:t>
            </w:r>
            <w:r w:rsidR="005C39FB" w:rsidRPr="007A0670">
              <w:rPr>
                <w:rFonts w:ascii="Arial" w:hAnsi="Arial" w:cs="Arial"/>
                <w:noProof/>
                <w:webHidden/>
                <w:sz w:val="18"/>
                <w:szCs w:val="18"/>
              </w:rPr>
              <w:tab/>
            </w:r>
            <w:r w:rsidR="005C39FB" w:rsidRPr="007A0670">
              <w:rPr>
                <w:rFonts w:ascii="Arial" w:hAnsi="Arial" w:cs="Arial"/>
                <w:noProof/>
                <w:webHidden/>
                <w:sz w:val="18"/>
                <w:szCs w:val="18"/>
              </w:rPr>
              <w:fldChar w:fldCharType="begin"/>
            </w:r>
            <w:r w:rsidR="005C39FB" w:rsidRPr="007A0670">
              <w:rPr>
                <w:rFonts w:ascii="Arial" w:hAnsi="Arial" w:cs="Arial"/>
                <w:noProof/>
                <w:webHidden/>
                <w:sz w:val="18"/>
                <w:szCs w:val="18"/>
              </w:rPr>
              <w:instrText xml:space="preserve"> PAGEREF _Toc126328380 \h </w:instrText>
            </w:r>
            <w:r w:rsidR="005C39FB" w:rsidRPr="007A0670">
              <w:rPr>
                <w:rFonts w:ascii="Arial" w:hAnsi="Arial" w:cs="Arial"/>
                <w:noProof/>
                <w:webHidden/>
                <w:sz w:val="18"/>
                <w:szCs w:val="18"/>
              </w:rPr>
            </w:r>
            <w:r w:rsidR="005C39FB" w:rsidRPr="007A0670">
              <w:rPr>
                <w:rFonts w:ascii="Arial" w:hAnsi="Arial" w:cs="Arial"/>
                <w:noProof/>
                <w:webHidden/>
                <w:sz w:val="18"/>
                <w:szCs w:val="18"/>
              </w:rPr>
              <w:fldChar w:fldCharType="separate"/>
            </w:r>
            <w:r w:rsidR="005C39FB">
              <w:rPr>
                <w:rFonts w:ascii="Arial" w:hAnsi="Arial" w:cs="Arial"/>
                <w:noProof/>
                <w:webHidden/>
                <w:sz w:val="18"/>
                <w:szCs w:val="18"/>
              </w:rPr>
              <w:t>22</w:t>
            </w:r>
            <w:r w:rsidR="005C39FB" w:rsidRPr="007A0670">
              <w:rPr>
                <w:rFonts w:ascii="Arial" w:hAnsi="Arial" w:cs="Arial"/>
                <w:noProof/>
                <w:webHidden/>
                <w:sz w:val="18"/>
                <w:szCs w:val="18"/>
              </w:rPr>
              <w:fldChar w:fldCharType="end"/>
            </w:r>
          </w:hyperlink>
          <w:r w:rsidR="005C39FB" w:rsidRPr="007A0670">
            <w:rPr>
              <w:rFonts w:ascii="Arial" w:hAnsi="Arial" w:cs="Arial"/>
              <w:b/>
              <w:bCs/>
              <w:noProof/>
              <w:sz w:val="18"/>
              <w:szCs w:val="18"/>
            </w:rPr>
            <w:fldChar w:fldCharType="end"/>
          </w:r>
        </w:p>
      </w:sdtContent>
    </w:sdt>
    <w:p w14:paraId="3A5E7E14" w14:textId="77777777" w:rsidR="005C39FB" w:rsidRPr="00596FAB" w:rsidRDefault="005C39FB" w:rsidP="005C39FB">
      <w:pPr>
        <w:rPr>
          <w:rFonts w:ascii="Arial" w:eastAsia="Calibri" w:hAnsi="Arial" w:cs="Arial"/>
          <w:sz w:val="15"/>
          <w:szCs w:val="15"/>
        </w:rPr>
      </w:pPr>
    </w:p>
    <w:p w14:paraId="5617A207" w14:textId="77777777" w:rsidR="005C39FB" w:rsidRPr="00596FAB" w:rsidRDefault="005C39FB" w:rsidP="005C39FB">
      <w:pPr>
        <w:rPr>
          <w:rFonts w:ascii="Arial" w:eastAsia="Calibri" w:hAnsi="Arial" w:cs="Arial"/>
          <w:sz w:val="15"/>
          <w:szCs w:val="15"/>
        </w:rPr>
      </w:pPr>
      <w:r w:rsidRPr="00596FAB">
        <w:rPr>
          <w:rFonts w:ascii="Arial" w:eastAsia="Calibri" w:hAnsi="Arial" w:cs="Arial"/>
          <w:sz w:val="15"/>
          <w:szCs w:val="15"/>
        </w:rPr>
        <w:br w:type="page"/>
      </w:r>
    </w:p>
    <w:p w14:paraId="63AFBB6F" w14:textId="77777777" w:rsidR="005C39FB" w:rsidRPr="00596FAB" w:rsidRDefault="005C39FB" w:rsidP="005C39FB">
      <w:pPr>
        <w:keepNext/>
        <w:keepLines/>
        <w:shd w:val="clear" w:color="auto" w:fill="033323"/>
        <w:spacing w:after="400" w:line="240" w:lineRule="auto"/>
        <w:ind w:left="142"/>
        <w:jc w:val="center"/>
        <w:outlineLvl w:val="0"/>
        <w:rPr>
          <w:rFonts w:ascii="Arial" w:eastAsia="MS Gothic" w:hAnsi="Arial" w:cs="Arial"/>
          <w:bCs/>
          <w:caps/>
          <w:color w:val="FFFFFF"/>
          <w:sz w:val="36"/>
          <w:szCs w:val="36"/>
        </w:rPr>
      </w:pPr>
      <w:bookmarkStart w:id="42" w:name="_Toc126328359"/>
      <w:r w:rsidRPr="00596FAB">
        <w:rPr>
          <w:rFonts w:ascii="Arial" w:eastAsia="MS Gothic" w:hAnsi="Arial" w:cs="Arial"/>
          <w:bCs/>
          <w:caps/>
          <w:noProof/>
          <w:color w:val="FFFFFF"/>
          <w:sz w:val="36"/>
          <w:szCs w:val="36"/>
          <w:lang w:eastAsia="en-AU"/>
        </w:rPr>
        <w:lastRenderedPageBreak/>
        <mc:AlternateContent>
          <mc:Choice Requires="wps">
            <w:drawing>
              <wp:anchor distT="0" distB="0" distL="114300" distR="114300" simplePos="0" relativeHeight="251658273" behindDoc="1" locked="0" layoutInCell="1" allowOverlap="1" wp14:anchorId="618B3225" wp14:editId="340F96D9">
                <wp:simplePos x="0" y="0"/>
                <wp:positionH relativeFrom="column">
                  <wp:posOffset>1905</wp:posOffset>
                </wp:positionH>
                <wp:positionV relativeFrom="paragraph">
                  <wp:posOffset>-85311</wp:posOffset>
                </wp:positionV>
                <wp:extent cx="5399405" cy="432000"/>
                <wp:effectExtent l="0" t="0" r="0" b="0"/>
                <wp:wrapNone/>
                <wp:docPr id="160" name="Text Box 160"/>
                <wp:cNvGraphicFramePr/>
                <a:graphic xmlns:a="http://schemas.openxmlformats.org/drawingml/2006/main">
                  <a:graphicData uri="http://schemas.microsoft.com/office/word/2010/wordprocessingShape">
                    <wps:wsp>
                      <wps:cNvSpPr txBox="1"/>
                      <wps:spPr>
                        <a:xfrm>
                          <a:off x="0" y="0"/>
                          <a:ext cx="5399405" cy="432000"/>
                        </a:xfrm>
                        <a:prstGeom prst="rect">
                          <a:avLst/>
                        </a:prstGeom>
                        <a:solidFill>
                          <a:srgbClr val="003529"/>
                        </a:solidFill>
                        <a:ln w="6350">
                          <a:noFill/>
                        </a:ln>
                      </wps:spPr>
                      <wps:txbx>
                        <w:txbxContent>
                          <w:p w14:paraId="78FBE32D" w14:textId="77777777" w:rsidR="005C39FB" w:rsidRDefault="005C39FB" w:rsidP="005C39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B3225" id="Text Box 160" o:spid="_x0000_s1076" type="#_x0000_t202" style="position:absolute;left:0;text-align:left;margin-left:.15pt;margin-top:-6.7pt;width:425.15pt;height:34pt;z-index:-251658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" fillcolor="#003529" stroked="f" strokeweight=".5pt">
                <v:textbox>
                  <w:txbxContent>
                    <w:p w14:paraId="78FBE32D" w14:textId="77777777" w:rsidR="005C39FB" w:rsidRDefault="005C39FB" w:rsidP="005C39FB"/>
                  </w:txbxContent>
                </v:textbox>
              </v:shape>
            </w:pict>
          </mc:Fallback>
        </mc:AlternateContent>
      </w:r>
      <w:r w:rsidRPr="00596FAB">
        <w:rPr>
          <w:rFonts w:ascii="Arial" w:eastAsia="MS Gothic" w:hAnsi="Arial" w:cs="Arial"/>
          <w:bCs/>
          <w:caps/>
          <w:color w:val="FFFFFF"/>
          <w:sz w:val="36"/>
          <w:szCs w:val="36"/>
        </w:rPr>
        <w:t>2. Carbon neutral information</w:t>
      </w:r>
      <w:bookmarkEnd w:id="42"/>
    </w:p>
    <w:p w14:paraId="67B689CF" w14:textId="77777777" w:rsidR="005C39FB" w:rsidRPr="00596FAB" w:rsidRDefault="005C39FB" w:rsidP="005C39FB">
      <w:pPr>
        <w:keepNext/>
        <w:keepLines/>
        <w:spacing w:before="40" w:line="276" w:lineRule="auto"/>
        <w:outlineLvl w:val="2"/>
        <w:rPr>
          <w:rFonts w:ascii="Arial" w:eastAsia="MS Gothic" w:hAnsi="Arial" w:cs="Arial"/>
          <w:b/>
          <w:bCs/>
          <w:color w:val="033323"/>
          <w:sz w:val="24"/>
          <w:szCs w:val="24"/>
        </w:rPr>
      </w:pPr>
      <w:bookmarkStart w:id="43" w:name="_Toc126328360"/>
      <w:r w:rsidRPr="00596FAB">
        <w:rPr>
          <w:rFonts w:ascii="Arial" w:eastAsia="MS Gothic" w:hAnsi="Arial" w:cs="Arial"/>
          <w:b/>
          <w:color w:val="033323"/>
          <w:sz w:val="24"/>
          <w:szCs w:val="24"/>
        </w:rPr>
        <w:t>Descri</w:t>
      </w:r>
      <w:r w:rsidRPr="00596FAB">
        <w:rPr>
          <w:rFonts w:ascii="Arial" w:eastAsia="MS Gothic" w:hAnsi="Arial" w:cs="Arial"/>
          <w:b/>
          <w:bCs/>
          <w:color w:val="033323"/>
          <w:sz w:val="24"/>
          <w:szCs w:val="24"/>
        </w:rPr>
        <w:t>ption of certification</w:t>
      </w:r>
      <w:bookmarkEnd w:id="43"/>
    </w:p>
    <w:p w14:paraId="60D1A709" w14:textId="48CE35AF" w:rsidR="005C39FB" w:rsidRPr="00596FAB" w:rsidRDefault="352F1CC8" w:rsidP="005C39FB">
      <w:pPr>
        <w:widowControl w:val="0"/>
        <w:tabs>
          <w:tab w:val="left" w:pos="822"/>
        </w:tabs>
        <w:spacing w:after="220" w:line="360" w:lineRule="auto"/>
        <w:rPr>
          <w:rFonts w:ascii="Arial" w:eastAsia="Calibri" w:hAnsi="Arial" w:cs="Arial"/>
          <w:color w:val="0070C0"/>
          <w:sz w:val="18"/>
          <w:szCs w:val="18"/>
          <w:lang w:val="en-US"/>
        </w:rPr>
      </w:pPr>
      <w:r w:rsidRPr="68C18A21">
        <w:rPr>
          <w:rFonts w:ascii="Arial" w:eastAsia="Calibri" w:hAnsi="Arial" w:cs="Arial"/>
          <w:color w:val="0070C0"/>
          <w:sz w:val="18"/>
          <w:szCs w:val="18"/>
          <w:lang w:val="en-US"/>
        </w:rPr>
        <w:t xml:space="preserve">E.g. The upfront carbon for the construction of Carbon Neutral Towers, office building constructed at 123 Generic St, Melbourne, </w:t>
      </w:r>
      <w:r w:rsidR="7FB7B7B7" w:rsidRPr="68C18A21">
        <w:rPr>
          <w:rFonts w:ascii="Arial" w:eastAsia="Calibri" w:hAnsi="Arial" w:cs="Arial"/>
          <w:color w:val="0070C0"/>
          <w:sz w:val="18"/>
          <w:szCs w:val="18"/>
          <w:lang w:val="en-US"/>
        </w:rPr>
        <w:t>has met</w:t>
      </w:r>
      <w:r w:rsidRPr="68C18A21">
        <w:rPr>
          <w:rFonts w:ascii="Arial" w:eastAsia="Calibri" w:hAnsi="Arial" w:cs="Arial"/>
          <w:color w:val="0070C0"/>
          <w:sz w:val="18"/>
          <w:szCs w:val="18"/>
          <w:lang w:val="en-US"/>
        </w:rPr>
        <w:t xml:space="preserve"> the Climate Active Guideline: Building Upfront Carbon V1:2022</w:t>
      </w:r>
    </w:p>
    <w:p w14:paraId="6601E021" w14:textId="77777777" w:rsidR="005C39FB" w:rsidRPr="00596FAB" w:rsidRDefault="005C39FB" w:rsidP="005C39FB">
      <w:pPr>
        <w:widowControl w:val="0"/>
        <w:tabs>
          <w:tab w:val="left" w:pos="822"/>
        </w:tabs>
        <w:spacing w:after="220" w:line="360" w:lineRule="auto"/>
        <w:rPr>
          <w:rFonts w:ascii="Arial" w:eastAsia="Calibri" w:hAnsi="Arial" w:cs="Arial"/>
          <w:color w:val="0070C0"/>
          <w:sz w:val="18"/>
          <w:szCs w:val="18"/>
          <w:lang w:val="en-US"/>
        </w:rPr>
      </w:pPr>
      <w:r w:rsidRPr="00596FAB">
        <w:rPr>
          <w:rFonts w:ascii="Arial" w:eastAsia="Calibri" w:hAnsi="Arial" w:cs="Arial"/>
          <w:color w:val="0070C0"/>
          <w:sz w:val="18"/>
          <w:szCs w:val="18"/>
          <w:lang w:val="en-US"/>
        </w:rPr>
        <w:t>The carbon inventory includes emissions calculated for stages A1 – A5 of the base building</w:t>
      </w:r>
      <w:bookmarkStart w:id="44" w:name="_Hlk126326434"/>
      <w:r>
        <w:rPr>
          <w:rFonts w:ascii="Arial" w:eastAsia="Calibri" w:hAnsi="Arial" w:cs="Arial"/>
          <w:color w:val="0070C0"/>
          <w:sz w:val="18"/>
          <w:szCs w:val="18"/>
          <w:lang w:val="en-US"/>
        </w:rPr>
        <w:t>.</w:t>
      </w:r>
      <w:r w:rsidRPr="006721A6">
        <w:t xml:space="preserve"> </w:t>
      </w:r>
      <w:bookmarkEnd w:id="44"/>
      <w:r>
        <w:rPr>
          <w:rFonts w:ascii="Arial" w:eastAsia="Calibri" w:hAnsi="Arial" w:cs="Arial"/>
          <w:color w:val="0070C0"/>
          <w:sz w:val="18"/>
          <w:szCs w:val="18"/>
          <w:lang w:val="en-US"/>
        </w:rPr>
        <w:t>T</w:t>
      </w:r>
      <w:r w:rsidRPr="006721A6">
        <w:rPr>
          <w:rFonts w:ascii="Arial" w:eastAsia="Calibri" w:hAnsi="Arial" w:cs="Arial"/>
          <w:color w:val="0070C0"/>
          <w:sz w:val="18"/>
          <w:szCs w:val="18"/>
          <w:lang w:val="en-US"/>
        </w:rPr>
        <w:t xml:space="preserve">he emissions boundary </w:t>
      </w:r>
      <w:r>
        <w:rPr>
          <w:rFonts w:ascii="Arial" w:eastAsia="Calibri" w:hAnsi="Arial" w:cs="Arial"/>
          <w:color w:val="0070C0"/>
          <w:sz w:val="18"/>
          <w:szCs w:val="18"/>
          <w:lang w:val="en-US"/>
        </w:rPr>
        <w:t>was</w:t>
      </w:r>
      <w:r w:rsidRPr="006721A6">
        <w:rPr>
          <w:rFonts w:ascii="Arial" w:eastAsia="Calibri" w:hAnsi="Arial" w:cs="Arial"/>
          <w:color w:val="0070C0"/>
          <w:sz w:val="18"/>
          <w:szCs w:val="18"/>
          <w:lang w:val="en-US"/>
        </w:rPr>
        <w:t xml:space="preserve"> (best practice) expanded to include A0 emissions</w:t>
      </w:r>
      <w:r>
        <w:rPr>
          <w:rFonts w:ascii="Arial" w:eastAsia="Calibri" w:hAnsi="Arial" w:cs="Arial"/>
          <w:color w:val="0070C0"/>
          <w:sz w:val="18"/>
          <w:szCs w:val="18"/>
          <w:lang w:val="en-US"/>
        </w:rPr>
        <w:t>.</w:t>
      </w:r>
    </w:p>
    <w:p w14:paraId="71004659" w14:textId="77777777" w:rsidR="005C39FB" w:rsidRPr="00596FAB" w:rsidRDefault="005C39FB" w:rsidP="005C39FB">
      <w:pPr>
        <w:widowControl w:val="0"/>
        <w:tabs>
          <w:tab w:val="left" w:pos="822"/>
        </w:tabs>
        <w:spacing w:after="220" w:line="360" w:lineRule="auto"/>
        <w:rPr>
          <w:rFonts w:ascii="Arial" w:eastAsia="Calibri" w:hAnsi="Arial" w:cs="Arial"/>
          <w:color w:val="0070C0"/>
          <w:sz w:val="18"/>
          <w:szCs w:val="18"/>
          <w:lang w:val="en-US"/>
        </w:rPr>
      </w:pPr>
      <w:r w:rsidRPr="00596FAB">
        <w:rPr>
          <w:rFonts w:ascii="Arial" w:eastAsia="Calibri" w:hAnsi="Arial" w:cs="Arial"/>
          <w:color w:val="0070C0"/>
          <w:sz w:val="18"/>
          <w:szCs w:val="18"/>
          <w:lang w:val="en-US"/>
        </w:rPr>
        <w:t>The project is registered with the Green Building Council of Australia targeting 6 stars Green Star and the project is also subject of a NABERS Commitment Agreement targeting a 5.5 Stars NABERS Energy rating.</w:t>
      </w:r>
    </w:p>
    <w:p w14:paraId="3297C7E8" w14:textId="77777777" w:rsidR="005C39FB" w:rsidRPr="00596FAB" w:rsidRDefault="005C39FB" w:rsidP="005C39FB">
      <w:pPr>
        <w:keepNext/>
        <w:keepLines/>
        <w:spacing w:before="40" w:line="276" w:lineRule="auto"/>
        <w:outlineLvl w:val="2"/>
        <w:rPr>
          <w:rFonts w:ascii="Arial" w:eastAsia="MS Gothic" w:hAnsi="Arial" w:cs="Arial"/>
          <w:b/>
          <w:bCs/>
          <w:color w:val="033323"/>
          <w:sz w:val="24"/>
          <w:szCs w:val="24"/>
        </w:rPr>
      </w:pPr>
      <w:bookmarkStart w:id="45" w:name="_Toc126328361"/>
      <w:r w:rsidRPr="00596FAB">
        <w:rPr>
          <w:rFonts w:ascii="Arial" w:eastAsia="MS Gothic" w:hAnsi="Arial" w:cs="Arial"/>
          <w:b/>
          <w:bCs/>
          <w:color w:val="033323"/>
          <w:sz w:val="24"/>
          <w:szCs w:val="24"/>
        </w:rPr>
        <w:t>Product description</w:t>
      </w:r>
      <w:bookmarkEnd w:id="45"/>
    </w:p>
    <w:p w14:paraId="03DCE7A0" w14:textId="77777777" w:rsidR="005C39FB" w:rsidRPr="00596FAB" w:rsidRDefault="005C39FB" w:rsidP="005C39FB">
      <w:pPr>
        <w:spacing w:after="220" w:line="320" w:lineRule="exact"/>
        <w:rPr>
          <w:rFonts w:ascii="Arial" w:eastAsia="Calibri" w:hAnsi="Arial" w:cs="Arial"/>
          <w:color w:val="0070C0"/>
          <w:sz w:val="18"/>
          <w:szCs w:val="18"/>
        </w:rPr>
      </w:pPr>
      <w:r w:rsidRPr="00596FAB">
        <w:rPr>
          <w:rFonts w:ascii="Arial" w:eastAsia="Calibri" w:hAnsi="Arial" w:cs="Arial"/>
          <w:color w:val="0070C0"/>
          <w:sz w:val="18"/>
          <w:szCs w:val="18"/>
        </w:rPr>
        <w:t>Carbon Neutral Towers is a 20 story office building, 15,000 sqm NLA, with 3 underground floors of carparking space, and ground floor retail.</w:t>
      </w:r>
    </w:p>
    <w:p w14:paraId="4CAE9E85" w14:textId="77777777" w:rsidR="005C39FB" w:rsidRPr="00596FAB" w:rsidRDefault="005C39FB" w:rsidP="005C39FB">
      <w:pPr>
        <w:widowControl w:val="0"/>
        <w:numPr>
          <w:ilvl w:val="0"/>
          <w:numId w:val="16"/>
        </w:numPr>
        <w:tabs>
          <w:tab w:val="left" w:pos="567"/>
        </w:tabs>
        <w:spacing w:after="220" w:line="320" w:lineRule="exact"/>
        <w:rPr>
          <w:rFonts w:ascii="Arial" w:eastAsia="Calibri" w:hAnsi="Arial" w:cs="Arial"/>
          <w:color w:val="0070C0"/>
          <w:sz w:val="18"/>
          <w:lang w:val="en-US"/>
        </w:rPr>
      </w:pPr>
      <w:r w:rsidRPr="00596FAB">
        <w:rPr>
          <w:rFonts w:ascii="Arial" w:eastAsia="Calibri" w:hAnsi="Arial" w:cs="Arial"/>
          <w:color w:val="0070C0"/>
          <w:sz w:val="18"/>
          <w:lang w:val="en-US"/>
        </w:rPr>
        <w:t>15,000 sqm net lettable area of office space</w:t>
      </w:r>
    </w:p>
    <w:p w14:paraId="62043366" w14:textId="77777777" w:rsidR="005C39FB" w:rsidRPr="00596FAB" w:rsidRDefault="005C39FB" w:rsidP="005C39FB">
      <w:pPr>
        <w:widowControl w:val="0"/>
        <w:numPr>
          <w:ilvl w:val="0"/>
          <w:numId w:val="16"/>
        </w:numPr>
        <w:tabs>
          <w:tab w:val="left" w:pos="567"/>
        </w:tabs>
        <w:spacing w:after="220" w:line="320" w:lineRule="exact"/>
        <w:rPr>
          <w:rFonts w:ascii="Arial" w:eastAsia="Calibri" w:hAnsi="Arial" w:cs="Arial"/>
          <w:color w:val="0070C0"/>
          <w:sz w:val="18"/>
          <w:lang w:val="en-US"/>
        </w:rPr>
      </w:pPr>
      <w:r w:rsidRPr="00596FAB">
        <w:rPr>
          <w:rFonts w:ascii="Arial" w:eastAsia="Calibri" w:hAnsi="Arial" w:cs="Arial"/>
          <w:color w:val="0070C0"/>
          <w:sz w:val="18"/>
          <w:lang w:val="en-US"/>
        </w:rPr>
        <w:t>800 sqm of retail space</w:t>
      </w:r>
    </w:p>
    <w:p w14:paraId="5634BD26" w14:textId="77777777" w:rsidR="005C39FB" w:rsidRPr="00596FAB" w:rsidRDefault="005C39FB" w:rsidP="005C39FB">
      <w:pPr>
        <w:widowControl w:val="0"/>
        <w:numPr>
          <w:ilvl w:val="0"/>
          <w:numId w:val="16"/>
        </w:numPr>
        <w:tabs>
          <w:tab w:val="left" w:pos="567"/>
        </w:tabs>
        <w:spacing w:after="220" w:line="320" w:lineRule="exact"/>
        <w:rPr>
          <w:rFonts w:ascii="Arial" w:eastAsia="Calibri" w:hAnsi="Arial" w:cs="Arial"/>
          <w:color w:val="0070C0"/>
          <w:sz w:val="18"/>
          <w:lang w:val="en-US"/>
        </w:rPr>
      </w:pPr>
      <w:r w:rsidRPr="00596FAB">
        <w:rPr>
          <w:rFonts w:ascii="Arial" w:eastAsia="Calibri" w:hAnsi="Arial" w:cs="Arial"/>
          <w:color w:val="0070C0"/>
          <w:sz w:val="18"/>
          <w:lang w:val="en-US"/>
        </w:rPr>
        <w:t>80 car parking spaces</w:t>
      </w:r>
    </w:p>
    <w:p w14:paraId="404946A0" w14:textId="77777777" w:rsidR="005C39FB" w:rsidRPr="00596FAB" w:rsidRDefault="005C39FB" w:rsidP="005C39FB">
      <w:pPr>
        <w:widowControl w:val="0"/>
        <w:numPr>
          <w:ilvl w:val="0"/>
          <w:numId w:val="16"/>
        </w:numPr>
        <w:tabs>
          <w:tab w:val="left" w:pos="567"/>
        </w:tabs>
        <w:spacing w:after="220" w:line="320" w:lineRule="exact"/>
        <w:rPr>
          <w:rFonts w:ascii="Arial" w:eastAsia="Calibri" w:hAnsi="Arial" w:cs="Arial"/>
          <w:color w:val="0070C0"/>
          <w:sz w:val="18"/>
          <w:lang w:val="en-US"/>
        </w:rPr>
      </w:pPr>
      <w:r w:rsidRPr="00596FAB">
        <w:rPr>
          <w:rFonts w:ascii="Arial" w:eastAsia="Calibri" w:hAnsi="Arial" w:cs="Arial"/>
          <w:color w:val="0070C0"/>
          <w:sz w:val="18"/>
          <w:lang w:val="en-US"/>
        </w:rPr>
        <w:t>Total gross floor area (GFA) of 16,000 sqm</w:t>
      </w:r>
    </w:p>
    <w:p w14:paraId="56275093" w14:textId="77777777" w:rsidR="005C39FB" w:rsidRPr="00596FAB" w:rsidRDefault="005C39FB" w:rsidP="005C39FB">
      <w:pPr>
        <w:widowControl w:val="0"/>
        <w:tabs>
          <w:tab w:val="left" w:pos="567"/>
        </w:tabs>
        <w:spacing w:after="220" w:line="360" w:lineRule="auto"/>
        <w:rPr>
          <w:rFonts w:ascii="Arial" w:eastAsia="Calibri" w:hAnsi="Arial" w:cs="Arial"/>
          <w:color w:val="0070C0"/>
          <w:sz w:val="18"/>
          <w:lang w:val="en-US"/>
        </w:rPr>
      </w:pPr>
      <w:r w:rsidRPr="00596FAB">
        <w:rPr>
          <w:rFonts w:ascii="Arial" w:eastAsia="Calibri" w:hAnsi="Arial" w:cs="Arial"/>
          <w:color w:val="0070C0"/>
          <w:sz w:val="18"/>
          <w:lang w:val="en-US"/>
        </w:rPr>
        <w:t>Construction commenced on 24</w:t>
      </w:r>
      <w:r w:rsidRPr="00596FAB">
        <w:rPr>
          <w:rFonts w:ascii="Arial" w:eastAsia="Calibri" w:hAnsi="Arial" w:cs="Arial"/>
          <w:color w:val="0070C0"/>
          <w:sz w:val="18"/>
          <w:vertAlign w:val="superscript"/>
          <w:lang w:val="en-US"/>
        </w:rPr>
        <w:t>th</w:t>
      </w:r>
      <w:r w:rsidRPr="00596FAB">
        <w:rPr>
          <w:rFonts w:ascii="Arial" w:eastAsia="Calibri" w:hAnsi="Arial" w:cs="Arial"/>
          <w:color w:val="0070C0"/>
          <w:sz w:val="18"/>
          <w:lang w:val="en-US"/>
        </w:rPr>
        <w:t xml:space="preserve"> August 2021 with Practical Completion achieved on 20</w:t>
      </w:r>
      <w:r w:rsidRPr="00596FAB">
        <w:rPr>
          <w:rFonts w:ascii="Arial" w:eastAsia="Calibri" w:hAnsi="Arial" w:cs="Arial"/>
          <w:color w:val="0070C0"/>
          <w:sz w:val="18"/>
          <w:vertAlign w:val="superscript"/>
          <w:lang w:val="en-US"/>
        </w:rPr>
        <w:t>th</w:t>
      </w:r>
      <w:r w:rsidRPr="00596FAB">
        <w:rPr>
          <w:rFonts w:ascii="Arial" w:eastAsia="Calibri" w:hAnsi="Arial" w:cs="Arial"/>
          <w:color w:val="0070C0"/>
          <w:sz w:val="18"/>
          <w:lang w:val="en-US"/>
        </w:rPr>
        <w:t xml:space="preserve"> June, 2023</w:t>
      </w:r>
    </w:p>
    <w:p w14:paraId="3D4AF92F" w14:textId="77777777" w:rsidR="005C39FB" w:rsidRPr="00596FAB" w:rsidRDefault="005C39FB" w:rsidP="005C39FB">
      <w:pPr>
        <w:widowControl w:val="0"/>
        <w:tabs>
          <w:tab w:val="left" w:pos="822"/>
        </w:tabs>
        <w:spacing w:after="220" w:line="360" w:lineRule="auto"/>
        <w:rPr>
          <w:rFonts w:ascii="Arial" w:eastAsia="Calibri" w:hAnsi="Arial" w:cs="Arial"/>
          <w:color w:val="0070C0"/>
          <w:sz w:val="18"/>
          <w:szCs w:val="18"/>
          <w:lang w:val="en-US"/>
        </w:rPr>
      </w:pPr>
      <w:r w:rsidRPr="00596FAB">
        <w:rPr>
          <w:rFonts w:ascii="Arial" w:eastAsia="Calibri" w:hAnsi="Arial" w:cs="Arial"/>
          <w:color w:val="0070C0"/>
          <w:sz w:val="18"/>
          <w:szCs w:val="18"/>
          <w:lang w:val="en-US"/>
        </w:rPr>
        <w:t>The functional unit for the project is sqm of Gross Floor Area (GFA) of constructed office building – Carbon Neutral Towers. The emissions intensity (emissions per functional unit) for this development is 0.701 tonnes CO</w:t>
      </w:r>
      <w:r w:rsidRPr="00596FAB">
        <w:rPr>
          <w:rFonts w:ascii="Arial" w:eastAsia="Calibri" w:hAnsi="Arial" w:cs="Arial"/>
          <w:color w:val="0070C0"/>
          <w:sz w:val="18"/>
          <w:szCs w:val="18"/>
          <w:vertAlign w:val="subscript"/>
          <w:lang w:val="en-US"/>
        </w:rPr>
        <w:t>2</w:t>
      </w:r>
      <w:r w:rsidRPr="00596FAB">
        <w:rPr>
          <w:rFonts w:ascii="Arial" w:eastAsia="Calibri" w:hAnsi="Arial" w:cs="Arial"/>
          <w:color w:val="0070C0"/>
          <w:sz w:val="18"/>
          <w:szCs w:val="18"/>
          <w:lang w:val="en-US"/>
        </w:rPr>
        <w:t xml:space="preserve"> - e/sqm.</w:t>
      </w:r>
    </w:p>
    <w:p w14:paraId="00465B7E" w14:textId="77777777" w:rsidR="005C39FB" w:rsidRPr="00596FAB" w:rsidRDefault="005C39FB" w:rsidP="005C39FB">
      <w:pPr>
        <w:widowControl w:val="0"/>
        <w:tabs>
          <w:tab w:val="left" w:pos="567"/>
        </w:tabs>
        <w:spacing w:after="220" w:line="360" w:lineRule="auto"/>
        <w:rPr>
          <w:rFonts w:ascii="Arial" w:eastAsia="Calibri" w:hAnsi="Arial" w:cs="Arial"/>
          <w:color w:val="0070C0"/>
          <w:sz w:val="18"/>
          <w:lang w:val="en-US"/>
        </w:rPr>
      </w:pPr>
      <w:r w:rsidRPr="00596FAB">
        <w:rPr>
          <w:rFonts w:ascii="Arial" w:eastAsia="Calibri" w:hAnsi="Arial" w:cs="Arial"/>
          <w:color w:val="0070C0"/>
          <w:sz w:val="18"/>
          <w:lang w:val="en-US"/>
        </w:rPr>
        <w:t>The Guideline: Building Upfront Carbon provides coverage for all construction emissions treating the completed building as the product and the emissions boundary encompassing cradle to gate, where the gate is the delivery of the completed base building.</w:t>
      </w:r>
    </w:p>
    <w:p w14:paraId="263094F7" w14:textId="77777777" w:rsidR="005C39FB" w:rsidRPr="00596FAB" w:rsidRDefault="005C39FB" w:rsidP="005C39FB">
      <w:pPr>
        <w:rPr>
          <w:rFonts w:eastAsia="Calibri" w:cs="Arial"/>
        </w:rPr>
      </w:pPr>
    </w:p>
    <w:p w14:paraId="30CF974F" w14:textId="77777777" w:rsidR="005C39FB" w:rsidRPr="00596FAB" w:rsidRDefault="005C39FB" w:rsidP="005C39FB">
      <w:pPr>
        <w:widowControl w:val="0"/>
        <w:tabs>
          <w:tab w:val="left" w:pos="822"/>
        </w:tabs>
        <w:spacing w:after="220" w:line="320" w:lineRule="exact"/>
        <w:rPr>
          <w:rFonts w:ascii="Arial" w:eastAsia="Calibri" w:hAnsi="Arial" w:cs="Arial"/>
          <w:color w:val="033323"/>
          <w:sz w:val="18"/>
          <w:lang w:val="en-US"/>
        </w:rPr>
      </w:pPr>
      <w:r w:rsidRPr="00596FAB">
        <w:rPr>
          <w:rFonts w:ascii="Arial" w:eastAsia="Calibri" w:hAnsi="Arial" w:cs="Arial"/>
          <w:color w:val="033323"/>
          <w:sz w:val="18"/>
          <w:lang w:val="en-US"/>
        </w:rPr>
        <w:br w:type="page"/>
      </w:r>
    </w:p>
    <w:p w14:paraId="26EC6FD1" w14:textId="77777777" w:rsidR="005C39FB" w:rsidRPr="00596FAB" w:rsidRDefault="005C39FB" w:rsidP="005C39FB">
      <w:pPr>
        <w:keepNext/>
        <w:keepLines/>
        <w:shd w:val="clear" w:color="auto" w:fill="033323"/>
        <w:spacing w:after="400" w:line="240" w:lineRule="auto"/>
        <w:ind w:left="142"/>
        <w:jc w:val="center"/>
        <w:outlineLvl w:val="0"/>
        <w:rPr>
          <w:rFonts w:ascii="Arial" w:eastAsia="MS Gothic" w:hAnsi="Arial" w:cs="Arial"/>
          <w:bCs/>
          <w:caps/>
          <w:color w:val="FFFFFF"/>
          <w:sz w:val="36"/>
          <w:szCs w:val="36"/>
        </w:rPr>
      </w:pPr>
      <w:bookmarkStart w:id="46" w:name="_Toc126328362"/>
      <w:r w:rsidRPr="00596FAB">
        <w:rPr>
          <w:rFonts w:ascii="Arial" w:eastAsia="MS Gothic" w:hAnsi="Arial" w:cs="Arial"/>
          <w:bCs/>
          <w:caps/>
          <w:color w:val="FFFFFF"/>
          <w:sz w:val="36"/>
          <w:szCs w:val="36"/>
        </w:rPr>
        <w:lastRenderedPageBreak/>
        <w:t>3. Emissions boundary</w:t>
      </w:r>
      <w:bookmarkEnd w:id="46"/>
    </w:p>
    <w:p w14:paraId="578A6EA7" w14:textId="77777777" w:rsidR="005C39FB" w:rsidRPr="00596FAB"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47" w:name="_Toc126328363"/>
      <w:r w:rsidRPr="00596FAB">
        <w:rPr>
          <w:rFonts w:ascii="Arial" w:eastAsia="MS Gothic" w:hAnsi="Arial" w:cs="Arial"/>
          <w:b/>
          <w:bCs/>
          <w:color w:val="033323"/>
          <w:sz w:val="24"/>
          <w:szCs w:val="24"/>
        </w:rPr>
        <w:t>Inside the emissions boundary</w:t>
      </w:r>
      <w:bookmarkEnd w:id="47"/>
      <w:r w:rsidRPr="00596FAB">
        <w:rPr>
          <w:rFonts w:ascii="Arial" w:eastAsia="MS Gothic" w:hAnsi="Arial" w:cs="Arial"/>
          <w:b/>
          <w:bCs/>
          <w:color w:val="033323"/>
          <w:sz w:val="24"/>
          <w:szCs w:val="24"/>
        </w:rPr>
        <w:t xml:space="preserve"> </w:t>
      </w:r>
    </w:p>
    <w:p w14:paraId="74C3F2AD" w14:textId="77777777" w:rsidR="005C39FB" w:rsidRDefault="005C39FB" w:rsidP="005C39FB">
      <w:pPr>
        <w:widowControl w:val="0"/>
        <w:tabs>
          <w:tab w:val="left" w:pos="822"/>
        </w:tabs>
        <w:spacing w:after="220" w:line="320" w:lineRule="exact"/>
        <w:rPr>
          <w:rFonts w:ascii="Arial" w:eastAsia="Calibri" w:hAnsi="Arial" w:cs="Arial"/>
          <w:sz w:val="18"/>
          <w:szCs w:val="18"/>
          <w:lang w:val="en-US"/>
        </w:rPr>
      </w:pPr>
      <w:r w:rsidRPr="00D72AEB">
        <w:rPr>
          <w:rFonts w:ascii="Arial" w:eastAsia="Calibri" w:hAnsi="Arial" w:cs="Arial"/>
          <w:sz w:val="18"/>
          <w:lang w:val="en-US"/>
        </w:rPr>
        <w:t>The emissions boundary includes product stages A1 to A5 as per EN15804.</w:t>
      </w:r>
      <w:r w:rsidRPr="00705624">
        <w:rPr>
          <w:rFonts w:ascii="Arial" w:eastAsia="Calibri" w:hAnsi="Arial" w:cs="Arial"/>
          <w:sz w:val="18"/>
          <w:lang w:val="en-US"/>
        </w:rPr>
        <w:t xml:space="preserve"> </w:t>
      </w:r>
      <w:r w:rsidRPr="00D72AEB">
        <w:rPr>
          <w:rFonts w:ascii="Arial" w:eastAsia="Calibri" w:hAnsi="Arial" w:cs="Arial"/>
          <w:sz w:val="18"/>
          <w:szCs w:val="18"/>
          <w:lang w:val="en-US"/>
        </w:rPr>
        <w:t>Where possible, the emissions boundary can be (best practice) expanded to include A0 emissions.</w:t>
      </w:r>
    </w:p>
    <w:p w14:paraId="1C41DA46" w14:textId="77777777" w:rsidR="005C39FB" w:rsidRPr="00EF5F12" w:rsidRDefault="005C39FB" w:rsidP="005C39FB">
      <w:pPr>
        <w:pStyle w:val="Blackbodytext"/>
        <w:rPr>
          <w:color w:val="171717" w:themeColor="background2" w:themeShade="1A"/>
        </w:rPr>
      </w:pPr>
      <w:r w:rsidRPr="00EF5F12">
        <w:rPr>
          <w:b/>
          <w:color w:val="171717" w:themeColor="background2" w:themeShade="1A"/>
        </w:rPr>
        <w:t xml:space="preserve">Quantified </w:t>
      </w:r>
      <w:r w:rsidRPr="00EF5F12">
        <w:rPr>
          <w:color w:val="171717" w:themeColor="background2" w:themeShade="1A"/>
        </w:rPr>
        <w:t xml:space="preserve">emissions have been </w:t>
      </w:r>
      <w:r>
        <w:rPr>
          <w:color w:val="171717" w:themeColor="background2" w:themeShade="1A"/>
        </w:rPr>
        <w:t>deemed</w:t>
      </w:r>
      <w:r w:rsidRPr="00EF5F12">
        <w:rPr>
          <w:color w:val="171717" w:themeColor="background2" w:themeShade="1A"/>
        </w:rPr>
        <w:t xml:space="preserve"> as ‘attributable processes’ that become the product</w:t>
      </w:r>
      <w:r>
        <w:rPr>
          <w:color w:val="171717" w:themeColor="background2" w:themeShade="1A"/>
        </w:rPr>
        <w:t xml:space="preserve"> or service</w:t>
      </w:r>
      <w:r w:rsidRPr="00EF5F12">
        <w:rPr>
          <w:color w:val="171717" w:themeColor="background2" w:themeShade="1A"/>
        </w:rPr>
        <w:t xml:space="preserve">, make the product </w:t>
      </w:r>
      <w:r>
        <w:rPr>
          <w:color w:val="171717" w:themeColor="background2" w:themeShade="1A"/>
        </w:rPr>
        <w:t xml:space="preserve">or service, </w:t>
      </w:r>
      <w:r w:rsidRPr="00EF5F12">
        <w:rPr>
          <w:color w:val="171717" w:themeColor="background2" w:themeShade="1A"/>
        </w:rPr>
        <w:t>and carry the product</w:t>
      </w:r>
      <w:r>
        <w:rPr>
          <w:color w:val="171717" w:themeColor="background2" w:themeShade="1A"/>
        </w:rPr>
        <w:t xml:space="preserve"> or service</w:t>
      </w:r>
      <w:r w:rsidRPr="00EF5F12">
        <w:rPr>
          <w:color w:val="171717" w:themeColor="background2" w:themeShade="1A"/>
        </w:rPr>
        <w:t xml:space="preserve"> through its life cycle. These have been quantified in the carbon inventory. </w:t>
      </w:r>
    </w:p>
    <w:p w14:paraId="255F79FC" w14:textId="77777777" w:rsidR="005C39FB" w:rsidRDefault="005C39FB" w:rsidP="005C39FB">
      <w:pPr>
        <w:pStyle w:val="Blackbodytext"/>
        <w:rPr>
          <w:color w:val="171717" w:themeColor="background2" w:themeShade="1A"/>
        </w:rPr>
      </w:pPr>
      <w:r w:rsidRPr="00EF5F12">
        <w:rPr>
          <w:b/>
          <w:color w:val="171717" w:themeColor="background2" w:themeShade="1A"/>
        </w:rPr>
        <w:t xml:space="preserve">Non-quantified </w:t>
      </w:r>
      <w:r w:rsidRPr="00EF5F12">
        <w:rPr>
          <w:color w:val="171717" w:themeColor="background2" w:themeShade="1A"/>
        </w:rPr>
        <w:t xml:space="preserve">emissions have been </w:t>
      </w:r>
      <w:r>
        <w:rPr>
          <w:color w:val="171717" w:themeColor="background2" w:themeShade="1A"/>
        </w:rPr>
        <w:t>deemed</w:t>
      </w:r>
      <w:r w:rsidRPr="00EF5F12">
        <w:rPr>
          <w:color w:val="171717" w:themeColor="background2" w:themeShade="1A"/>
        </w:rPr>
        <w:t xml:space="preserve"> as attributable and are </w:t>
      </w:r>
      <w:r>
        <w:rPr>
          <w:color w:val="171717" w:themeColor="background2" w:themeShade="1A"/>
        </w:rPr>
        <w:t xml:space="preserve">captured </w:t>
      </w:r>
      <w:r w:rsidRPr="00EF5F12">
        <w:rPr>
          <w:color w:val="171717" w:themeColor="background2" w:themeShade="1A"/>
        </w:rPr>
        <w:t xml:space="preserve">within the emissions boundary but are not measured (quantified) in the carbon inventory. All material emissions are accounted for through an uplift factor. Further detail is available </w:t>
      </w:r>
      <w:r>
        <w:rPr>
          <w:color w:val="171717" w:themeColor="background2" w:themeShade="1A"/>
        </w:rPr>
        <w:t>at</w:t>
      </w:r>
      <w:r w:rsidRPr="00EF5F12">
        <w:rPr>
          <w:color w:val="171717" w:themeColor="background2" w:themeShade="1A"/>
        </w:rPr>
        <w:t xml:space="preserve"> Appendix C.</w:t>
      </w:r>
      <w:r w:rsidRPr="00EF5F12" w:rsidDel="00B54C90">
        <w:rPr>
          <w:color w:val="171717" w:themeColor="background2" w:themeShade="1A"/>
        </w:rPr>
        <w:t xml:space="preserve"> </w:t>
      </w:r>
    </w:p>
    <w:p w14:paraId="5AD7881F" w14:textId="77777777" w:rsidR="005C39FB"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48" w:name="_Toc126328364"/>
      <w:r w:rsidRPr="00596FAB">
        <w:rPr>
          <w:rFonts w:ascii="Arial" w:eastAsia="MS Gothic" w:hAnsi="Arial" w:cs="Arial"/>
          <w:b/>
          <w:bCs/>
          <w:color w:val="033323"/>
          <w:sz w:val="24"/>
          <w:szCs w:val="24"/>
        </w:rPr>
        <w:t>Outside the emissions boundary</w:t>
      </w:r>
      <w:bookmarkEnd w:id="48"/>
      <w:r w:rsidRPr="00596FAB">
        <w:rPr>
          <w:rFonts w:ascii="Arial" w:eastAsia="MS Gothic" w:hAnsi="Arial" w:cs="Arial"/>
          <w:b/>
          <w:bCs/>
          <w:color w:val="033323"/>
          <w:sz w:val="24"/>
          <w:szCs w:val="24"/>
        </w:rPr>
        <w:t xml:space="preserve"> </w:t>
      </w:r>
    </w:p>
    <w:p w14:paraId="198DE35B" w14:textId="77777777" w:rsidR="005C39FB" w:rsidRDefault="005C39FB" w:rsidP="005C39FB">
      <w:pPr>
        <w:pStyle w:val="Blackbodytext"/>
      </w:pPr>
      <w:r w:rsidRPr="00EF5F12">
        <w:rPr>
          <w:b/>
          <w:color w:val="171717" w:themeColor="background2" w:themeShade="1A"/>
        </w:rPr>
        <w:t xml:space="preserve">Non-attributable </w:t>
      </w:r>
      <w:r w:rsidRPr="00EF5F12">
        <w:rPr>
          <w:color w:val="171717" w:themeColor="background2" w:themeShade="1A"/>
        </w:rPr>
        <w:t>emissions</w:t>
      </w:r>
      <w:r w:rsidRPr="00EF5F12">
        <w:rPr>
          <w:b/>
          <w:color w:val="171717" w:themeColor="background2" w:themeShade="1A"/>
        </w:rPr>
        <w:t xml:space="preserve"> </w:t>
      </w:r>
      <w:r w:rsidRPr="00EF5F12">
        <w:rPr>
          <w:color w:val="171717" w:themeColor="background2" w:themeShade="1A"/>
        </w:rPr>
        <w:t xml:space="preserve">have been </w:t>
      </w:r>
      <w:r>
        <w:rPr>
          <w:color w:val="171717" w:themeColor="background2" w:themeShade="1A"/>
        </w:rPr>
        <w:t>deemed</w:t>
      </w:r>
      <w:r w:rsidRPr="00EF5F12">
        <w:rPr>
          <w:color w:val="171717" w:themeColor="background2" w:themeShade="1A"/>
        </w:rPr>
        <w:t xml:space="preserve"> as not attributable to a product or service.</w:t>
      </w:r>
      <w:r w:rsidRPr="000962ED">
        <w:rPr>
          <w:color w:val="171717" w:themeColor="background2" w:themeShade="1A"/>
        </w:rPr>
        <w:t xml:space="preserve"> </w:t>
      </w:r>
      <w:r>
        <w:rPr>
          <w:color w:val="171717" w:themeColor="background2" w:themeShade="1A"/>
        </w:rPr>
        <w:t>T</w:t>
      </w:r>
      <w:r w:rsidRPr="00EF5F12">
        <w:rPr>
          <w:color w:val="171717" w:themeColor="background2" w:themeShade="1A"/>
        </w:rPr>
        <w:t>hey can be listed as outside of the emissions boundary (and are therefore not part of the carbon neutral claim). Further detail</w:t>
      </w:r>
      <w:r>
        <w:rPr>
          <w:color w:val="171717" w:themeColor="background2" w:themeShade="1A"/>
        </w:rPr>
        <w:t xml:space="preserve"> </w:t>
      </w:r>
      <w:r w:rsidRPr="00EF5F12">
        <w:rPr>
          <w:color w:val="171717" w:themeColor="background2" w:themeShade="1A"/>
        </w:rPr>
        <w:t xml:space="preserve">is available </w:t>
      </w:r>
      <w:r>
        <w:rPr>
          <w:color w:val="171717" w:themeColor="background2" w:themeShade="1A"/>
        </w:rPr>
        <w:t>at</w:t>
      </w:r>
      <w:r w:rsidRPr="00EF5F12">
        <w:rPr>
          <w:color w:val="171717" w:themeColor="background2" w:themeShade="1A"/>
        </w:rPr>
        <w:t xml:space="preserve"> Appendix D.</w:t>
      </w:r>
      <w:r w:rsidRPr="006F5639">
        <w:t xml:space="preserve"> </w:t>
      </w:r>
    </w:p>
    <w:p w14:paraId="7357E895" w14:textId="77777777" w:rsidR="005C39FB" w:rsidRDefault="005C39FB" w:rsidP="005C39FB">
      <w:pPr>
        <w:widowControl w:val="0"/>
        <w:tabs>
          <w:tab w:val="left" w:pos="822"/>
        </w:tabs>
        <w:spacing w:after="220" w:line="320" w:lineRule="exact"/>
        <w:rPr>
          <w:rFonts w:ascii="Arial" w:eastAsia="Calibri" w:hAnsi="Arial" w:cs="Arial"/>
          <w:color w:val="0070C0"/>
          <w:sz w:val="18"/>
          <w:lang w:val="en-US"/>
        </w:rPr>
      </w:pPr>
      <w:r>
        <w:rPr>
          <w:rFonts w:ascii="Arial" w:eastAsia="Calibri" w:hAnsi="Arial" w:cs="Arial"/>
          <w:color w:val="0070C0"/>
          <w:sz w:val="18"/>
          <w:lang w:val="en-US"/>
        </w:rPr>
        <w:t xml:space="preserve">Include a description of what is outside of the emissions boundary. </w:t>
      </w:r>
    </w:p>
    <w:p w14:paraId="0E8283C2" w14:textId="77777777" w:rsidR="005C39FB" w:rsidRPr="00596FAB" w:rsidRDefault="005C39FB" w:rsidP="005C39FB">
      <w:pPr>
        <w:widowControl w:val="0"/>
        <w:tabs>
          <w:tab w:val="left" w:pos="822"/>
        </w:tabs>
        <w:spacing w:after="220" w:line="320" w:lineRule="exact"/>
        <w:rPr>
          <w:rFonts w:ascii="Arial" w:eastAsia="Calibri" w:hAnsi="Arial" w:cs="Arial"/>
          <w:color w:val="0070C0"/>
          <w:sz w:val="18"/>
          <w:lang w:val="en-US"/>
        </w:rPr>
      </w:pPr>
      <w:r>
        <w:rPr>
          <w:rFonts w:ascii="Arial" w:eastAsia="Calibri" w:hAnsi="Arial" w:cs="Arial"/>
          <w:color w:val="0070C0"/>
          <w:sz w:val="18"/>
          <w:lang w:val="en-US"/>
        </w:rPr>
        <w:t xml:space="preserve">E.g. </w:t>
      </w:r>
      <w:r w:rsidRPr="00596FAB">
        <w:rPr>
          <w:rFonts w:ascii="Arial" w:eastAsia="Calibri" w:hAnsi="Arial" w:cs="Arial"/>
          <w:color w:val="0070C0"/>
          <w:sz w:val="18"/>
          <w:lang w:val="en-US"/>
        </w:rPr>
        <w:t>This certification excludes emissions related to tenant fit out activities (tenants will be encouraged to construct their fitouts for Climate Active certification).</w:t>
      </w:r>
    </w:p>
    <w:p w14:paraId="4005650B" w14:textId="77777777" w:rsidR="005C39FB" w:rsidRPr="00596FAB" w:rsidRDefault="005C39FB" w:rsidP="005C39FB">
      <w:pPr>
        <w:widowControl w:val="0"/>
        <w:tabs>
          <w:tab w:val="left" w:pos="822"/>
        </w:tabs>
        <w:spacing w:after="220" w:line="320" w:lineRule="exact"/>
        <w:rPr>
          <w:rFonts w:ascii="Arial" w:eastAsia="Calibri" w:hAnsi="Arial" w:cs="Arial"/>
          <w:color w:val="0070C0"/>
          <w:sz w:val="18"/>
          <w:lang w:val="en-US"/>
        </w:rPr>
      </w:pPr>
      <w:r>
        <w:rPr>
          <w:rFonts w:ascii="Arial" w:eastAsia="Calibri" w:hAnsi="Arial" w:cs="Arial"/>
          <w:color w:val="0070C0"/>
          <w:sz w:val="18"/>
          <w:lang w:val="en-US"/>
        </w:rPr>
        <w:t xml:space="preserve">Eg. </w:t>
      </w:r>
      <w:r w:rsidRPr="00596FAB">
        <w:rPr>
          <w:rFonts w:ascii="Arial" w:eastAsia="Calibri" w:hAnsi="Arial" w:cs="Arial"/>
          <w:color w:val="0070C0"/>
          <w:sz w:val="18"/>
          <w:lang w:val="en-US"/>
        </w:rPr>
        <w:t>This certification excludes emissions related to the ongoing operation of the building</w:t>
      </w:r>
      <w:r>
        <w:rPr>
          <w:rFonts w:ascii="Arial" w:eastAsia="Calibri" w:hAnsi="Arial" w:cs="Arial"/>
          <w:color w:val="0070C0"/>
          <w:sz w:val="18"/>
          <w:lang w:val="en-US"/>
        </w:rPr>
        <w:t>.</w:t>
      </w:r>
      <w:r w:rsidRPr="00596FAB">
        <w:rPr>
          <w:rFonts w:ascii="Arial" w:eastAsia="Calibri" w:hAnsi="Arial" w:cs="Arial"/>
          <w:color w:val="0070C0"/>
          <w:sz w:val="18"/>
          <w:lang w:val="en-US"/>
        </w:rPr>
        <w:t xml:space="preserve"> </w:t>
      </w:r>
      <w:r>
        <w:rPr>
          <w:rFonts w:ascii="Arial" w:eastAsia="Calibri" w:hAnsi="Arial" w:cs="Arial"/>
          <w:color w:val="0070C0"/>
          <w:sz w:val="18"/>
          <w:lang w:val="en-US"/>
        </w:rPr>
        <w:t>However,</w:t>
      </w:r>
      <w:r w:rsidRPr="00596FAB">
        <w:rPr>
          <w:rFonts w:ascii="Arial" w:eastAsia="Calibri" w:hAnsi="Arial" w:cs="Arial"/>
          <w:color w:val="0070C0"/>
          <w:sz w:val="18"/>
          <w:lang w:val="en-US"/>
        </w:rPr>
        <w:t xml:space="preserve"> the future </w:t>
      </w:r>
      <w:r>
        <w:rPr>
          <w:rFonts w:ascii="Arial" w:eastAsia="Calibri" w:hAnsi="Arial" w:cs="Arial"/>
          <w:color w:val="0070C0"/>
          <w:sz w:val="18"/>
          <w:lang w:val="en-US"/>
        </w:rPr>
        <w:t>o</w:t>
      </w:r>
      <w:r w:rsidRPr="00596FAB">
        <w:rPr>
          <w:rFonts w:ascii="Arial" w:eastAsia="Calibri" w:hAnsi="Arial" w:cs="Arial"/>
          <w:color w:val="0070C0"/>
          <w:sz w:val="18"/>
          <w:lang w:val="en-US"/>
        </w:rPr>
        <w:t>wner of the building has a policy of carbon neutral buildings in operation using the Climate Active Buildings Standard.</w:t>
      </w:r>
    </w:p>
    <w:p w14:paraId="2A024059" w14:textId="77777777" w:rsidR="005C39FB" w:rsidRPr="008D5875" w:rsidRDefault="005C39FB" w:rsidP="005C39FB">
      <w:pPr>
        <w:widowControl w:val="0"/>
        <w:tabs>
          <w:tab w:val="left" w:pos="822"/>
        </w:tabs>
        <w:spacing w:after="220" w:line="320" w:lineRule="exact"/>
        <w:rPr>
          <w:rFonts w:eastAsia="Calibri" w:cs="Arial"/>
          <w:color w:val="0070C0"/>
        </w:rPr>
      </w:pPr>
      <w:r w:rsidRPr="00596FAB">
        <w:rPr>
          <w:rFonts w:ascii="Arial" w:eastAsia="Calibri" w:hAnsi="Arial" w:cs="Arial"/>
          <w:color w:val="0070C0"/>
          <w:sz w:val="18"/>
          <w:lang w:val="en-US"/>
        </w:rPr>
        <w:t xml:space="preserve">The emission sources in the boundary diagram below </w:t>
      </w:r>
      <w:r>
        <w:rPr>
          <w:rFonts w:ascii="Arial" w:eastAsia="Calibri" w:hAnsi="Arial" w:cs="Arial"/>
          <w:color w:val="0070C0"/>
          <w:sz w:val="18"/>
          <w:lang w:val="en-US"/>
        </w:rPr>
        <w:t>should match</w:t>
      </w:r>
      <w:r w:rsidRPr="00596FAB">
        <w:rPr>
          <w:rFonts w:ascii="Arial" w:eastAsia="Calibri" w:hAnsi="Arial" w:cs="Arial"/>
          <w:color w:val="0070C0"/>
          <w:sz w:val="18"/>
          <w:lang w:val="en-US"/>
        </w:rPr>
        <w:t xml:space="preserve"> the emissions categories in the emission</w:t>
      </w:r>
      <w:r>
        <w:rPr>
          <w:rFonts w:ascii="Arial" w:eastAsia="Calibri" w:hAnsi="Arial" w:cs="Arial"/>
          <w:color w:val="0070C0"/>
          <w:sz w:val="18"/>
          <w:lang w:val="en-US"/>
        </w:rPr>
        <w:t>s</w:t>
      </w:r>
      <w:r w:rsidRPr="00596FAB">
        <w:rPr>
          <w:rFonts w:ascii="Arial" w:eastAsia="Calibri" w:hAnsi="Arial" w:cs="Arial"/>
          <w:color w:val="0070C0"/>
          <w:sz w:val="18"/>
          <w:lang w:val="en-US"/>
        </w:rPr>
        <w:t xml:space="preserve"> summary table (in section </w:t>
      </w:r>
      <w:r>
        <w:rPr>
          <w:rFonts w:ascii="Arial" w:eastAsia="Calibri" w:hAnsi="Arial" w:cs="Arial"/>
          <w:color w:val="0070C0"/>
          <w:sz w:val="18"/>
          <w:lang w:val="en-US"/>
        </w:rPr>
        <w:t>5</w:t>
      </w:r>
      <w:r w:rsidRPr="00596FAB">
        <w:rPr>
          <w:rFonts w:ascii="Arial" w:eastAsia="Calibri" w:hAnsi="Arial" w:cs="Arial"/>
          <w:color w:val="0070C0"/>
          <w:sz w:val="18"/>
          <w:lang w:val="en-US"/>
        </w:rPr>
        <w:t xml:space="preserve">). </w:t>
      </w:r>
    </w:p>
    <w:p w14:paraId="336B58A5" w14:textId="77777777" w:rsidR="005C39FB" w:rsidRPr="008D5875" w:rsidRDefault="005C39FB" w:rsidP="005C39FB">
      <w:pPr>
        <w:widowControl w:val="0"/>
        <w:tabs>
          <w:tab w:val="left" w:pos="822"/>
        </w:tabs>
        <w:spacing w:after="220" w:line="320" w:lineRule="exact"/>
        <w:rPr>
          <w:rFonts w:eastAsia="Calibri" w:cs="Arial"/>
          <w:color w:val="0070C0"/>
        </w:rPr>
      </w:pPr>
      <w:r w:rsidRPr="008D5875">
        <w:rPr>
          <w:rFonts w:ascii="Arial" w:eastAsia="Calibri" w:hAnsi="Arial" w:cs="Arial"/>
          <w:color w:val="0070C0"/>
          <w:sz w:val="18"/>
          <w:lang w:val="en-US"/>
        </w:rPr>
        <w:t>Emissions sources listed in the Product boundary diagram below as Non-quantified must be noted in Appendix C</w:t>
      </w:r>
      <w:r>
        <w:rPr>
          <w:rFonts w:ascii="Arial" w:eastAsia="Calibri" w:hAnsi="Arial" w:cs="Arial"/>
          <w:color w:val="0070C0"/>
          <w:sz w:val="18"/>
          <w:lang w:val="en-US"/>
        </w:rPr>
        <w:t>.</w:t>
      </w:r>
    </w:p>
    <w:p w14:paraId="38348244" w14:textId="77777777" w:rsidR="005C39FB" w:rsidRPr="00596FAB" w:rsidRDefault="005C39FB" w:rsidP="005C39FB">
      <w:pPr>
        <w:rPr>
          <w:rFonts w:ascii="Arial" w:eastAsia="Calibri" w:hAnsi="Arial" w:cs="Arial"/>
          <w:color w:val="033323"/>
          <w:sz w:val="18"/>
          <w:lang w:val="en-US"/>
        </w:rPr>
      </w:pPr>
      <w:r w:rsidRPr="00596FAB">
        <w:rPr>
          <w:rFonts w:eastAsia="Calibri" w:cs="Arial"/>
        </w:rPr>
        <w:br w:type="page"/>
      </w:r>
    </w:p>
    <w:p w14:paraId="517639C0" w14:textId="77777777" w:rsidR="005C39FB" w:rsidRPr="00596FAB" w:rsidRDefault="005C39FB" w:rsidP="005C39FB">
      <w:pPr>
        <w:widowControl w:val="0"/>
        <w:tabs>
          <w:tab w:val="left" w:pos="822"/>
        </w:tabs>
        <w:spacing w:after="220" w:line="320" w:lineRule="exact"/>
        <w:rPr>
          <w:rFonts w:ascii="Arial" w:eastAsia="Calibri" w:hAnsi="Arial" w:cs="Arial"/>
          <w:sz w:val="18"/>
          <w:lang w:val="en-US"/>
        </w:rPr>
      </w:pPr>
      <w:r w:rsidRPr="00596FAB">
        <w:rPr>
          <w:rFonts w:ascii="Arial" w:eastAsia="Calibri" w:hAnsi="Arial" w:cs="Arial"/>
          <w:b/>
          <w:noProof/>
          <w:color w:val="033323"/>
          <w:szCs w:val="20"/>
          <w:u w:val="single"/>
          <w:lang w:eastAsia="en-AU"/>
        </w:rPr>
        <w:lastRenderedPageBreak/>
        <mc:AlternateContent>
          <mc:Choice Requires="wpg">
            <w:drawing>
              <wp:anchor distT="0" distB="0" distL="114300" distR="114300" simplePos="0" relativeHeight="251658277" behindDoc="0" locked="0" layoutInCell="1" allowOverlap="1" wp14:anchorId="551AE1C4" wp14:editId="0353FB5E">
                <wp:simplePos x="0" y="0"/>
                <wp:positionH relativeFrom="column">
                  <wp:posOffset>37465</wp:posOffset>
                </wp:positionH>
                <wp:positionV relativeFrom="paragraph">
                  <wp:posOffset>63641</wp:posOffset>
                </wp:positionV>
                <wp:extent cx="5391150" cy="5891530"/>
                <wp:effectExtent l="0" t="0" r="0" b="0"/>
                <wp:wrapNone/>
                <wp:docPr id="161" name="Group 161"/>
                <wp:cNvGraphicFramePr/>
                <a:graphic xmlns:a="http://schemas.openxmlformats.org/drawingml/2006/main">
                  <a:graphicData uri="http://schemas.microsoft.com/office/word/2010/wordprocessingGroup">
                    <wpg:wgp>
                      <wpg:cNvGrpSpPr/>
                      <wpg:grpSpPr>
                        <a:xfrm>
                          <a:off x="0" y="0"/>
                          <a:ext cx="5391150" cy="5891530"/>
                          <a:chOff x="0" y="0"/>
                          <a:chExt cx="5391150" cy="5891530"/>
                        </a:xfrm>
                      </wpg:grpSpPr>
                      <wpg:grpSp>
                        <wpg:cNvPr id="162" name="Group 162"/>
                        <wpg:cNvGrpSpPr/>
                        <wpg:grpSpPr>
                          <a:xfrm>
                            <a:off x="0" y="0"/>
                            <a:ext cx="5391150" cy="5891530"/>
                            <a:chOff x="0" y="-1"/>
                            <a:chExt cx="5391360" cy="5891917"/>
                          </a:xfrm>
                        </wpg:grpSpPr>
                        <wps:wsp>
                          <wps:cNvPr id="163" name="Rectangle 163"/>
                          <wps:cNvSpPr/>
                          <wps:spPr>
                            <a:xfrm>
                              <a:off x="0" y="-1"/>
                              <a:ext cx="3886351" cy="5891917"/>
                            </a:xfrm>
                            <a:prstGeom prst="rect">
                              <a:avLst/>
                            </a:prstGeom>
                            <a:solidFill>
                              <a:srgbClr val="03332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Rectangle 164"/>
                          <wps:cNvSpPr/>
                          <wps:spPr>
                            <a:xfrm>
                              <a:off x="174921" y="357809"/>
                              <a:ext cx="1673000" cy="5287987"/>
                            </a:xfrm>
                            <a:prstGeom prst="rect">
                              <a:avLst/>
                            </a:prstGeom>
                            <a:solidFill>
                              <a:sysClr val="window" lastClr="FFFFFF"/>
                            </a:solidFill>
                            <a:ln w="12700" cap="flat" cmpd="sng" algn="ctr">
                              <a:noFill/>
                              <a:prstDash val="solid"/>
                              <a:miter lim="800000"/>
                            </a:ln>
                            <a:effectLst/>
                          </wps:spPr>
                          <wps:txbx>
                            <w:txbxContent>
                              <w:p w14:paraId="72473F5D" w14:textId="77777777" w:rsidR="005C39FB" w:rsidRPr="00596FAB" w:rsidRDefault="005C39FB" w:rsidP="005C39FB">
                                <w:pPr>
                                  <w:rPr>
                                    <w:rFonts w:ascii="Arial" w:hAnsi="Arial" w:cs="Arial"/>
                                    <w:b/>
                                    <w:color w:val="033323"/>
                                    <w:szCs w:val="20"/>
                                    <w:u w:val="single"/>
                                  </w:rPr>
                                </w:pPr>
                                <w:r w:rsidRPr="00596FAB">
                                  <w:rPr>
                                    <w:rFonts w:ascii="Arial" w:hAnsi="Arial" w:cs="Arial"/>
                                    <w:b/>
                                    <w:color w:val="033323"/>
                                    <w:szCs w:val="20"/>
                                    <w:u w:val="single"/>
                                  </w:rPr>
                                  <w:t>Quantified</w:t>
                                </w:r>
                              </w:p>
                              <w:p w14:paraId="3256C31B" w14:textId="77777777" w:rsidR="005C39FB" w:rsidRDefault="005C39FB" w:rsidP="005C39FB">
                                <w:pPr>
                                  <w:rPr>
                                    <w:rFonts w:ascii="Arial" w:hAnsi="Arial" w:cs="Arial"/>
                                    <w:color w:val="0070C0"/>
                                    <w:sz w:val="18"/>
                                    <w:szCs w:val="18"/>
                                  </w:rPr>
                                </w:pPr>
                                <w:r>
                                  <w:rPr>
                                    <w:rFonts w:ascii="Arial" w:hAnsi="Arial" w:cs="Arial"/>
                                    <w:color w:val="0070C0"/>
                                    <w:sz w:val="18"/>
                                    <w:szCs w:val="18"/>
                                  </w:rPr>
                                  <w:t>E.g. Architectural Services (A0)</w:t>
                                </w:r>
                              </w:p>
                              <w:p w14:paraId="4587A113" w14:textId="77777777" w:rsidR="005C39FB" w:rsidRDefault="005C39FB" w:rsidP="005C39FB">
                                <w:pPr>
                                  <w:rPr>
                                    <w:rFonts w:ascii="Arial" w:hAnsi="Arial" w:cs="Arial"/>
                                    <w:color w:val="0070C0"/>
                                    <w:sz w:val="18"/>
                                    <w:szCs w:val="18"/>
                                  </w:rPr>
                                </w:pPr>
                                <w:r>
                                  <w:rPr>
                                    <w:rFonts w:ascii="Arial" w:hAnsi="Arial" w:cs="Arial"/>
                                    <w:color w:val="0070C0"/>
                                    <w:sz w:val="18"/>
                                    <w:szCs w:val="18"/>
                                  </w:rPr>
                                  <w:t>Embodied emissions in construction materials incorporated into the structure (A1-3)</w:t>
                                </w:r>
                              </w:p>
                              <w:p w14:paraId="7F3B2D91" w14:textId="77777777" w:rsidR="005C39FB" w:rsidRDefault="005C39FB" w:rsidP="005C39FB">
                                <w:pPr>
                                  <w:rPr>
                                    <w:rFonts w:ascii="Arial" w:hAnsi="Arial" w:cs="Arial"/>
                                    <w:color w:val="0070C0"/>
                                    <w:sz w:val="18"/>
                                    <w:szCs w:val="18"/>
                                  </w:rPr>
                                </w:pPr>
                                <w:r>
                                  <w:rPr>
                                    <w:rFonts w:ascii="Arial" w:hAnsi="Arial" w:cs="Arial"/>
                                    <w:color w:val="0070C0"/>
                                    <w:sz w:val="18"/>
                                    <w:szCs w:val="18"/>
                                  </w:rPr>
                                  <w:t>Embodied emissions in materials used during construction (for example: permanent formwork)</w:t>
                                </w:r>
                              </w:p>
                              <w:p w14:paraId="1C500173" w14:textId="77777777" w:rsidR="005C39FB" w:rsidRDefault="005C39FB" w:rsidP="005C39FB">
                                <w:pPr>
                                  <w:rPr>
                                    <w:rFonts w:ascii="Arial" w:hAnsi="Arial" w:cs="Arial"/>
                                    <w:color w:val="0070C0"/>
                                    <w:sz w:val="18"/>
                                    <w:szCs w:val="18"/>
                                  </w:rPr>
                                </w:pPr>
                                <w:r>
                                  <w:rPr>
                                    <w:rFonts w:ascii="Arial" w:hAnsi="Arial" w:cs="Arial"/>
                                    <w:color w:val="0070C0"/>
                                    <w:sz w:val="18"/>
                                    <w:szCs w:val="18"/>
                                  </w:rPr>
                                  <w:t>Transport of materials to the construction site (A4)</w:t>
                                </w:r>
                              </w:p>
                              <w:p w14:paraId="4454504D" w14:textId="77777777" w:rsidR="005C39FB" w:rsidRDefault="005C39FB" w:rsidP="005C39FB">
                                <w:pPr>
                                  <w:rPr>
                                    <w:rFonts w:ascii="Arial" w:hAnsi="Arial" w:cs="Arial"/>
                                    <w:color w:val="0070C0"/>
                                    <w:sz w:val="18"/>
                                    <w:szCs w:val="18"/>
                                  </w:rPr>
                                </w:pPr>
                                <w:r>
                                  <w:rPr>
                                    <w:rFonts w:ascii="Arial" w:hAnsi="Arial" w:cs="Arial"/>
                                    <w:color w:val="0070C0"/>
                                    <w:sz w:val="18"/>
                                    <w:szCs w:val="18"/>
                                  </w:rPr>
                                  <w:t>Construction energy (A5):</w:t>
                                </w:r>
                              </w:p>
                              <w:p w14:paraId="7199644C" w14:textId="77777777" w:rsidR="005C39FB" w:rsidRPr="00851623"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Electricity</w:t>
                                </w:r>
                              </w:p>
                              <w:p w14:paraId="24A9BF02" w14:textId="77777777" w:rsidR="005C39FB" w:rsidRPr="00851623"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Diesel</w:t>
                                </w:r>
                              </w:p>
                              <w:p w14:paraId="1F116BE5" w14:textId="77777777" w:rsidR="005C39FB"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Petroleum</w:t>
                                </w:r>
                              </w:p>
                              <w:p w14:paraId="7A65048F" w14:textId="77777777" w:rsidR="005C39FB" w:rsidRDefault="005C39FB" w:rsidP="005C39FB">
                                <w:pPr>
                                  <w:rPr>
                                    <w:rFonts w:ascii="Arial" w:hAnsi="Arial" w:cs="Arial"/>
                                    <w:color w:val="0070C0"/>
                                    <w:sz w:val="18"/>
                                    <w:szCs w:val="18"/>
                                  </w:rPr>
                                </w:pPr>
                                <w:r w:rsidRPr="00265858">
                                  <w:rPr>
                                    <w:rFonts w:ascii="Arial" w:hAnsi="Arial" w:cs="Arial"/>
                                    <w:color w:val="0070C0"/>
                                    <w:sz w:val="18"/>
                                    <w:szCs w:val="18"/>
                                  </w:rPr>
                                  <w:t>Construction waste (A5)</w:t>
                                </w:r>
                              </w:p>
                              <w:p w14:paraId="106CD006"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39752336" w14:textId="77777777" w:rsidR="005C39FB" w:rsidRPr="00596FAB" w:rsidRDefault="005C39FB" w:rsidP="005C39FB">
                                <w:pPr>
                                  <w:rPr>
                                    <w:rFonts w:ascii="Arial" w:hAnsi="Arial" w:cs="Arial"/>
                                    <w:i/>
                                    <w:color w:val="033323"/>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 name="Rectangle 165"/>
                          <wps:cNvSpPr/>
                          <wps:spPr>
                            <a:xfrm>
                              <a:off x="2019379" y="357808"/>
                              <a:ext cx="1638364" cy="5287988"/>
                            </a:xfrm>
                            <a:prstGeom prst="rect">
                              <a:avLst/>
                            </a:prstGeom>
                            <a:solidFill>
                              <a:sysClr val="window" lastClr="FFFFFF"/>
                            </a:solidFill>
                            <a:ln w="12700" cap="flat" cmpd="sng" algn="ctr">
                              <a:noFill/>
                              <a:prstDash val="solid"/>
                              <a:miter lim="800000"/>
                            </a:ln>
                            <a:effectLst/>
                          </wps:spPr>
                          <wps:txbx>
                            <w:txbxContent>
                              <w:p w14:paraId="5DD4AED3" w14:textId="77777777" w:rsidR="005C39FB" w:rsidRPr="00596FAB" w:rsidRDefault="005C39FB" w:rsidP="005C39FB">
                                <w:pPr>
                                  <w:rPr>
                                    <w:rFonts w:ascii="Arial" w:hAnsi="Arial" w:cs="Arial"/>
                                    <w:b/>
                                    <w:color w:val="033323"/>
                                    <w:szCs w:val="20"/>
                                    <w:u w:val="single"/>
                                  </w:rPr>
                                </w:pPr>
                                <w:r w:rsidRPr="00596FAB">
                                  <w:rPr>
                                    <w:rFonts w:ascii="Arial" w:hAnsi="Arial" w:cs="Arial"/>
                                    <w:b/>
                                    <w:color w:val="033323"/>
                                    <w:szCs w:val="20"/>
                                    <w:u w:val="single"/>
                                  </w:rPr>
                                  <w:t>Non-quantified</w:t>
                                </w:r>
                              </w:p>
                              <w:p w14:paraId="4343B72F" w14:textId="77777777" w:rsidR="005C39FB" w:rsidRDefault="005C39FB" w:rsidP="005C39FB">
                                <w:pPr>
                                  <w:rPr>
                                    <w:rFonts w:ascii="Arial" w:hAnsi="Arial" w:cs="Arial"/>
                                    <w:color w:val="0070C0"/>
                                    <w:sz w:val="18"/>
                                    <w:szCs w:val="18"/>
                                  </w:rPr>
                                </w:pPr>
                                <w:r>
                                  <w:rPr>
                                    <w:rFonts w:ascii="Arial" w:hAnsi="Arial" w:cs="Arial"/>
                                    <w:color w:val="0070C0"/>
                                    <w:sz w:val="18"/>
                                    <w:szCs w:val="18"/>
                                  </w:rPr>
                                  <w:t>E.g. Sundry fixtures below the materiality threshold</w:t>
                                </w:r>
                              </w:p>
                              <w:p w14:paraId="17D75A72"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3BB58F1F" w14:textId="77777777" w:rsidR="005C39FB" w:rsidRPr="00596FAB" w:rsidRDefault="005C39FB" w:rsidP="005C39FB">
                                <w:pPr>
                                  <w:rPr>
                                    <w:rFonts w:ascii="Arial" w:hAnsi="Arial" w:cs="Arial"/>
                                    <w:i/>
                                    <w:color w:val="033323"/>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 name="Rectangle 166"/>
                          <wps:cNvSpPr/>
                          <wps:spPr>
                            <a:xfrm>
                              <a:off x="4023360" y="7951"/>
                              <a:ext cx="1368000" cy="5883965"/>
                            </a:xfrm>
                            <a:prstGeom prst="rect">
                              <a:avLst/>
                            </a:prstGeom>
                            <a:solidFill>
                              <a:srgbClr val="CAE5E5"/>
                            </a:solidFill>
                            <a:ln w="12700" cap="flat" cmpd="sng" algn="ctr">
                              <a:noFill/>
                              <a:prstDash val="solid"/>
                              <a:miter lim="800000"/>
                            </a:ln>
                            <a:effectLst/>
                          </wps:spPr>
                          <wps:txbx>
                            <w:txbxContent>
                              <w:p w14:paraId="3F406B95" w14:textId="77777777" w:rsidR="005C39FB" w:rsidRPr="00596FAB" w:rsidRDefault="005C39FB" w:rsidP="005C39FB">
                                <w:pPr>
                                  <w:rPr>
                                    <w:rFonts w:ascii="Arial" w:hAnsi="Arial" w:cs="Arial"/>
                                    <w:b/>
                                    <w:color w:val="033323"/>
                                    <w:szCs w:val="20"/>
                                  </w:rPr>
                                </w:pPr>
                                <w:r w:rsidRPr="00596FAB">
                                  <w:rPr>
                                    <w:rFonts w:ascii="Arial" w:hAnsi="Arial" w:cs="Arial"/>
                                    <w:b/>
                                    <w:color w:val="033323"/>
                                    <w:szCs w:val="20"/>
                                  </w:rPr>
                                  <w:t xml:space="preserve">Outside emission boundary </w:t>
                                </w:r>
                              </w:p>
                              <w:p w14:paraId="256C0C5F" w14:textId="77777777" w:rsidR="005C39FB" w:rsidRPr="00596FAB" w:rsidRDefault="005C39FB" w:rsidP="005C39FB">
                                <w:pPr>
                                  <w:rPr>
                                    <w:rFonts w:ascii="Arial" w:hAnsi="Arial" w:cs="Arial"/>
                                    <w:b/>
                                    <w:color w:val="033323"/>
                                    <w:szCs w:val="20"/>
                                    <w:u w:val="single"/>
                                  </w:rPr>
                                </w:pPr>
                                <w:r w:rsidRPr="00596FAB">
                                  <w:rPr>
                                    <w:rFonts w:ascii="Arial" w:hAnsi="Arial" w:cs="Arial"/>
                                    <w:b/>
                                    <w:color w:val="033323"/>
                                    <w:szCs w:val="20"/>
                                    <w:u w:val="single"/>
                                  </w:rPr>
                                  <w:t>Non-attributable</w:t>
                                </w:r>
                              </w:p>
                              <w:p w14:paraId="3D2358CD" w14:textId="77777777" w:rsidR="005C39FB" w:rsidRDefault="005C39FB" w:rsidP="005C39FB">
                                <w:pPr>
                                  <w:rPr>
                                    <w:rFonts w:ascii="Arial" w:hAnsi="Arial" w:cs="Arial"/>
                                    <w:color w:val="0070C0"/>
                                    <w:sz w:val="18"/>
                                    <w:szCs w:val="18"/>
                                  </w:rPr>
                                </w:pPr>
                                <w:r>
                                  <w:rPr>
                                    <w:rFonts w:ascii="Arial" w:hAnsi="Arial" w:cs="Arial"/>
                                    <w:color w:val="0070C0"/>
                                    <w:sz w:val="18"/>
                                    <w:szCs w:val="18"/>
                                  </w:rPr>
                                  <w:t>E.g. Tenancy fitout</w:t>
                                </w:r>
                              </w:p>
                              <w:p w14:paraId="10128478" w14:textId="77777777" w:rsidR="005C39FB" w:rsidRDefault="005C39FB" w:rsidP="005C39FB">
                                <w:pPr>
                                  <w:rPr>
                                    <w:rFonts w:ascii="Arial" w:hAnsi="Arial" w:cs="Arial"/>
                                    <w:color w:val="0070C0"/>
                                    <w:sz w:val="18"/>
                                    <w:szCs w:val="18"/>
                                  </w:rPr>
                                </w:pPr>
                                <w:r>
                                  <w:rPr>
                                    <w:rFonts w:ascii="Arial" w:hAnsi="Arial" w:cs="Arial"/>
                                    <w:color w:val="0070C0"/>
                                    <w:sz w:val="18"/>
                                    <w:szCs w:val="18"/>
                                  </w:rPr>
                                  <w:t>Base building operations (B6)</w:t>
                                </w:r>
                              </w:p>
                              <w:p w14:paraId="3170BAD3" w14:textId="77777777" w:rsidR="005C39FB" w:rsidRDefault="005C39FB" w:rsidP="005C39FB">
                                <w:pPr>
                                  <w:rPr>
                                    <w:rFonts w:ascii="Arial" w:hAnsi="Arial" w:cs="Arial"/>
                                    <w:color w:val="0070C0"/>
                                    <w:sz w:val="18"/>
                                    <w:szCs w:val="18"/>
                                  </w:rPr>
                                </w:pPr>
                                <w:r>
                                  <w:rPr>
                                    <w:rFonts w:ascii="Arial" w:hAnsi="Arial" w:cs="Arial"/>
                                    <w:color w:val="0070C0"/>
                                    <w:sz w:val="18"/>
                                    <w:szCs w:val="18"/>
                                  </w:rPr>
                                  <w:t>Tenancy operations (B6)</w:t>
                                </w:r>
                              </w:p>
                              <w:p w14:paraId="4CBBF237" w14:textId="77777777" w:rsidR="005C39FB" w:rsidRDefault="005C39FB" w:rsidP="005C39FB">
                                <w:pPr>
                                  <w:rPr>
                                    <w:rFonts w:ascii="Arial" w:hAnsi="Arial" w:cs="Arial"/>
                                    <w:color w:val="0070C0"/>
                                    <w:sz w:val="18"/>
                                    <w:szCs w:val="18"/>
                                  </w:rPr>
                                </w:pPr>
                                <w:r>
                                  <w:rPr>
                                    <w:rFonts w:ascii="Arial" w:hAnsi="Arial" w:cs="Arial"/>
                                    <w:color w:val="0070C0"/>
                                    <w:sz w:val="18"/>
                                    <w:szCs w:val="18"/>
                                  </w:rPr>
                                  <w:t>Building refurbishment or maintenance during operational lifetime (B1-7)</w:t>
                                </w:r>
                              </w:p>
                              <w:p w14:paraId="6147FF58" w14:textId="77777777" w:rsidR="005C39FB" w:rsidRDefault="005C39FB" w:rsidP="005C39FB">
                                <w:pPr>
                                  <w:rPr>
                                    <w:rFonts w:ascii="Arial" w:hAnsi="Arial" w:cs="Arial"/>
                                    <w:color w:val="0070C0"/>
                                    <w:sz w:val="18"/>
                                    <w:szCs w:val="18"/>
                                  </w:rPr>
                                </w:pPr>
                                <w:r>
                                  <w:rPr>
                                    <w:rFonts w:ascii="Arial" w:hAnsi="Arial" w:cs="Arial"/>
                                    <w:color w:val="0070C0"/>
                                    <w:sz w:val="18"/>
                                    <w:szCs w:val="18"/>
                                  </w:rPr>
                                  <w:t>Demolition at end of life (C1-4)</w:t>
                                </w:r>
                              </w:p>
                              <w:p w14:paraId="221BCB3B" w14:textId="77777777" w:rsidR="005C39FB" w:rsidRDefault="005C39FB" w:rsidP="005C39FB">
                                <w:pPr>
                                  <w:rPr>
                                    <w:rFonts w:ascii="Arial" w:hAnsi="Arial" w:cs="Arial"/>
                                    <w:color w:val="0070C0"/>
                                    <w:sz w:val="18"/>
                                    <w:szCs w:val="18"/>
                                  </w:rPr>
                                </w:pPr>
                                <w:r>
                                  <w:rPr>
                                    <w:rFonts w:ascii="Arial" w:hAnsi="Arial" w:cs="Arial"/>
                                    <w:color w:val="0070C0"/>
                                    <w:sz w:val="18"/>
                                    <w:szCs w:val="18"/>
                                  </w:rPr>
                                  <w:t>You must disclose any emissions sources that stakeholders may otherwise assume are included in the emissions boundary.</w:t>
                                </w:r>
                              </w:p>
                              <w:p w14:paraId="1F505E5E"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6940FE02" w14:textId="77777777" w:rsidR="005C39FB" w:rsidRPr="00B81D08" w:rsidRDefault="005C39FB" w:rsidP="005C39FB">
                                <w:pPr>
                                  <w:rPr>
                                    <w:rFonts w:ascii="Arial" w:hAnsi="Arial" w:cs="Arial"/>
                                    <w:color w:val="0070C0"/>
                                    <w:sz w:val="18"/>
                                    <w:szCs w:val="18"/>
                                  </w:rPr>
                                </w:pPr>
                              </w:p>
                              <w:p w14:paraId="7D5D85F6" w14:textId="77777777" w:rsidR="005C39FB" w:rsidRPr="00596FAB" w:rsidRDefault="005C39FB" w:rsidP="005C39FB">
                                <w:pPr>
                                  <w:rPr>
                                    <w:rFonts w:ascii="Arial" w:hAnsi="Arial" w:cs="Arial"/>
                                    <w:i/>
                                    <w:color w:val="033323"/>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7" name="Text Box 167"/>
                        <wps:cNvSpPr txBox="1"/>
                        <wps:spPr>
                          <a:xfrm>
                            <a:off x="79513" y="55659"/>
                            <a:ext cx="2099144" cy="302126"/>
                          </a:xfrm>
                          <a:prstGeom prst="rect">
                            <a:avLst/>
                          </a:prstGeom>
                          <a:noFill/>
                          <a:ln w="6350">
                            <a:noFill/>
                          </a:ln>
                          <a:effectLst/>
                        </wps:spPr>
                        <wps:txbx>
                          <w:txbxContent>
                            <w:p w14:paraId="07E93C83" w14:textId="77777777" w:rsidR="005C39FB" w:rsidRPr="00596FAB" w:rsidRDefault="005C39FB" w:rsidP="005C39FB">
                              <w:pPr>
                                <w:rPr>
                                  <w:rFonts w:ascii="Arial" w:hAnsi="Arial" w:cs="Arial"/>
                                  <w:b/>
                                  <w:color w:val="FFFFFF"/>
                                  <w:szCs w:val="20"/>
                                </w:rPr>
                              </w:pPr>
                              <w:r w:rsidRPr="00596FAB">
                                <w:rPr>
                                  <w:rFonts w:ascii="Arial" w:hAnsi="Arial" w:cs="Arial"/>
                                  <w:b/>
                                  <w:color w:val="FFFFFF"/>
                                  <w:szCs w:val="20"/>
                                </w:rPr>
                                <w:t>Inside emissions boundary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1AE1C4" id="Group 161" o:spid="_x0000_s1077" style="position:absolute;margin-left:2.95pt;margin-top:5pt;width:424.5pt;height:463.9pt;z-index:251658277;mso-width-relative:margin;mso-height-relative:margin" coordsize="53911,5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">
                <v:group id="Group 162" o:spid="_x0000_s1078" style="position:absolute;width:53911;height:58915" coordorigin="" coordsize="53913,58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rect id="Rectangle 163" o:spid="_x0000_s1079" style="position:absolute;width:38863;height:58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" fillcolor="#033323" stroked="f" strokeweight="1pt"/>
                  <v:rect id="Rectangle 164" o:spid="_x0000_s1080" style="position:absolute;left:1749;top:3578;width:16730;height:5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" fillcolor="window" stroked="f" strokeweight="1pt">
                    <v:textbox>
                      <w:txbxContent>
                        <w:p w14:paraId="72473F5D" w14:textId="77777777" w:rsidR="005C39FB" w:rsidRPr="00596FAB" w:rsidRDefault="005C39FB" w:rsidP="005C39FB">
                          <w:pPr>
                            <w:rPr>
                              <w:rFonts w:ascii="Arial" w:hAnsi="Arial" w:cs="Arial"/>
                              <w:b/>
                              <w:color w:val="033323"/>
                              <w:szCs w:val="20"/>
                              <w:u w:val="single"/>
                            </w:rPr>
                          </w:pPr>
                          <w:r w:rsidRPr="00596FAB">
                            <w:rPr>
                              <w:rFonts w:ascii="Arial" w:hAnsi="Arial" w:cs="Arial"/>
                              <w:b/>
                              <w:color w:val="033323"/>
                              <w:szCs w:val="20"/>
                              <w:u w:val="single"/>
                            </w:rPr>
                            <w:t>Quantified</w:t>
                          </w:r>
                        </w:p>
                        <w:p w14:paraId="3256C31B" w14:textId="77777777" w:rsidR="005C39FB" w:rsidRDefault="005C39FB" w:rsidP="005C39FB">
                          <w:pPr>
                            <w:rPr>
                              <w:rFonts w:ascii="Arial" w:hAnsi="Arial" w:cs="Arial"/>
                              <w:color w:val="0070C0"/>
                              <w:sz w:val="18"/>
                              <w:szCs w:val="18"/>
                            </w:rPr>
                          </w:pPr>
                          <w:r>
                            <w:rPr>
                              <w:rFonts w:ascii="Arial" w:hAnsi="Arial" w:cs="Arial"/>
                              <w:color w:val="0070C0"/>
                              <w:sz w:val="18"/>
                              <w:szCs w:val="18"/>
                            </w:rPr>
                            <w:t>E.g. Architectural Services (A0)</w:t>
                          </w:r>
                        </w:p>
                        <w:p w14:paraId="4587A113" w14:textId="77777777" w:rsidR="005C39FB" w:rsidRDefault="005C39FB" w:rsidP="005C39FB">
                          <w:pPr>
                            <w:rPr>
                              <w:rFonts w:ascii="Arial" w:hAnsi="Arial" w:cs="Arial"/>
                              <w:color w:val="0070C0"/>
                              <w:sz w:val="18"/>
                              <w:szCs w:val="18"/>
                            </w:rPr>
                          </w:pPr>
                          <w:r>
                            <w:rPr>
                              <w:rFonts w:ascii="Arial" w:hAnsi="Arial" w:cs="Arial"/>
                              <w:color w:val="0070C0"/>
                              <w:sz w:val="18"/>
                              <w:szCs w:val="18"/>
                            </w:rPr>
                            <w:t>Embodied emissions in construction materials incorporated into the structure (A1-3)</w:t>
                          </w:r>
                        </w:p>
                        <w:p w14:paraId="7F3B2D91" w14:textId="77777777" w:rsidR="005C39FB" w:rsidRDefault="005C39FB" w:rsidP="005C39FB">
                          <w:pPr>
                            <w:rPr>
                              <w:rFonts w:ascii="Arial" w:hAnsi="Arial" w:cs="Arial"/>
                              <w:color w:val="0070C0"/>
                              <w:sz w:val="18"/>
                              <w:szCs w:val="18"/>
                            </w:rPr>
                          </w:pPr>
                          <w:r>
                            <w:rPr>
                              <w:rFonts w:ascii="Arial" w:hAnsi="Arial" w:cs="Arial"/>
                              <w:color w:val="0070C0"/>
                              <w:sz w:val="18"/>
                              <w:szCs w:val="18"/>
                            </w:rPr>
                            <w:t>Embodied emissions in materials used during construction (for example: permanent formwork)</w:t>
                          </w:r>
                        </w:p>
                        <w:p w14:paraId="1C500173" w14:textId="77777777" w:rsidR="005C39FB" w:rsidRDefault="005C39FB" w:rsidP="005C39FB">
                          <w:pPr>
                            <w:rPr>
                              <w:rFonts w:ascii="Arial" w:hAnsi="Arial" w:cs="Arial"/>
                              <w:color w:val="0070C0"/>
                              <w:sz w:val="18"/>
                              <w:szCs w:val="18"/>
                            </w:rPr>
                          </w:pPr>
                          <w:r>
                            <w:rPr>
                              <w:rFonts w:ascii="Arial" w:hAnsi="Arial" w:cs="Arial"/>
                              <w:color w:val="0070C0"/>
                              <w:sz w:val="18"/>
                              <w:szCs w:val="18"/>
                            </w:rPr>
                            <w:t>Transport of materials to the construction site (A4)</w:t>
                          </w:r>
                        </w:p>
                        <w:p w14:paraId="4454504D" w14:textId="77777777" w:rsidR="005C39FB" w:rsidRDefault="005C39FB" w:rsidP="005C39FB">
                          <w:pPr>
                            <w:rPr>
                              <w:rFonts w:ascii="Arial" w:hAnsi="Arial" w:cs="Arial"/>
                              <w:color w:val="0070C0"/>
                              <w:sz w:val="18"/>
                              <w:szCs w:val="18"/>
                            </w:rPr>
                          </w:pPr>
                          <w:r>
                            <w:rPr>
                              <w:rFonts w:ascii="Arial" w:hAnsi="Arial" w:cs="Arial"/>
                              <w:color w:val="0070C0"/>
                              <w:sz w:val="18"/>
                              <w:szCs w:val="18"/>
                            </w:rPr>
                            <w:t>Construction energy (A5):</w:t>
                          </w:r>
                        </w:p>
                        <w:p w14:paraId="7199644C" w14:textId="77777777" w:rsidR="005C39FB" w:rsidRPr="00851623"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Electricity</w:t>
                          </w:r>
                        </w:p>
                        <w:p w14:paraId="24A9BF02" w14:textId="77777777" w:rsidR="005C39FB" w:rsidRPr="00851623"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Diesel</w:t>
                          </w:r>
                        </w:p>
                        <w:p w14:paraId="1F116BE5" w14:textId="77777777" w:rsidR="005C39FB"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Petroleum</w:t>
                          </w:r>
                        </w:p>
                        <w:p w14:paraId="7A65048F" w14:textId="77777777" w:rsidR="005C39FB" w:rsidRDefault="005C39FB" w:rsidP="005C39FB">
                          <w:pPr>
                            <w:rPr>
                              <w:rFonts w:ascii="Arial" w:hAnsi="Arial" w:cs="Arial"/>
                              <w:color w:val="0070C0"/>
                              <w:sz w:val="18"/>
                              <w:szCs w:val="18"/>
                            </w:rPr>
                          </w:pPr>
                          <w:r w:rsidRPr="00265858">
                            <w:rPr>
                              <w:rFonts w:ascii="Arial" w:hAnsi="Arial" w:cs="Arial"/>
                              <w:color w:val="0070C0"/>
                              <w:sz w:val="18"/>
                              <w:szCs w:val="18"/>
                            </w:rPr>
                            <w:t>Construction waste (A5)</w:t>
                          </w:r>
                        </w:p>
                        <w:p w14:paraId="106CD006"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39752336" w14:textId="77777777" w:rsidR="005C39FB" w:rsidRPr="00596FAB" w:rsidRDefault="005C39FB" w:rsidP="005C39FB">
                          <w:pPr>
                            <w:rPr>
                              <w:rFonts w:ascii="Arial" w:hAnsi="Arial" w:cs="Arial"/>
                              <w:i/>
                              <w:color w:val="033323"/>
                              <w:sz w:val="18"/>
                              <w:szCs w:val="18"/>
                            </w:rPr>
                          </w:pPr>
                        </w:p>
                      </w:txbxContent>
                    </v:textbox>
                  </v:rect>
                  <v:rect id="Rectangle 165" o:spid="_x0000_s1081" style="position:absolute;left:20193;top:3578;width:16384;height:5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" fillcolor="window" stroked="f" strokeweight="1pt">
                    <v:textbox>
                      <w:txbxContent>
                        <w:p w14:paraId="5DD4AED3" w14:textId="77777777" w:rsidR="005C39FB" w:rsidRPr="00596FAB" w:rsidRDefault="005C39FB" w:rsidP="005C39FB">
                          <w:pPr>
                            <w:rPr>
                              <w:rFonts w:ascii="Arial" w:hAnsi="Arial" w:cs="Arial"/>
                              <w:b/>
                              <w:color w:val="033323"/>
                              <w:szCs w:val="20"/>
                              <w:u w:val="single"/>
                            </w:rPr>
                          </w:pPr>
                          <w:r w:rsidRPr="00596FAB">
                            <w:rPr>
                              <w:rFonts w:ascii="Arial" w:hAnsi="Arial" w:cs="Arial"/>
                              <w:b/>
                              <w:color w:val="033323"/>
                              <w:szCs w:val="20"/>
                              <w:u w:val="single"/>
                            </w:rPr>
                            <w:t>Non-quantified</w:t>
                          </w:r>
                        </w:p>
                        <w:p w14:paraId="4343B72F" w14:textId="77777777" w:rsidR="005C39FB" w:rsidRDefault="005C39FB" w:rsidP="005C39FB">
                          <w:pPr>
                            <w:rPr>
                              <w:rFonts w:ascii="Arial" w:hAnsi="Arial" w:cs="Arial"/>
                              <w:color w:val="0070C0"/>
                              <w:sz w:val="18"/>
                              <w:szCs w:val="18"/>
                            </w:rPr>
                          </w:pPr>
                          <w:r>
                            <w:rPr>
                              <w:rFonts w:ascii="Arial" w:hAnsi="Arial" w:cs="Arial"/>
                              <w:color w:val="0070C0"/>
                              <w:sz w:val="18"/>
                              <w:szCs w:val="18"/>
                            </w:rPr>
                            <w:t>E.g. Sundry fixtures below the materiality threshold</w:t>
                          </w:r>
                        </w:p>
                        <w:p w14:paraId="17D75A72"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3BB58F1F" w14:textId="77777777" w:rsidR="005C39FB" w:rsidRPr="00596FAB" w:rsidRDefault="005C39FB" w:rsidP="005C39FB">
                          <w:pPr>
                            <w:rPr>
                              <w:rFonts w:ascii="Arial" w:hAnsi="Arial" w:cs="Arial"/>
                              <w:i/>
                              <w:color w:val="033323"/>
                              <w:sz w:val="18"/>
                              <w:szCs w:val="18"/>
                            </w:rPr>
                          </w:pPr>
                        </w:p>
                      </w:txbxContent>
                    </v:textbox>
                  </v:rect>
                  <v:rect id="Rectangle 166" o:spid="_x0000_s1082" style="position:absolute;left:40233;top:79;width:13680;height:58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" fillcolor="#cae5e5" stroked="f" strokeweight="1pt">
                    <v:textbox>
                      <w:txbxContent>
                        <w:p w14:paraId="3F406B95" w14:textId="77777777" w:rsidR="005C39FB" w:rsidRPr="00596FAB" w:rsidRDefault="005C39FB" w:rsidP="005C39FB">
                          <w:pPr>
                            <w:rPr>
                              <w:rFonts w:ascii="Arial" w:hAnsi="Arial" w:cs="Arial"/>
                              <w:b/>
                              <w:color w:val="033323"/>
                              <w:szCs w:val="20"/>
                            </w:rPr>
                          </w:pPr>
                          <w:r w:rsidRPr="00596FAB">
                            <w:rPr>
                              <w:rFonts w:ascii="Arial" w:hAnsi="Arial" w:cs="Arial"/>
                              <w:b/>
                              <w:color w:val="033323"/>
                              <w:szCs w:val="20"/>
                            </w:rPr>
                            <w:t xml:space="preserve">Outside emission boundary </w:t>
                          </w:r>
                        </w:p>
                        <w:p w14:paraId="256C0C5F" w14:textId="77777777" w:rsidR="005C39FB" w:rsidRPr="00596FAB" w:rsidRDefault="005C39FB" w:rsidP="005C39FB">
                          <w:pPr>
                            <w:rPr>
                              <w:rFonts w:ascii="Arial" w:hAnsi="Arial" w:cs="Arial"/>
                              <w:b/>
                              <w:color w:val="033323"/>
                              <w:szCs w:val="20"/>
                              <w:u w:val="single"/>
                            </w:rPr>
                          </w:pPr>
                          <w:r w:rsidRPr="00596FAB">
                            <w:rPr>
                              <w:rFonts w:ascii="Arial" w:hAnsi="Arial" w:cs="Arial"/>
                              <w:b/>
                              <w:color w:val="033323"/>
                              <w:szCs w:val="20"/>
                              <w:u w:val="single"/>
                            </w:rPr>
                            <w:t>Non-attributable</w:t>
                          </w:r>
                        </w:p>
                        <w:p w14:paraId="3D2358CD" w14:textId="77777777" w:rsidR="005C39FB" w:rsidRDefault="005C39FB" w:rsidP="005C39FB">
                          <w:pPr>
                            <w:rPr>
                              <w:rFonts w:ascii="Arial" w:hAnsi="Arial" w:cs="Arial"/>
                              <w:color w:val="0070C0"/>
                              <w:sz w:val="18"/>
                              <w:szCs w:val="18"/>
                            </w:rPr>
                          </w:pPr>
                          <w:r>
                            <w:rPr>
                              <w:rFonts w:ascii="Arial" w:hAnsi="Arial" w:cs="Arial"/>
                              <w:color w:val="0070C0"/>
                              <w:sz w:val="18"/>
                              <w:szCs w:val="18"/>
                            </w:rPr>
                            <w:t>E.g. Tenancy fitout</w:t>
                          </w:r>
                        </w:p>
                        <w:p w14:paraId="10128478" w14:textId="77777777" w:rsidR="005C39FB" w:rsidRDefault="005C39FB" w:rsidP="005C39FB">
                          <w:pPr>
                            <w:rPr>
                              <w:rFonts w:ascii="Arial" w:hAnsi="Arial" w:cs="Arial"/>
                              <w:color w:val="0070C0"/>
                              <w:sz w:val="18"/>
                              <w:szCs w:val="18"/>
                            </w:rPr>
                          </w:pPr>
                          <w:r>
                            <w:rPr>
                              <w:rFonts w:ascii="Arial" w:hAnsi="Arial" w:cs="Arial"/>
                              <w:color w:val="0070C0"/>
                              <w:sz w:val="18"/>
                              <w:szCs w:val="18"/>
                            </w:rPr>
                            <w:t>Base building operations (B6)</w:t>
                          </w:r>
                        </w:p>
                        <w:p w14:paraId="3170BAD3" w14:textId="77777777" w:rsidR="005C39FB" w:rsidRDefault="005C39FB" w:rsidP="005C39FB">
                          <w:pPr>
                            <w:rPr>
                              <w:rFonts w:ascii="Arial" w:hAnsi="Arial" w:cs="Arial"/>
                              <w:color w:val="0070C0"/>
                              <w:sz w:val="18"/>
                              <w:szCs w:val="18"/>
                            </w:rPr>
                          </w:pPr>
                          <w:r>
                            <w:rPr>
                              <w:rFonts w:ascii="Arial" w:hAnsi="Arial" w:cs="Arial"/>
                              <w:color w:val="0070C0"/>
                              <w:sz w:val="18"/>
                              <w:szCs w:val="18"/>
                            </w:rPr>
                            <w:t>Tenancy operations (B6)</w:t>
                          </w:r>
                        </w:p>
                        <w:p w14:paraId="4CBBF237" w14:textId="77777777" w:rsidR="005C39FB" w:rsidRDefault="005C39FB" w:rsidP="005C39FB">
                          <w:pPr>
                            <w:rPr>
                              <w:rFonts w:ascii="Arial" w:hAnsi="Arial" w:cs="Arial"/>
                              <w:color w:val="0070C0"/>
                              <w:sz w:val="18"/>
                              <w:szCs w:val="18"/>
                            </w:rPr>
                          </w:pPr>
                          <w:r>
                            <w:rPr>
                              <w:rFonts w:ascii="Arial" w:hAnsi="Arial" w:cs="Arial"/>
                              <w:color w:val="0070C0"/>
                              <w:sz w:val="18"/>
                              <w:szCs w:val="18"/>
                            </w:rPr>
                            <w:t>Building refurbishment or maintenance during operational lifetime (B1-7)</w:t>
                          </w:r>
                        </w:p>
                        <w:p w14:paraId="6147FF58" w14:textId="77777777" w:rsidR="005C39FB" w:rsidRDefault="005C39FB" w:rsidP="005C39FB">
                          <w:pPr>
                            <w:rPr>
                              <w:rFonts w:ascii="Arial" w:hAnsi="Arial" w:cs="Arial"/>
                              <w:color w:val="0070C0"/>
                              <w:sz w:val="18"/>
                              <w:szCs w:val="18"/>
                            </w:rPr>
                          </w:pPr>
                          <w:r>
                            <w:rPr>
                              <w:rFonts w:ascii="Arial" w:hAnsi="Arial" w:cs="Arial"/>
                              <w:color w:val="0070C0"/>
                              <w:sz w:val="18"/>
                              <w:szCs w:val="18"/>
                            </w:rPr>
                            <w:t>Demolition at end of life (C1-4)</w:t>
                          </w:r>
                        </w:p>
                        <w:p w14:paraId="221BCB3B" w14:textId="77777777" w:rsidR="005C39FB" w:rsidRDefault="005C39FB" w:rsidP="005C39FB">
                          <w:pPr>
                            <w:rPr>
                              <w:rFonts w:ascii="Arial" w:hAnsi="Arial" w:cs="Arial"/>
                              <w:color w:val="0070C0"/>
                              <w:sz w:val="18"/>
                              <w:szCs w:val="18"/>
                            </w:rPr>
                          </w:pPr>
                          <w:r>
                            <w:rPr>
                              <w:rFonts w:ascii="Arial" w:hAnsi="Arial" w:cs="Arial"/>
                              <w:color w:val="0070C0"/>
                              <w:sz w:val="18"/>
                              <w:szCs w:val="18"/>
                            </w:rPr>
                            <w:t>You must disclose any emissions sources that stakeholders may otherwise assume are included in the emissions boundary.</w:t>
                          </w:r>
                        </w:p>
                        <w:p w14:paraId="1F505E5E"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6940FE02" w14:textId="77777777" w:rsidR="005C39FB" w:rsidRPr="00B81D08" w:rsidRDefault="005C39FB" w:rsidP="005C39FB">
                          <w:pPr>
                            <w:rPr>
                              <w:rFonts w:ascii="Arial" w:hAnsi="Arial" w:cs="Arial"/>
                              <w:color w:val="0070C0"/>
                              <w:sz w:val="18"/>
                              <w:szCs w:val="18"/>
                            </w:rPr>
                          </w:pPr>
                        </w:p>
                        <w:p w14:paraId="7D5D85F6" w14:textId="77777777" w:rsidR="005C39FB" w:rsidRPr="00596FAB" w:rsidRDefault="005C39FB" w:rsidP="005C39FB">
                          <w:pPr>
                            <w:rPr>
                              <w:rFonts w:ascii="Arial" w:hAnsi="Arial" w:cs="Arial"/>
                              <w:i/>
                              <w:color w:val="033323"/>
                              <w:sz w:val="18"/>
                              <w:szCs w:val="18"/>
                            </w:rPr>
                          </w:pPr>
                        </w:p>
                      </w:txbxContent>
                    </v:textbox>
                  </v:rect>
                </v:group>
                <v:shape id="Text Box 167" o:spid="_x0000_s1083" type="#_x0000_t202" style="position:absolute;left:795;top:556;width:20991;height:3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" filled="f" stroked="f" strokeweight=".5pt">
                  <v:textbox>
                    <w:txbxContent>
                      <w:p w14:paraId="07E93C83" w14:textId="77777777" w:rsidR="005C39FB" w:rsidRPr="00596FAB" w:rsidRDefault="005C39FB" w:rsidP="005C39FB">
                        <w:pPr>
                          <w:rPr>
                            <w:rFonts w:ascii="Arial" w:hAnsi="Arial" w:cs="Arial"/>
                            <w:b/>
                            <w:color w:val="FFFFFF"/>
                            <w:szCs w:val="20"/>
                          </w:rPr>
                        </w:pPr>
                        <w:r w:rsidRPr="00596FAB">
                          <w:rPr>
                            <w:rFonts w:ascii="Arial" w:hAnsi="Arial" w:cs="Arial"/>
                            <w:b/>
                            <w:color w:val="FFFFFF"/>
                            <w:szCs w:val="20"/>
                          </w:rPr>
                          <w:t>Inside emissions boundary</w:t>
                        </w:r>
                      </w:p>
                    </w:txbxContent>
                  </v:textbox>
                </v:shape>
              </v:group>
            </w:pict>
          </mc:Fallback>
        </mc:AlternateContent>
      </w:r>
    </w:p>
    <w:p w14:paraId="3F926CCB" w14:textId="77777777" w:rsidR="005C39FB" w:rsidRPr="00596FAB" w:rsidRDefault="005C39FB" w:rsidP="005C39FB">
      <w:pPr>
        <w:widowControl w:val="0"/>
        <w:tabs>
          <w:tab w:val="left" w:pos="822"/>
        </w:tabs>
        <w:spacing w:after="220" w:line="320" w:lineRule="exact"/>
        <w:rPr>
          <w:rFonts w:ascii="Arial" w:eastAsia="Calibri" w:hAnsi="Arial" w:cs="Arial"/>
          <w:sz w:val="18"/>
          <w:lang w:val="en-US"/>
        </w:rPr>
      </w:pPr>
    </w:p>
    <w:p w14:paraId="6F646CC1" w14:textId="77777777" w:rsidR="005C39FB" w:rsidRPr="00596FAB" w:rsidRDefault="005C39FB" w:rsidP="005C39FB">
      <w:pPr>
        <w:widowControl w:val="0"/>
        <w:tabs>
          <w:tab w:val="left" w:pos="624"/>
        </w:tabs>
        <w:spacing w:before="400" w:after="100" w:line="240" w:lineRule="auto"/>
        <w:rPr>
          <w:rFonts w:ascii="Arial" w:eastAsia="Calibri" w:hAnsi="Arial" w:cs="Times New Roman (Body CS)"/>
          <w:b/>
          <w:color w:val="E19A90"/>
          <w:spacing w:val="-1"/>
          <w:sz w:val="26"/>
          <w:lang w:val="en-US"/>
        </w:rPr>
      </w:pPr>
      <w:r w:rsidRPr="00596FAB">
        <w:rPr>
          <w:rFonts w:eastAsia="Calibri" w:cs="Times New Roman (Body CS)"/>
          <w:b/>
          <w:color w:val="E19A90"/>
          <w:spacing w:val="-1"/>
          <w:sz w:val="26"/>
          <w:lang w:val="en-US"/>
        </w:rPr>
        <w:t xml:space="preserve">  </w:t>
      </w:r>
      <w:r w:rsidRPr="00596FAB">
        <w:rPr>
          <w:rFonts w:eastAsia="Calibri" w:cs="Times New Roman (Body CS)"/>
          <w:b/>
          <w:color w:val="E19A90"/>
          <w:spacing w:val="-1"/>
          <w:sz w:val="26"/>
          <w:lang w:val="en-US"/>
        </w:rPr>
        <w:br w:type="page"/>
      </w:r>
    </w:p>
    <w:p w14:paraId="7AAD0D1D" w14:textId="77777777" w:rsidR="005C39FB" w:rsidRPr="00596FAB"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49" w:name="_Toc126328365"/>
      <w:r w:rsidRPr="00596FAB">
        <w:rPr>
          <w:rFonts w:ascii="Arial" w:eastAsia="MS Gothic" w:hAnsi="Arial" w:cs="Arial"/>
          <w:b/>
          <w:bCs/>
          <w:color w:val="033323"/>
          <w:sz w:val="24"/>
          <w:szCs w:val="24"/>
        </w:rPr>
        <w:lastRenderedPageBreak/>
        <w:t>Product process diagram</w:t>
      </w:r>
      <w:bookmarkEnd w:id="49"/>
    </w:p>
    <w:p w14:paraId="5BDD0C0B" w14:textId="77777777" w:rsidR="005C39FB" w:rsidRDefault="005C39FB" w:rsidP="005C39FB">
      <w:pPr>
        <w:widowControl w:val="0"/>
        <w:tabs>
          <w:tab w:val="left" w:pos="822"/>
        </w:tabs>
        <w:spacing w:after="0" w:line="240" w:lineRule="auto"/>
        <w:ind w:right="-1"/>
        <w:rPr>
          <w:rFonts w:ascii="Arial" w:eastAsia="Calibri" w:hAnsi="Arial" w:cs="Arial"/>
          <w:color w:val="0070C0"/>
          <w:sz w:val="18"/>
          <w:szCs w:val="18"/>
          <w:lang w:val="en-US"/>
        </w:rPr>
      </w:pPr>
      <w:r w:rsidRPr="00596FAB">
        <w:rPr>
          <w:rFonts w:ascii="Arial" w:eastAsia="Calibri" w:hAnsi="Arial" w:cs="Arial"/>
          <w:color w:val="0070C0"/>
          <w:sz w:val="18"/>
          <w:lang w:val="en-US"/>
        </w:rPr>
        <w:t xml:space="preserve">Cradle-to-gate where achievement of practical completion of the project marks the “gate”, lifecycle stages A1 to A5 as </w:t>
      </w:r>
      <w:r w:rsidRPr="000D54CE">
        <w:rPr>
          <w:rFonts w:ascii="Arial" w:eastAsia="Calibri" w:hAnsi="Arial" w:cs="Arial"/>
          <w:color w:val="0070C0"/>
          <w:sz w:val="18"/>
          <w:szCs w:val="18"/>
          <w:lang w:val="en-US"/>
        </w:rPr>
        <w:t>per EN15978</w:t>
      </w:r>
      <w:bookmarkStart w:id="50" w:name="_Hlk126326496"/>
      <w:r w:rsidRPr="000D54CE">
        <w:rPr>
          <w:rFonts w:ascii="Arial" w:eastAsia="Calibri" w:hAnsi="Arial" w:cs="Arial"/>
          <w:color w:val="0070C0"/>
          <w:sz w:val="18"/>
          <w:szCs w:val="18"/>
          <w:lang w:val="en-US"/>
        </w:rPr>
        <w:t>.</w:t>
      </w:r>
      <w:r w:rsidRPr="00F84759">
        <w:rPr>
          <w:rFonts w:ascii="Arial" w:eastAsia="Calibri" w:hAnsi="Arial" w:cs="Arial"/>
          <w:color w:val="0070C0"/>
          <w:sz w:val="18"/>
          <w:szCs w:val="18"/>
          <w:lang w:val="en-US"/>
        </w:rPr>
        <w:t xml:space="preserve"> </w:t>
      </w:r>
      <w:r>
        <w:rPr>
          <w:rFonts w:ascii="Arial" w:eastAsia="Calibri" w:hAnsi="Arial" w:cs="Arial"/>
          <w:color w:val="0070C0"/>
          <w:sz w:val="18"/>
          <w:szCs w:val="18"/>
          <w:lang w:val="en-US"/>
        </w:rPr>
        <w:t>T</w:t>
      </w:r>
      <w:r w:rsidRPr="006721A6">
        <w:rPr>
          <w:rFonts w:ascii="Arial" w:eastAsia="Calibri" w:hAnsi="Arial" w:cs="Arial"/>
          <w:color w:val="0070C0"/>
          <w:sz w:val="18"/>
          <w:szCs w:val="18"/>
          <w:lang w:val="en-US"/>
        </w:rPr>
        <w:t xml:space="preserve">he emissions boundary </w:t>
      </w:r>
      <w:r>
        <w:rPr>
          <w:rFonts w:ascii="Arial" w:eastAsia="Calibri" w:hAnsi="Arial" w:cs="Arial"/>
          <w:color w:val="0070C0"/>
          <w:sz w:val="18"/>
          <w:szCs w:val="18"/>
          <w:lang w:val="en-US"/>
        </w:rPr>
        <w:t>was</w:t>
      </w:r>
      <w:r w:rsidRPr="006721A6">
        <w:rPr>
          <w:rFonts w:ascii="Arial" w:eastAsia="Calibri" w:hAnsi="Arial" w:cs="Arial"/>
          <w:color w:val="0070C0"/>
          <w:sz w:val="18"/>
          <w:szCs w:val="18"/>
          <w:lang w:val="en-US"/>
        </w:rPr>
        <w:t xml:space="preserve"> (best practice) expanded to include A0 emissions</w:t>
      </w:r>
      <w:r>
        <w:rPr>
          <w:rFonts w:ascii="Arial" w:eastAsia="Calibri" w:hAnsi="Arial" w:cs="Arial"/>
          <w:color w:val="0070C0"/>
          <w:sz w:val="18"/>
          <w:szCs w:val="18"/>
          <w:lang w:val="en-US"/>
        </w:rPr>
        <w:t>.</w:t>
      </w:r>
      <w:bookmarkEnd w:id="50"/>
    </w:p>
    <w:p w14:paraId="4A23DB3C" w14:textId="77777777" w:rsidR="005C39FB" w:rsidRPr="00596FAB" w:rsidRDefault="005C39FB" w:rsidP="005C39FB">
      <w:pPr>
        <w:widowControl w:val="0"/>
        <w:tabs>
          <w:tab w:val="left" w:pos="822"/>
        </w:tabs>
        <w:spacing w:after="0" w:line="240" w:lineRule="auto"/>
        <w:ind w:right="-1"/>
        <w:rPr>
          <w:rFonts w:eastAsia="Calibri" w:cs="Arial"/>
          <w:color w:val="0070C0"/>
          <w:lang w:val="en-US"/>
        </w:rPr>
      </w:pPr>
    </w:p>
    <w:p w14:paraId="5C9E7372" w14:textId="77777777" w:rsidR="005C39FB" w:rsidRPr="00596FAB" w:rsidRDefault="005C39FB" w:rsidP="005C39FB">
      <w:pPr>
        <w:widowControl w:val="0"/>
        <w:tabs>
          <w:tab w:val="left" w:pos="822"/>
        </w:tabs>
        <w:spacing w:after="0" w:line="240" w:lineRule="auto"/>
        <w:ind w:right="-1"/>
        <w:rPr>
          <w:rFonts w:eastAsia="Calibri" w:cs="Arial"/>
          <w:color w:val="0070C0"/>
          <w:lang w:val="en-US"/>
        </w:rPr>
      </w:pPr>
    </w:p>
    <w:p w14:paraId="45BFD6C6" w14:textId="77777777" w:rsidR="005C39FB" w:rsidRPr="00596FAB" w:rsidRDefault="005C39FB" w:rsidP="005C39FB">
      <w:pPr>
        <w:widowControl w:val="0"/>
        <w:tabs>
          <w:tab w:val="left" w:pos="822"/>
        </w:tabs>
        <w:spacing w:after="0" w:line="240" w:lineRule="auto"/>
        <w:ind w:right="-1"/>
        <w:jc w:val="center"/>
        <w:rPr>
          <w:rFonts w:eastAsia="Calibri" w:cs="Arial"/>
          <w:color w:val="0070C0"/>
          <w:lang w:val="en-US"/>
        </w:rPr>
      </w:pPr>
      <w:r w:rsidRPr="008138BC">
        <w:rPr>
          <w:rFonts w:eastAsia="Calibri" w:cs="Arial"/>
          <w:noProof/>
          <w:color w:val="0070C0"/>
        </w:rPr>
        <mc:AlternateContent>
          <mc:Choice Requires="wps">
            <w:drawing>
              <wp:anchor distT="0" distB="0" distL="114300" distR="114300" simplePos="0" relativeHeight="251658279" behindDoc="0" locked="0" layoutInCell="1" allowOverlap="1" wp14:anchorId="47DEEC7C" wp14:editId="4E2338C0">
                <wp:simplePos x="0" y="0"/>
                <wp:positionH relativeFrom="column">
                  <wp:posOffset>457835</wp:posOffset>
                </wp:positionH>
                <wp:positionV relativeFrom="paragraph">
                  <wp:posOffset>2036762</wp:posOffset>
                </wp:positionV>
                <wp:extent cx="2757193" cy="381747"/>
                <wp:effectExtent l="6667" t="0" r="11748" b="11747"/>
                <wp:wrapNone/>
                <wp:docPr id="169" name="Rectangle: Rounded Corners 169"/>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C310BC"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Raw material extraction &amp; supply</w:t>
                            </w:r>
                          </w:p>
                        </w:txbxContent>
                      </wps:txbx>
                      <wps:bodyPr rtlCol="0" anchor="ctr"/>
                    </wps:wsp>
                  </a:graphicData>
                </a:graphic>
              </wp:anchor>
            </w:drawing>
          </mc:Choice>
          <mc:Fallback>
            <w:pict>
              <v:roundrect w14:anchorId="47DEEC7C" id="Rectangle: Rounded Corners 169" o:spid="_x0000_s1084" style="position:absolute;left:0;text-align:left;margin-left:36.05pt;margin-top:160.35pt;width:217.1pt;height:30.05pt;rotation:-90;z-index:25165827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" fillcolor="#9fb07b" strokecolor="#033323" strokeweight="1pt">
                <v:stroke joinstyle="miter"/>
                <v:textbox>
                  <w:txbxContent>
                    <w:p w14:paraId="19C310BC"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Raw material extraction &amp; supply</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658280" behindDoc="0" locked="0" layoutInCell="1" allowOverlap="1" wp14:anchorId="3844F737" wp14:editId="48CCCE2C">
                <wp:simplePos x="0" y="0"/>
                <wp:positionH relativeFrom="column">
                  <wp:posOffset>1645602</wp:posOffset>
                </wp:positionH>
                <wp:positionV relativeFrom="paragraph">
                  <wp:posOffset>451485</wp:posOffset>
                </wp:positionV>
                <wp:extent cx="381748" cy="305133"/>
                <wp:effectExtent l="0" t="0" r="18415" b="19050"/>
                <wp:wrapNone/>
                <wp:docPr id="170" name="Rectangle: Rounded Corners 170"/>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65B70A"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A1</w:t>
                            </w:r>
                          </w:p>
                        </w:txbxContent>
                      </wps:txbx>
                      <wps:bodyPr rtlCol="0" anchor="ctr"/>
                    </wps:wsp>
                  </a:graphicData>
                </a:graphic>
              </wp:anchor>
            </w:drawing>
          </mc:Choice>
          <mc:Fallback>
            <w:pict>
              <v:roundrect w14:anchorId="3844F737" id="Rectangle: Rounded Corners 170" o:spid="_x0000_s1085" style="position:absolute;left:0;text-align:left;margin-left:129.55pt;margin-top:35.55pt;width:30.05pt;height:24.05pt;z-index:251658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" fillcolor="#9fb07b" strokecolor="#033323" strokeweight="1pt">
                <v:stroke joinstyle="miter"/>
                <v:textbox>
                  <w:txbxContent>
                    <w:p w14:paraId="6B65B70A"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A1</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658281" behindDoc="0" locked="0" layoutInCell="1" allowOverlap="1" wp14:anchorId="740E5BFA" wp14:editId="65EB7889">
                <wp:simplePos x="0" y="0"/>
                <wp:positionH relativeFrom="column">
                  <wp:posOffset>947420</wp:posOffset>
                </wp:positionH>
                <wp:positionV relativeFrom="paragraph">
                  <wp:posOffset>2036762</wp:posOffset>
                </wp:positionV>
                <wp:extent cx="2757193" cy="381747"/>
                <wp:effectExtent l="6667" t="0" r="11748" b="11747"/>
                <wp:wrapNone/>
                <wp:docPr id="171" name="Rectangle: Rounded Corners 5"/>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2BE40F"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Transport to manufacturing plant</w:t>
                            </w:r>
                          </w:p>
                        </w:txbxContent>
                      </wps:txbx>
                      <wps:bodyPr rtlCol="0" anchor="ctr"/>
                    </wps:wsp>
                  </a:graphicData>
                </a:graphic>
              </wp:anchor>
            </w:drawing>
          </mc:Choice>
          <mc:Fallback>
            <w:pict>
              <v:roundrect w14:anchorId="740E5BFA" id="_x0000_s1086" style="position:absolute;left:0;text-align:left;margin-left:74.6pt;margin-top:160.35pt;width:217.1pt;height:30.05pt;rotation:-90;z-index:25165828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" fillcolor="#9fb07b" strokecolor="#033323" strokeweight="1pt">
                <v:stroke joinstyle="miter"/>
                <v:textbox>
                  <w:txbxContent>
                    <w:p w14:paraId="382BE40F"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Transport to manufacturing plant</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658282" behindDoc="0" locked="0" layoutInCell="1" allowOverlap="1" wp14:anchorId="157BFD35" wp14:editId="50ADA123">
                <wp:simplePos x="0" y="0"/>
                <wp:positionH relativeFrom="column">
                  <wp:posOffset>2135187</wp:posOffset>
                </wp:positionH>
                <wp:positionV relativeFrom="paragraph">
                  <wp:posOffset>451485</wp:posOffset>
                </wp:positionV>
                <wp:extent cx="381748" cy="305133"/>
                <wp:effectExtent l="0" t="0" r="18415" b="19050"/>
                <wp:wrapNone/>
                <wp:docPr id="172" name="Rectangle: Rounded Corners 6"/>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D8DCCF"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A2</w:t>
                            </w:r>
                          </w:p>
                        </w:txbxContent>
                      </wps:txbx>
                      <wps:bodyPr rtlCol="0" anchor="ctr"/>
                    </wps:wsp>
                  </a:graphicData>
                </a:graphic>
              </wp:anchor>
            </w:drawing>
          </mc:Choice>
          <mc:Fallback>
            <w:pict>
              <v:roundrect w14:anchorId="157BFD35" id="_x0000_s1087" style="position:absolute;left:0;text-align:left;margin-left:168.1pt;margin-top:35.55pt;width:30.05pt;height:24.05pt;z-index:25165828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" fillcolor="#9fb07b" strokecolor="#033323" strokeweight="1pt">
                <v:stroke joinstyle="miter"/>
                <v:textbox>
                  <w:txbxContent>
                    <w:p w14:paraId="06D8DCCF"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A2</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658283" behindDoc="0" locked="0" layoutInCell="1" allowOverlap="1" wp14:anchorId="300B8F1D" wp14:editId="467E0561">
                <wp:simplePos x="0" y="0"/>
                <wp:positionH relativeFrom="column">
                  <wp:posOffset>1436370</wp:posOffset>
                </wp:positionH>
                <wp:positionV relativeFrom="paragraph">
                  <wp:posOffset>2036762</wp:posOffset>
                </wp:positionV>
                <wp:extent cx="2757193" cy="381747"/>
                <wp:effectExtent l="6667" t="0" r="11748" b="11747"/>
                <wp:wrapNone/>
                <wp:docPr id="12" name="Rectangle: Rounded Corners 7"/>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9B9E02"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Manufacturing &amp; fabrication</w:t>
                            </w:r>
                          </w:p>
                        </w:txbxContent>
                      </wps:txbx>
                      <wps:bodyPr rtlCol="0" anchor="ctr"/>
                    </wps:wsp>
                  </a:graphicData>
                </a:graphic>
              </wp:anchor>
            </w:drawing>
          </mc:Choice>
          <mc:Fallback>
            <w:pict>
              <v:roundrect w14:anchorId="300B8F1D" id="_x0000_s1088" style="position:absolute;left:0;text-align:left;margin-left:113.1pt;margin-top:160.35pt;width:217.1pt;height:30.05pt;rotation:-90;z-index:25165828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" fillcolor="#9fb07b" strokecolor="#033323" strokeweight="1pt">
                <v:stroke joinstyle="miter"/>
                <v:textbox>
                  <w:txbxContent>
                    <w:p w14:paraId="489B9E02"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Manufacturing &amp; fabrication</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658284" behindDoc="0" locked="0" layoutInCell="1" allowOverlap="1" wp14:anchorId="6BA13CC4" wp14:editId="23A525F0">
                <wp:simplePos x="0" y="0"/>
                <wp:positionH relativeFrom="column">
                  <wp:posOffset>2624137</wp:posOffset>
                </wp:positionH>
                <wp:positionV relativeFrom="paragraph">
                  <wp:posOffset>451485</wp:posOffset>
                </wp:positionV>
                <wp:extent cx="381748" cy="305133"/>
                <wp:effectExtent l="0" t="0" r="18415" b="19050"/>
                <wp:wrapNone/>
                <wp:docPr id="13" name="Rectangle: Rounded Corners 8"/>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097E08"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A3</w:t>
                            </w:r>
                          </w:p>
                        </w:txbxContent>
                      </wps:txbx>
                      <wps:bodyPr rtlCol="0" anchor="ctr"/>
                    </wps:wsp>
                  </a:graphicData>
                </a:graphic>
              </wp:anchor>
            </w:drawing>
          </mc:Choice>
          <mc:Fallback>
            <w:pict>
              <v:roundrect w14:anchorId="6BA13CC4" id="_x0000_s1089" style="position:absolute;left:0;text-align:left;margin-left:206.6pt;margin-top:35.55pt;width:30.05pt;height:24.05pt;z-index:2516582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" fillcolor="#9fb07b" strokecolor="#033323" strokeweight="1pt">
                <v:stroke joinstyle="miter"/>
                <v:textbox>
                  <w:txbxContent>
                    <w:p w14:paraId="15097E08"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A3</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658285" behindDoc="0" locked="0" layoutInCell="1" allowOverlap="1" wp14:anchorId="11AD300C" wp14:editId="3C18F741">
                <wp:simplePos x="0" y="0"/>
                <wp:positionH relativeFrom="column">
                  <wp:posOffset>1925955</wp:posOffset>
                </wp:positionH>
                <wp:positionV relativeFrom="paragraph">
                  <wp:posOffset>2036762</wp:posOffset>
                </wp:positionV>
                <wp:extent cx="2757193" cy="381747"/>
                <wp:effectExtent l="6667" t="0" r="11748" b="11747"/>
                <wp:wrapNone/>
                <wp:docPr id="173" name="Rectangle: Rounded Corners 9"/>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34C170"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Transport to project site</w:t>
                            </w:r>
                          </w:p>
                        </w:txbxContent>
                      </wps:txbx>
                      <wps:bodyPr rtlCol="0" anchor="ctr"/>
                    </wps:wsp>
                  </a:graphicData>
                </a:graphic>
              </wp:anchor>
            </w:drawing>
          </mc:Choice>
          <mc:Fallback>
            <w:pict>
              <v:roundrect w14:anchorId="11AD300C" id="_x0000_s1090" style="position:absolute;left:0;text-align:left;margin-left:151.65pt;margin-top:160.35pt;width:217.1pt;height:30.05pt;rotation:-90;z-index:25165828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" fillcolor="#9fb07b" strokecolor="#033323" strokeweight="1pt">
                <v:stroke joinstyle="miter"/>
                <v:textbox>
                  <w:txbxContent>
                    <w:p w14:paraId="2834C170"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Transport to project site</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658286" behindDoc="0" locked="0" layoutInCell="1" allowOverlap="1" wp14:anchorId="24D2499D" wp14:editId="325ECD13">
                <wp:simplePos x="0" y="0"/>
                <wp:positionH relativeFrom="column">
                  <wp:posOffset>3113722</wp:posOffset>
                </wp:positionH>
                <wp:positionV relativeFrom="paragraph">
                  <wp:posOffset>451485</wp:posOffset>
                </wp:positionV>
                <wp:extent cx="381748" cy="305133"/>
                <wp:effectExtent l="0" t="0" r="18415" b="19050"/>
                <wp:wrapNone/>
                <wp:docPr id="15" name="Rectangle: Rounded Corners 10"/>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EDB8F0"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A4</w:t>
                            </w:r>
                          </w:p>
                        </w:txbxContent>
                      </wps:txbx>
                      <wps:bodyPr rtlCol="0" anchor="ctr"/>
                    </wps:wsp>
                  </a:graphicData>
                </a:graphic>
              </wp:anchor>
            </w:drawing>
          </mc:Choice>
          <mc:Fallback>
            <w:pict>
              <v:roundrect w14:anchorId="24D2499D" id="_x0000_s1091" style="position:absolute;left:0;text-align:left;margin-left:245.15pt;margin-top:35.55pt;width:30.05pt;height:24.05pt;z-index:25165828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" fillcolor="#9fb07b" strokecolor="#033323" strokeweight="1pt">
                <v:stroke joinstyle="miter"/>
                <v:textbox>
                  <w:txbxContent>
                    <w:p w14:paraId="0AEDB8F0"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A4</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658287" behindDoc="0" locked="0" layoutInCell="1" allowOverlap="1" wp14:anchorId="79EE1EDA" wp14:editId="3F227FF1">
                <wp:simplePos x="0" y="0"/>
                <wp:positionH relativeFrom="column">
                  <wp:posOffset>2398395</wp:posOffset>
                </wp:positionH>
                <wp:positionV relativeFrom="paragraph">
                  <wp:posOffset>2045652</wp:posOffset>
                </wp:positionV>
                <wp:extent cx="2757194" cy="381747"/>
                <wp:effectExtent l="6667" t="0" r="11748" b="11747"/>
                <wp:wrapNone/>
                <wp:docPr id="16" name="Rectangle: Rounded Corners 11"/>
                <wp:cNvGraphicFramePr/>
                <a:graphic xmlns:a="http://schemas.openxmlformats.org/drawingml/2006/main">
                  <a:graphicData uri="http://schemas.microsoft.com/office/word/2010/wordprocessingShape">
                    <wps:wsp>
                      <wps:cNvSpPr/>
                      <wps:spPr>
                        <a:xfrm rot="16200000">
                          <a:off x="0" y="0"/>
                          <a:ext cx="2757194"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DC7B18"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Construction &amp; installation process</w:t>
                            </w:r>
                          </w:p>
                        </w:txbxContent>
                      </wps:txbx>
                      <wps:bodyPr rtlCol="0" anchor="ctr"/>
                    </wps:wsp>
                  </a:graphicData>
                </a:graphic>
              </wp:anchor>
            </w:drawing>
          </mc:Choice>
          <mc:Fallback>
            <w:pict>
              <v:roundrect w14:anchorId="79EE1EDA" id="_x0000_s1092" style="position:absolute;left:0;text-align:left;margin-left:188.85pt;margin-top:161.05pt;width:217.1pt;height:30.05pt;rotation:-90;z-index:25165828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" fillcolor="#9fb07b" strokecolor="#033323" strokeweight="1pt">
                <v:stroke joinstyle="miter"/>
                <v:textbox>
                  <w:txbxContent>
                    <w:p w14:paraId="5CDC7B18"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Construction &amp; installation process</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658288" behindDoc="0" locked="0" layoutInCell="1" allowOverlap="1" wp14:anchorId="29930603" wp14:editId="085A632E">
                <wp:simplePos x="0" y="0"/>
                <wp:positionH relativeFrom="column">
                  <wp:posOffset>3586162</wp:posOffset>
                </wp:positionH>
                <wp:positionV relativeFrom="paragraph">
                  <wp:posOffset>451485</wp:posOffset>
                </wp:positionV>
                <wp:extent cx="381748" cy="305133"/>
                <wp:effectExtent l="0" t="0" r="18415" b="19050"/>
                <wp:wrapNone/>
                <wp:docPr id="174" name="Rectangle: Rounded Corners 12"/>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B327F"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A5</w:t>
                            </w:r>
                          </w:p>
                        </w:txbxContent>
                      </wps:txbx>
                      <wps:bodyPr rtlCol="0" anchor="ctr"/>
                    </wps:wsp>
                  </a:graphicData>
                </a:graphic>
              </wp:anchor>
            </w:drawing>
          </mc:Choice>
          <mc:Fallback>
            <w:pict>
              <v:roundrect w14:anchorId="29930603" id="_x0000_s1093" style="position:absolute;left:0;text-align:left;margin-left:282.35pt;margin-top:35.55pt;width:30.05pt;height:24.05pt;z-index:251658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" fillcolor="#9fb07b" strokecolor="#033323" strokeweight="1pt">
                <v:stroke joinstyle="miter"/>
                <v:textbox>
                  <w:txbxContent>
                    <w:p w14:paraId="116B327F"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A5</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658289" behindDoc="0" locked="0" layoutInCell="1" allowOverlap="1" wp14:anchorId="0E9B9722" wp14:editId="0201A868">
                <wp:simplePos x="0" y="0"/>
                <wp:positionH relativeFrom="column">
                  <wp:posOffset>1187767</wp:posOffset>
                </wp:positionH>
                <wp:positionV relativeFrom="paragraph">
                  <wp:posOffset>0</wp:posOffset>
                </wp:positionV>
                <wp:extent cx="2780250" cy="381206"/>
                <wp:effectExtent l="0" t="0" r="20320" b="19050"/>
                <wp:wrapNone/>
                <wp:docPr id="18" name="Rectangle: Rounded Corners 61"/>
                <wp:cNvGraphicFramePr/>
                <a:graphic xmlns:a="http://schemas.openxmlformats.org/drawingml/2006/main">
                  <a:graphicData uri="http://schemas.microsoft.com/office/word/2010/wordprocessingShape">
                    <wps:wsp>
                      <wps:cNvSpPr/>
                      <wps:spPr>
                        <a:xfrm>
                          <a:off x="0" y="0"/>
                          <a:ext cx="2780250" cy="381206"/>
                        </a:xfrm>
                        <a:prstGeom prst="roundRect">
                          <a:avLst/>
                        </a:prstGeom>
                        <a:solidFill>
                          <a:schemeClr val="bg1"/>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7CDF64" w14:textId="77777777" w:rsidR="005C39FB" w:rsidRDefault="005C39FB" w:rsidP="005C39FB">
                            <w:pPr>
                              <w:jc w:val="center"/>
                              <w:rPr>
                                <w:rFonts w:ascii="Arial" w:hAnsi="Arial" w:cs="Arial"/>
                                <w:b/>
                                <w:bCs/>
                                <w:color w:val="033323"/>
                                <w:kern w:val="24"/>
                                <w:sz w:val="21"/>
                                <w:szCs w:val="21"/>
                              </w:rPr>
                            </w:pPr>
                            <w:r>
                              <w:rPr>
                                <w:rFonts w:ascii="Arial" w:hAnsi="Arial" w:cs="Arial"/>
                                <w:b/>
                                <w:bCs/>
                                <w:color w:val="033323"/>
                                <w:kern w:val="24"/>
                                <w:sz w:val="21"/>
                                <w:szCs w:val="21"/>
                              </w:rPr>
                              <w:t>Delivery phase</w:t>
                            </w:r>
                          </w:p>
                        </w:txbxContent>
                      </wps:txbx>
                      <wps:bodyPr rtlCol="0" anchor="ctr"/>
                    </wps:wsp>
                  </a:graphicData>
                </a:graphic>
              </wp:anchor>
            </w:drawing>
          </mc:Choice>
          <mc:Fallback>
            <w:pict>
              <v:roundrect w14:anchorId="0E9B9722" id="_x0000_s1094" style="position:absolute;left:0;text-align:left;margin-left:93.5pt;margin-top:0;width:218.9pt;height:30pt;z-index:25165828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" fillcolor="white [3212]" strokecolor="#033323" strokeweight="1pt">
                <v:stroke joinstyle="miter"/>
                <v:textbox>
                  <w:txbxContent>
                    <w:p w14:paraId="587CDF64" w14:textId="77777777" w:rsidR="005C39FB" w:rsidRDefault="005C39FB" w:rsidP="005C39FB">
                      <w:pPr>
                        <w:jc w:val="center"/>
                        <w:rPr>
                          <w:rFonts w:ascii="Arial" w:hAnsi="Arial" w:cs="Arial"/>
                          <w:b/>
                          <w:bCs/>
                          <w:color w:val="033323"/>
                          <w:kern w:val="24"/>
                          <w:sz w:val="21"/>
                          <w:szCs w:val="21"/>
                        </w:rPr>
                      </w:pPr>
                      <w:r>
                        <w:rPr>
                          <w:rFonts w:ascii="Arial" w:hAnsi="Arial" w:cs="Arial"/>
                          <w:b/>
                          <w:bCs/>
                          <w:color w:val="033323"/>
                          <w:kern w:val="24"/>
                          <w:sz w:val="21"/>
                          <w:szCs w:val="21"/>
                        </w:rPr>
                        <w:t>Delivery phase</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658290" behindDoc="0" locked="0" layoutInCell="1" allowOverlap="1" wp14:anchorId="14A641F9" wp14:editId="493DBD08">
                <wp:simplePos x="0" y="0"/>
                <wp:positionH relativeFrom="column">
                  <wp:posOffset>0</wp:posOffset>
                </wp:positionH>
                <wp:positionV relativeFrom="paragraph">
                  <wp:posOffset>2036762</wp:posOffset>
                </wp:positionV>
                <wp:extent cx="2757193" cy="381747"/>
                <wp:effectExtent l="6667" t="0" r="11748" b="11747"/>
                <wp:wrapNone/>
                <wp:docPr id="19" name="Rectangle: Rounded Corners 1"/>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92F471" w14:textId="77777777" w:rsidR="005C39FB" w:rsidRPr="00000648" w:rsidRDefault="005C39FB" w:rsidP="005C39FB">
                            <w:pPr>
                              <w:jc w:val="center"/>
                              <w:rPr>
                                <w:rFonts w:ascii="Arial" w:hAnsi="Arial" w:cs="Arial"/>
                                <w:b/>
                                <w:bCs/>
                                <w:color w:val="033323"/>
                                <w:kern w:val="24"/>
                              </w:rPr>
                            </w:pPr>
                            <w:r w:rsidRPr="00000648">
                              <w:rPr>
                                <w:rFonts w:ascii="Arial" w:hAnsi="Arial" w:cs="Arial"/>
                                <w:b/>
                                <w:bCs/>
                                <w:color w:val="033323"/>
                                <w:kern w:val="24"/>
                              </w:rPr>
                              <w:t xml:space="preserve">Pre construction </w:t>
                            </w:r>
                          </w:p>
                        </w:txbxContent>
                      </wps:txbx>
                      <wps:bodyPr rtlCol="0" anchor="ctr"/>
                    </wps:wsp>
                  </a:graphicData>
                </a:graphic>
              </wp:anchor>
            </w:drawing>
          </mc:Choice>
          <mc:Fallback>
            <w:pict>
              <v:roundrect w14:anchorId="14A641F9" id="_x0000_s1095" style="position:absolute;left:0;text-align:left;margin-left:0;margin-top:160.35pt;width:217.1pt;height:30.05pt;rotation:-90;z-index:25165829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" fillcolor="#9fb07b" strokecolor="#033323" strokeweight="1pt">
                <v:stroke joinstyle="miter"/>
                <v:textbox>
                  <w:txbxContent>
                    <w:p w14:paraId="4992F471" w14:textId="77777777" w:rsidR="005C39FB" w:rsidRPr="00000648" w:rsidRDefault="005C39FB" w:rsidP="005C39FB">
                      <w:pPr>
                        <w:jc w:val="center"/>
                        <w:rPr>
                          <w:rFonts w:ascii="Arial" w:hAnsi="Arial" w:cs="Arial"/>
                          <w:b/>
                          <w:bCs/>
                          <w:color w:val="033323"/>
                          <w:kern w:val="24"/>
                        </w:rPr>
                      </w:pPr>
                      <w:r w:rsidRPr="00000648">
                        <w:rPr>
                          <w:rFonts w:ascii="Arial" w:hAnsi="Arial" w:cs="Arial"/>
                          <w:b/>
                          <w:bCs/>
                          <w:color w:val="033323"/>
                          <w:kern w:val="24"/>
                        </w:rPr>
                        <w:t xml:space="preserve">Pre construction </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658291" behindDoc="0" locked="0" layoutInCell="1" allowOverlap="1" wp14:anchorId="6089C900" wp14:editId="20F0F0D3">
                <wp:simplePos x="0" y="0"/>
                <wp:positionH relativeFrom="column">
                  <wp:posOffset>1187767</wp:posOffset>
                </wp:positionH>
                <wp:positionV relativeFrom="paragraph">
                  <wp:posOffset>451485</wp:posOffset>
                </wp:positionV>
                <wp:extent cx="381748" cy="305133"/>
                <wp:effectExtent l="0" t="0" r="18415" b="19050"/>
                <wp:wrapNone/>
                <wp:docPr id="63" name="Rectangle: Rounded Corners 2">
                  <a:extLst xmlns:a="http://schemas.openxmlformats.org/drawingml/2006/main">
                    <a:ext uri="{FF2B5EF4-FFF2-40B4-BE49-F238E27FC236}">
                      <a16:creationId xmlns:a16="http://schemas.microsoft.com/office/drawing/2014/main" id="{550346EB-DF00-450E-9C3D-50A26FB74062}"/>
                    </a:ext>
                  </a:extLst>
                </wp:docPr>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B86938" w14:textId="77777777" w:rsidR="005C39FB" w:rsidRPr="00000648" w:rsidRDefault="005C39FB" w:rsidP="005C39FB">
                            <w:pPr>
                              <w:jc w:val="center"/>
                              <w:rPr>
                                <w:rFonts w:ascii="Arial" w:hAnsi="Arial" w:cs="Arial"/>
                                <w:color w:val="033323"/>
                                <w:kern w:val="24"/>
                                <w:sz w:val="17"/>
                                <w:szCs w:val="17"/>
                              </w:rPr>
                            </w:pPr>
                            <w:r w:rsidRPr="00000648">
                              <w:rPr>
                                <w:rFonts w:ascii="Arial" w:hAnsi="Arial" w:cs="Arial"/>
                                <w:color w:val="033323"/>
                                <w:kern w:val="24"/>
                                <w:sz w:val="17"/>
                                <w:szCs w:val="17"/>
                              </w:rPr>
                              <w:t>A0</w:t>
                            </w:r>
                          </w:p>
                        </w:txbxContent>
                      </wps:txbx>
                      <wps:bodyPr rtlCol="0" anchor="ctr"/>
                    </wps:wsp>
                  </a:graphicData>
                </a:graphic>
              </wp:anchor>
            </w:drawing>
          </mc:Choice>
          <mc:Fallback>
            <w:pict>
              <v:roundrect w14:anchorId="6089C900" id="_x0000_s1096" style="position:absolute;left:0;text-align:left;margin-left:93.5pt;margin-top:35.55pt;width:30.05pt;height:24.05pt;z-index:25165829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" fillcolor="#9fb07b" strokecolor="#033323" strokeweight="1pt">
                <v:stroke joinstyle="miter"/>
                <v:textbox>
                  <w:txbxContent>
                    <w:p w14:paraId="25B86938" w14:textId="77777777" w:rsidR="005C39FB" w:rsidRPr="00000648" w:rsidRDefault="005C39FB" w:rsidP="005C39FB">
                      <w:pPr>
                        <w:jc w:val="center"/>
                        <w:rPr>
                          <w:rFonts w:ascii="Arial" w:hAnsi="Arial" w:cs="Arial"/>
                          <w:color w:val="033323"/>
                          <w:kern w:val="24"/>
                          <w:sz w:val="17"/>
                          <w:szCs w:val="17"/>
                        </w:rPr>
                      </w:pPr>
                      <w:r w:rsidRPr="00000648">
                        <w:rPr>
                          <w:rFonts w:ascii="Arial" w:hAnsi="Arial" w:cs="Arial"/>
                          <w:color w:val="033323"/>
                          <w:kern w:val="24"/>
                          <w:sz w:val="17"/>
                          <w:szCs w:val="17"/>
                        </w:rPr>
                        <w:t>A0</w:t>
                      </w:r>
                    </w:p>
                  </w:txbxContent>
                </v:textbox>
              </v:roundrect>
            </w:pict>
          </mc:Fallback>
        </mc:AlternateContent>
      </w:r>
    </w:p>
    <w:p w14:paraId="6B9F3528" w14:textId="77777777" w:rsidR="005C39FB" w:rsidRDefault="005C39FB" w:rsidP="005C39FB">
      <w:pPr>
        <w:widowControl w:val="0"/>
        <w:tabs>
          <w:tab w:val="left" w:pos="822"/>
        </w:tabs>
        <w:spacing w:after="0" w:line="240" w:lineRule="auto"/>
        <w:ind w:right="-1"/>
        <w:jc w:val="center"/>
        <w:rPr>
          <w:rFonts w:eastAsia="Calibri" w:cs="Arial"/>
          <w:color w:val="0070C0"/>
          <w:lang w:val="en-US"/>
        </w:rPr>
      </w:pPr>
    </w:p>
    <w:p w14:paraId="55C72775" w14:textId="77777777" w:rsidR="005C39FB" w:rsidRPr="00C71BE9" w:rsidRDefault="005C39FB" w:rsidP="005C39FB">
      <w:pPr>
        <w:widowControl w:val="0"/>
        <w:tabs>
          <w:tab w:val="left" w:pos="822"/>
        </w:tabs>
        <w:spacing w:after="0" w:line="240" w:lineRule="auto"/>
        <w:ind w:right="-1"/>
        <w:jc w:val="center"/>
        <w:rPr>
          <w:rFonts w:eastAsia="Calibri" w:cs="Arial"/>
          <w:color w:val="0070C0"/>
          <w:lang w:val="en-US"/>
        </w:rPr>
      </w:pPr>
    </w:p>
    <w:p w14:paraId="54418AF2" w14:textId="77777777" w:rsidR="005C39FB" w:rsidRPr="00C71BE9" w:rsidRDefault="005C39FB" w:rsidP="005C39FB">
      <w:pPr>
        <w:widowControl w:val="0"/>
        <w:tabs>
          <w:tab w:val="left" w:pos="822"/>
        </w:tabs>
        <w:spacing w:after="0" w:line="240" w:lineRule="auto"/>
        <w:ind w:right="-1"/>
        <w:jc w:val="center"/>
        <w:rPr>
          <w:rFonts w:eastAsia="Calibri" w:cs="Arial"/>
          <w:color w:val="0070C0"/>
          <w:lang w:val="en-US"/>
        </w:rPr>
      </w:pPr>
    </w:p>
    <w:p w14:paraId="717C3EC7" w14:textId="77777777" w:rsidR="005C39FB" w:rsidRPr="00C71BE9" w:rsidRDefault="005C39FB" w:rsidP="005C39FB">
      <w:pPr>
        <w:widowControl w:val="0"/>
        <w:tabs>
          <w:tab w:val="left" w:pos="822"/>
        </w:tabs>
        <w:spacing w:after="0" w:line="240" w:lineRule="auto"/>
        <w:ind w:right="-1"/>
        <w:jc w:val="center"/>
        <w:rPr>
          <w:rFonts w:eastAsia="Calibri" w:cs="Arial"/>
          <w:color w:val="0070C0"/>
          <w:lang w:val="en-US"/>
        </w:rPr>
      </w:pPr>
    </w:p>
    <w:p w14:paraId="46814277" w14:textId="77777777" w:rsidR="005C39FB" w:rsidRPr="00C71BE9" w:rsidRDefault="005C39FB" w:rsidP="005C39FB">
      <w:pPr>
        <w:widowControl w:val="0"/>
        <w:tabs>
          <w:tab w:val="left" w:pos="822"/>
        </w:tabs>
        <w:spacing w:after="0" w:line="240" w:lineRule="auto"/>
        <w:ind w:right="-1"/>
        <w:jc w:val="center"/>
        <w:rPr>
          <w:rFonts w:eastAsia="Calibri" w:cs="Arial"/>
          <w:color w:val="0070C0"/>
          <w:lang w:val="en-US"/>
        </w:rPr>
      </w:pPr>
    </w:p>
    <w:p w14:paraId="67DFB7E7" w14:textId="77777777" w:rsidR="005C39FB" w:rsidRPr="00C71BE9" w:rsidRDefault="005C39FB" w:rsidP="005C39FB">
      <w:pPr>
        <w:widowControl w:val="0"/>
        <w:tabs>
          <w:tab w:val="left" w:pos="822"/>
        </w:tabs>
        <w:spacing w:after="0" w:line="240" w:lineRule="auto"/>
        <w:ind w:right="-1"/>
        <w:jc w:val="center"/>
        <w:rPr>
          <w:rFonts w:eastAsia="Calibri" w:cs="Arial"/>
          <w:color w:val="0070C0"/>
          <w:lang w:val="en-US"/>
        </w:rPr>
      </w:pPr>
    </w:p>
    <w:p w14:paraId="0C9F0F9C" w14:textId="77777777" w:rsidR="005C39FB" w:rsidRPr="00C71BE9" w:rsidRDefault="005C39FB" w:rsidP="005C39FB">
      <w:pPr>
        <w:widowControl w:val="0"/>
        <w:tabs>
          <w:tab w:val="left" w:pos="822"/>
        </w:tabs>
        <w:spacing w:after="0" w:line="240" w:lineRule="auto"/>
        <w:ind w:right="-1"/>
        <w:jc w:val="center"/>
        <w:rPr>
          <w:rFonts w:eastAsia="Calibri" w:cs="Arial"/>
          <w:color w:val="0070C0"/>
          <w:lang w:val="en-US"/>
        </w:rPr>
      </w:pPr>
    </w:p>
    <w:p w14:paraId="4D267C5C" w14:textId="77777777" w:rsidR="005C39FB" w:rsidRPr="00C71BE9" w:rsidRDefault="005C39FB" w:rsidP="005C39FB">
      <w:pPr>
        <w:widowControl w:val="0"/>
        <w:tabs>
          <w:tab w:val="left" w:pos="822"/>
        </w:tabs>
        <w:spacing w:after="0" w:line="240" w:lineRule="auto"/>
        <w:ind w:right="-1"/>
        <w:jc w:val="center"/>
        <w:rPr>
          <w:rFonts w:eastAsia="Calibri" w:cs="Arial"/>
          <w:color w:val="0070C0"/>
          <w:lang w:val="en-US"/>
        </w:rPr>
      </w:pPr>
    </w:p>
    <w:p w14:paraId="587DA119" w14:textId="77777777" w:rsidR="005C39FB" w:rsidRPr="00C71BE9" w:rsidRDefault="005C39FB" w:rsidP="005C39FB">
      <w:pPr>
        <w:widowControl w:val="0"/>
        <w:tabs>
          <w:tab w:val="left" w:pos="822"/>
          <w:tab w:val="left" w:pos="4444"/>
        </w:tabs>
        <w:spacing w:after="0" w:line="240" w:lineRule="auto"/>
        <w:ind w:right="-1"/>
        <w:rPr>
          <w:rFonts w:eastAsia="Calibri" w:cs="Arial"/>
          <w:color w:val="0070C0"/>
          <w:lang w:val="en-US"/>
        </w:rPr>
      </w:pPr>
      <w:r>
        <w:rPr>
          <w:rFonts w:eastAsia="Calibri" w:cs="Arial"/>
          <w:lang w:val="en-US"/>
        </w:rPr>
        <w:tab/>
      </w:r>
    </w:p>
    <w:p w14:paraId="669A2774" w14:textId="77777777" w:rsidR="005C39FB" w:rsidRPr="00596FAB" w:rsidRDefault="005C39FB" w:rsidP="005C39FB">
      <w:pPr>
        <w:widowControl w:val="0"/>
        <w:tabs>
          <w:tab w:val="left" w:pos="822"/>
        </w:tabs>
        <w:spacing w:after="0" w:line="240" w:lineRule="auto"/>
        <w:ind w:right="-1"/>
        <w:jc w:val="center"/>
        <w:rPr>
          <w:rFonts w:eastAsia="Calibri" w:cs="Arial"/>
          <w:color w:val="0070C0"/>
          <w:lang w:val="en-US"/>
        </w:rPr>
      </w:pPr>
      <w:r w:rsidRPr="00596FAB">
        <w:rPr>
          <w:rFonts w:eastAsia="Calibri" w:cs="Arial"/>
          <w:noProof/>
          <w:lang w:eastAsia="en-AU"/>
        </w:rPr>
        <w:lastRenderedPageBreak/>
        <mc:AlternateContent>
          <mc:Choice Requires="wpg">
            <w:drawing>
              <wp:anchor distT="0" distB="0" distL="114300" distR="114300" simplePos="0" relativeHeight="251658278" behindDoc="0" locked="0" layoutInCell="1" allowOverlap="1" wp14:anchorId="565390BD" wp14:editId="5EE48471">
                <wp:simplePos x="0" y="0"/>
                <wp:positionH relativeFrom="column">
                  <wp:posOffset>60325</wp:posOffset>
                </wp:positionH>
                <wp:positionV relativeFrom="paragraph">
                  <wp:posOffset>414655</wp:posOffset>
                </wp:positionV>
                <wp:extent cx="5602605" cy="6875145"/>
                <wp:effectExtent l="0" t="0" r="0" b="1905"/>
                <wp:wrapSquare wrapText="bothSides"/>
                <wp:docPr id="175" name="Group 175"/>
                <wp:cNvGraphicFramePr/>
                <a:graphic xmlns:a="http://schemas.openxmlformats.org/drawingml/2006/main">
                  <a:graphicData uri="http://schemas.microsoft.com/office/word/2010/wordprocessingGroup">
                    <wpg:wgp>
                      <wpg:cNvGrpSpPr/>
                      <wpg:grpSpPr>
                        <a:xfrm>
                          <a:off x="0" y="0"/>
                          <a:ext cx="5602605" cy="6875145"/>
                          <a:chOff x="0" y="0"/>
                          <a:chExt cx="5602605" cy="6875253"/>
                        </a:xfrm>
                      </wpg:grpSpPr>
                      <wpg:grpSp>
                        <wpg:cNvPr id="176" name="Group 176"/>
                        <wpg:cNvGrpSpPr/>
                        <wpg:grpSpPr>
                          <a:xfrm>
                            <a:off x="0" y="0"/>
                            <a:ext cx="5602605" cy="6875253"/>
                            <a:chOff x="0" y="26252"/>
                            <a:chExt cx="4334494" cy="5177642"/>
                          </a:xfrm>
                        </wpg:grpSpPr>
                        <wps:wsp>
                          <wps:cNvPr id="177" name="Rectangle 177"/>
                          <wps:cNvSpPr/>
                          <wps:spPr>
                            <a:xfrm>
                              <a:off x="35626" y="26252"/>
                              <a:ext cx="4298868" cy="5177642"/>
                            </a:xfrm>
                            <a:prstGeom prst="rect">
                              <a:avLst/>
                            </a:prstGeom>
                            <a:solidFill>
                              <a:srgbClr val="A7D4D4">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Rectangle 178"/>
                          <wps:cNvSpPr/>
                          <wps:spPr>
                            <a:xfrm>
                              <a:off x="961901" y="237507"/>
                              <a:ext cx="1530000" cy="720000"/>
                            </a:xfrm>
                            <a:prstGeom prst="rect">
                              <a:avLst/>
                            </a:prstGeom>
                            <a:solidFill>
                              <a:sysClr val="window" lastClr="FFFFFF"/>
                            </a:solidFill>
                            <a:ln w="12700" cap="flat" cmpd="sng" algn="ctr">
                              <a:noFill/>
                              <a:prstDash val="solid"/>
                              <a:miter lim="800000"/>
                            </a:ln>
                            <a:effectLst/>
                          </wps:spPr>
                          <wps:txbx>
                            <w:txbxContent>
                              <w:p w14:paraId="32A81B40" w14:textId="77777777" w:rsidR="005C39FB" w:rsidRPr="008D5875" w:rsidRDefault="005C39FB" w:rsidP="005C39FB">
                                <w:pPr>
                                  <w:pStyle w:val="ListParagraph"/>
                                  <w:numPr>
                                    <w:ilvl w:val="0"/>
                                    <w:numId w:val="29"/>
                                  </w:numPr>
                                  <w:spacing w:line="259" w:lineRule="auto"/>
                                  <w:rPr>
                                    <w:rFonts w:ascii="Arial" w:hAnsi="Arial" w:cs="Arial"/>
                                    <w:color w:val="0070C0"/>
                                    <w:sz w:val="18"/>
                                    <w:szCs w:val="18"/>
                                  </w:rPr>
                                </w:pPr>
                                <w:bookmarkStart w:id="51" w:name="_Hlk126326819"/>
                                <w:r w:rsidRPr="008D5875">
                                  <w:rPr>
                                    <w:rFonts w:ascii="Arial" w:hAnsi="Arial" w:cs="Arial"/>
                                    <w:color w:val="0070C0"/>
                                    <w:sz w:val="18"/>
                                    <w:szCs w:val="18"/>
                                  </w:rPr>
                                  <w:t>A0 Architectural services</w:t>
                                </w:r>
                              </w:p>
                              <w:bookmarkEnd w:id="51"/>
                              <w:p w14:paraId="762A221D"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A1 Raw material extraction and supply</w:t>
                                </w:r>
                              </w:p>
                              <w:p w14:paraId="496BB7C2"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A2 Transport to manufacturing plant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 name="Rectangle 179"/>
                          <wps:cNvSpPr/>
                          <wps:spPr>
                            <a:xfrm>
                              <a:off x="2742495" y="237484"/>
                              <a:ext cx="1303655" cy="1622197"/>
                            </a:xfrm>
                            <a:prstGeom prst="rect">
                              <a:avLst/>
                            </a:prstGeom>
                            <a:solidFill>
                              <a:sysClr val="window" lastClr="FFFFFF"/>
                            </a:solidFill>
                            <a:ln w="38100" cap="flat" cmpd="sng" algn="ctr">
                              <a:noFill/>
                              <a:prstDash val="solid"/>
                              <a:miter lim="800000"/>
                            </a:ln>
                            <a:effectLst/>
                          </wps:spPr>
                          <wps:txbx>
                            <w:txbxContent>
                              <w:p w14:paraId="66CFE2AF" w14:textId="77777777" w:rsidR="005C39FB" w:rsidRPr="00596FAB" w:rsidRDefault="005C39FB" w:rsidP="005C39FB">
                                <w:pPr>
                                  <w:rPr>
                                    <w:rFonts w:ascii="Arial" w:hAnsi="Arial" w:cs="Arial"/>
                                    <w:b/>
                                    <w:color w:val="033323"/>
                                    <w:sz w:val="18"/>
                                    <w:szCs w:val="18"/>
                                  </w:rPr>
                                </w:pPr>
                                <w:r w:rsidRPr="00596FAB">
                                  <w:rPr>
                                    <w:rFonts w:ascii="Arial" w:hAnsi="Arial" w:cs="Arial"/>
                                    <w:b/>
                                    <w:color w:val="033323"/>
                                    <w:sz w:val="18"/>
                                    <w:szCs w:val="18"/>
                                  </w:rPr>
                                  <w:t>Excluded emission sources</w:t>
                                </w:r>
                              </w:p>
                              <w:p w14:paraId="503832A8" w14:textId="77777777" w:rsidR="005C39FB" w:rsidRDefault="005C39FB" w:rsidP="005C39FB">
                                <w:pPr>
                                  <w:pStyle w:val="ListParagraph"/>
                                  <w:numPr>
                                    <w:ilvl w:val="0"/>
                                    <w:numId w:val="33"/>
                                  </w:numPr>
                                  <w:rPr>
                                    <w:rFonts w:ascii="Arial" w:hAnsi="Arial" w:cs="Arial"/>
                                    <w:color w:val="0070C0"/>
                                    <w:sz w:val="18"/>
                                    <w:szCs w:val="18"/>
                                  </w:rPr>
                                </w:pPr>
                                <w:r w:rsidRPr="008D5875">
                                  <w:rPr>
                                    <w:rFonts w:ascii="Arial" w:hAnsi="Arial" w:cs="Arial"/>
                                    <w:color w:val="0070C0"/>
                                    <w:sz w:val="18"/>
                                    <w:szCs w:val="18"/>
                                  </w:rPr>
                                  <w:t>Demolition of previous structures</w:t>
                                </w:r>
                              </w:p>
                              <w:p w14:paraId="16FC4421" w14:textId="77777777" w:rsidR="005C39FB" w:rsidRPr="00C92B2D" w:rsidRDefault="005C39FB" w:rsidP="005C39FB">
                                <w:pPr>
                                  <w:pStyle w:val="ListParagraph"/>
                                  <w:numPr>
                                    <w:ilvl w:val="0"/>
                                    <w:numId w:val="33"/>
                                  </w:numPr>
                                  <w:rPr>
                                    <w:rFonts w:ascii="Arial" w:hAnsi="Arial" w:cs="Arial"/>
                                    <w:color w:val="0070C0"/>
                                    <w:sz w:val="18"/>
                                    <w:szCs w:val="18"/>
                                  </w:rPr>
                                </w:pPr>
                                <w:r w:rsidRPr="00C92B2D">
                                  <w:rPr>
                                    <w:rFonts w:ascii="Arial" w:hAnsi="Arial" w:cs="Arial"/>
                                    <w:color w:val="0070C0"/>
                                    <w:sz w:val="18"/>
                                    <w:szCs w:val="18"/>
                                  </w:rPr>
                                  <w:t>You must disclose any emissions sources that stakeholders may otherwise assume are included in the emissions boundary.</w:t>
                                </w:r>
                              </w:p>
                              <w:p w14:paraId="66CE6B72" w14:textId="77777777" w:rsidR="005C39FB" w:rsidRPr="00C92B2D" w:rsidRDefault="005C39FB" w:rsidP="005C39FB">
                                <w:pPr>
                                  <w:rPr>
                                    <w:rFonts w:ascii="Arial" w:hAnsi="Arial" w:cs="Arial"/>
                                    <w:color w:val="0070C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 name="Rectangle 180"/>
                          <wps:cNvSpPr/>
                          <wps:spPr>
                            <a:xfrm>
                              <a:off x="35626" y="866899"/>
                              <a:ext cx="882594" cy="492981"/>
                            </a:xfrm>
                            <a:prstGeom prst="rect">
                              <a:avLst/>
                            </a:prstGeom>
                            <a:solidFill>
                              <a:srgbClr val="EC8E7A">
                                <a:alpha val="0"/>
                              </a:srgbClr>
                            </a:solidFill>
                            <a:ln w="12700" cap="flat" cmpd="sng" algn="ctr">
                              <a:noFill/>
                              <a:prstDash val="solid"/>
                              <a:miter lim="800000"/>
                            </a:ln>
                            <a:effectLst/>
                          </wps:spPr>
                          <wps:txbx>
                            <w:txbxContent>
                              <w:p w14:paraId="5AB1EC11" w14:textId="77777777" w:rsidR="005C39FB" w:rsidRPr="00596FAB" w:rsidRDefault="005C39FB" w:rsidP="005C39FB">
                                <w:pPr>
                                  <w:jc w:val="center"/>
                                  <w:rPr>
                                    <w:rFonts w:ascii="Arial" w:hAnsi="Arial" w:cs="Arial"/>
                                    <w:b/>
                                    <w:color w:val="033323"/>
                                    <w:sz w:val="18"/>
                                    <w:szCs w:val="18"/>
                                  </w:rPr>
                                </w:pPr>
                                <w:r w:rsidRPr="00596FAB">
                                  <w:rPr>
                                    <w:rFonts w:ascii="Arial" w:hAnsi="Arial" w:cs="Arial"/>
                                    <w:b/>
                                    <w:color w:val="033323"/>
                                    <w:sz w:val="18"/>
                                    <w:szCs w:val="18"/>
                                  </w:rPr>
                                  <w:t xml:space="preserve">Upstream </w:t>
                                </w:r>
                                <w:r w:rsidRPr="00596FAB">
                                  <w:rPr>
                                    <w:rFonts w:ascii="Arial" w:hAnsi="Arial" w:cs="Arial"/>
                                    <w:b/>
                                    <w:color w:val="033323"/>
                                    <w:sz w:val="18"/>
                                    <w:szCs w:val="18"/>
                                  </w:rPr>
                                  <w:br/>
                                  <w:t>emissions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Rectangle 181"/>
                          <wps:cNvSpPr/>
                          <wps:spPr>
                            <a:xfrm>
                              <a:off x="0" y="2897580"/>
                              <a:ext cx="985962" cy="492760"/>
                            </a:xfrm>
                            <a:prstGeom prst="rect">
                              <a:avLst/>
                            </a:prstGeom>
                            <a:solidFill>
                              <a:srgbClr val="EC8E7A">
                                <a:alpha val="0"/>
                              </a:srgbClr>
                            </a:solidFill>
                            <a:ln w="12700" cap="flat" cmpd="sng" algn="ctr">
                              <a:noFill/>
                              <a:prstDash val="solid"/>
                              <a:miter lim="800000"/>
                            </a:ln>
                            <a:effectLst/>
                          </wps:spPr>
                          <wps:txbx>
                            <w:txbxContent>
                              <w:p w14:paraId="5DF42268" w14:textId="77777777" w:rsidR="005C39FB" w:rsidRPr="00387921" w:rsidRDefault="005C39FB" w:rsidP="005C39FB">
                                <w:pPr>
                                  <w:jc w:val="center"/>
                                  <w:rPr>
                                    <w:rFonts w:ascii="Arial" w:hAnsi="Arial" w:cs="Arial"/>
                                    <w:b/>
                                    <w:sz w:val="18"/>
                                    <w:szCs w:val="18"/>
                                  </w:rPr>
                                </w:pPr>
                                <w:r w:rsidRPr="00596FAB">
                                  <w:rPr>
                                    <w:rFonts w:ascii="Arial" w:hAnsi="Arial" w:cs="Arial"/>
                                    <w:b/>
                                    <w:color w:val="033323"/>
                                    <w:sz w:val="18"/>
                                    <w:szCs w:val="18"/>
                                  </w:rPr>
                                  <w:t xml:space="preserve">Production/Service delivery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Rectangle 182"/>
                          <wps:cNvSpPr/>
                          <wps:spPr>
                            <a:xfrm>
                              <a:off x="0" y="4429496"/>
                              <a:ext cx="962108" cy="492760"/>
                            </a:xfrm>
                            <a:prstGeom prst="rect">
                              <a:avLst/>
                            </a:prstGeom>
                            <a:solidFill>
                              <a:srgbClr val="EC8E7A">
                                <a:alpha val="0"/>
                              </a:srgbClr>
                            </a:solidFill>
                            <a:ln w="12700" cap="flat" cmpd="sng" algn="ctr">
                              <a:noFill/>
                              <a:prstDash val="solid"/>
                              <a:miter lim="800000"/>
                            </a:ln>
                            <a:effectLst/>
                          </wps:spPr>
                          <wps:txbx>
                            <w:txbxContent>
                              <w:p w14:paraId="10F479CF" w14:textId="77777777" w:rsidR="005C39FB" w:rsidRPr="00596FAB" w:rsidRDefault="005C39FB" w:rsidP="005C39FB">
                                <w:pPr>
                                  <w:jc w:val="center"/>
                                  <w:rPr>
                                    <w:rFonts w:ascii="Arial" w:hAnsi="Arial" w:cs="Arial"/>
                                    <w:b/>
                                    <w:color w:val="033323"/>
                                    <w:sz w:val="18"/>
                                    <w:szCs w:val="18"/>
                                  </w:rPr>
                                </w:pPr>
                                <w:r w:rsidRPr="00596FAB">
                                  <w:rPr>
                                    <w:rFonts w:ascii="Arial" w:hAnsi="Arial" w:cs="Arial"/>
                                    <w:b/>
                                    <w:color w:val="033323"/>
                                    <w:sz w:val="18"/>
                                    <w:szCs w:val="18"/>
                                  </w:rPr>
                                  <w:t xml:space="preserve">Downstream </w:t>
                                </w:r>
                                <w:r w:rsidRPr="00596FAB">
                                  <w:rPr>
                                    <w:rFonts w:ascii="Arial" w:hAnsi="Arial" w:cs="Arial"/>
                                    <w:b/>
                                    <w:color w:val="033323"/>
                                    <w:sz w:val="18"/>
                                    <w:szCs w:val="18"/>
                                  </w:rPr>
                                  <w:br/>
                                  <w:t>emissions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ectangle 183"/>
                          <wps:cNvSpPr/>
                          <wps:spPr>
                            <a:xfrm>
                              <a:off x="961901" y="1140032"/>
                              <a:ext cx="1530000" cy="720000"/>
                            </a:xfrm>
                            <a:prstGeom prst="rect">
                              <a:avLst/>
                            </a:prstGeom>
                            <a:solidFill>
                              <a:sysClr val="window" lastClr="FFFFFF"/>
                            </a:solidFill>
                            <a:ln w="12700" cap="flat" cmpd="sng" algn="ctr">
                              <a:noFill/>
                              <a:prstDash val="solid"/>
                              <a:miter lim="800000"/>
                            </a:ln>
                            <a:effectLst/>
                          </wps:spPr>
                          <wps:txbx>
                            <w:txbxContent>
                              <w:p w14:paraId="0F15EFB1"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A3 Manufacturing and fabrication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 name="Rectangle 184"/>
                          <wps:cNvSpPr/>
                          <wps:spPr>
                            <a:xfrm>
                              <a:off x="950026" y="2220686"/>
                              <a:ext cx="1529715" cy="719455"/>
                            </a:xfrm>
                            <a:prstGeom prst="rect">
                              <a:avLst/>
                            </a:prstGeom>
                            <a:solidFill>
                              <a:sysClr val="window" lastClr="FFFFFF"/>
                            </a:solidFill>
                            <a:ln w="12700" cap="flat" cmpd="sng" algn="ctr">
                              <a:noFill/>
                              <a:prstDash val="solid"/>
                              <a:miter lim="800000"/>
                            </a:ln>
                            <a:effectLst/>
                          </wps:spPr>
                          <wps:txbx>
                            <w:txbxContent>
                              <w:p w14:paraId="24FC466F"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A4 Transport to construction 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 name="Rectangle 185"/>
                          <wps:cNvSpPr/>
                          <wps:spPr>
                            <a:xfrm>
                              <a:off x="950026" y="3135086"/>
                              <a:ext cx="1529715" cy="719455"/>
                            </a:xfrm>
                            <a:prstGeom prst="rect">
                              <a:avLst/>
                            </a:prstGeom>
                            <a:solidFill>
                              <a:sysClr val="window" lastClr="FFFFFF"/>
                            </a:solidFill>
                            <a:ln w="12700" cap="flat" cmpd="sng" algn="ctr">
                              <a:noFill/>
                              <a:prstDash val="solid"/>
                              <a:miter lim="800000"/>
                            </a:ln>
                            <a:effectLst/>
                          </wps:spPr>
                          <wps:txbx>
                            <w:txbxContent>
                              <w:p w14:paraId="55434959"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A5 Construction and installation processes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 name="Rectangle 186"/>
                          <wps:cNvSpPr/>
                          <wps:spPr>
                            <a:xfrm>
                              <a:off x="950026" y="4251367"/>
                              <a:ext cx="1530000" cy="720000"/>
                            </a:xfrm>
                            <a:prstGeom prst="rect">
                              <a:avLst/>
                            </a:prstGeom>
                            <a:solidFill>
                              <a:sysClr val="window" lastClr="FFFFFF"/>
                            </a:solidFill>
                            <a:ln w="12700" cap="flat" cmpd="sng" algn="ctr">
                              <a:noFill/>
                              <a:prstDash val="solid"/>
                              <a:miter lim="800000"/>
                            </a:ln>
                            <a:effectLst/>
                          </wps:spPr>
                          <wps:txbx>
                            <w:txbxContent>
                              <w:p w14:paraId="6DBD9BA7" w14:textId="77777777" w:rsidR="005C39FB" w:rsidRPr="00596FAB" w:rsidRDefault="005C39FB" w:rsidP="005C39FB">
                                <w:pPr>
                                  <w:pStyle w:val="ListParagraph"/>
                                  <w:numPr>
                                    <w:ilvl w:val="0"/>
                                    <w:numId w:val="29"/>
                                  </w:numPr>
                                  <w:spacing w:line="259" w:lineRule="auto"/>
                                  <w:jc w:val="both"/>
                                  <w:rPr>
                                    <w:rFonts w:ascii="Arial" w:hAnsi="Arial" w:cs="Arial"/>
                                    <w:color w:val="033323"/>
                                    <w:sz w:val="18"/>
                                    <w:szCs w:val="18"/>
                                  </w:rPr>
                                </w:pPr>
                                <w:r w:rsidRPr="00596FAB">
                                  <w:rPr>
                                    <w:rFonts w:ascii="Arial" w:hAnsi="Arial" w:cs="Arial"/>
                                    <w:color w:val="033323"/>
                                    <w:sz w:val="18"/>
                                    <w:szCs w:val="18"/>
                                  </w:rPr>
                                  <w:t>Excluded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 name="Straight Connector 187"/>
                          <wps:cNvCnPr/>
                          <wps:spPr>
                            <a:xfrm>
                              <a:off x="154379" y="2054432"/>
                              <a:ext cx="3990109" cy="11875"/>
                            </a:xfrm>
                            <a:prstGeom prst="line">
                              <a:avLst/>
                            </a:prstGeom>
                            <a:noFill/>
                            <a:ln w="6350" cap="flat" cmpd="sng" algn="ctr">
                              <a:solidFill>
                                <a:srgbClr val="033323"/>
                              </a:solidFill>
                              <a:prstDash val="solid"/>
                              <a:miter lim="800000"/>
                            </a:ln>
                            <a:effectLst/>
                          </wps:spPr>
                          <wps:bodyPr/>
                        </wps:wsp>
                        <wps:wsp>
                          <wps:cNvPr id="188" name="Straight Connector 188"/>
                          <wps:cNvCnPr/>
                          <wps:spPr>
                            <a:xfrm>
                              <a:off x="142504" y="4061361"/>
                              <a:ext cx="4001580" cy="23751"/>
                            </a:xfrm>
                            <a:prstGeom prst="line">
                              <a:avLst/>
                            </a:prstGeom>
                            <a:noFill/>
                            <a:ln w="6350" cap="flat" cmpd="sng" algn="ctr">
                              <a:solidFill>
                                <a:srgbClr val="033323"/>
                              </a:solidFill>
                              <a:prstDash val="solid"/>
                              <a:miter lim="800000"/>
                            </a:ln>
                            <a:effectLst/>
                          </wps:spPr>
                          <wps:bodyPr/>
                        </wps:wsp>
                      </wpg:grpSp>
                      <wps:wsp>
                        <wps:cNvPr id="189" name="Isosceles Triangle 189"/>
                        <wps:cNvSpPr/>
                        <wps:spPr>
                          <a:xfrm flipV="1">
                            <a:off x="2096086" y="2705540"/>
                            <a:ext cx="138023" cy="104116"/>
                          </a:xfrm>
                          <a:prstGeom prst="triangle">
                            <a:avLst/>
                          </a:prstGeom>
                          <a:solidFill>
                            <a:srgbClr val="033323"/>
                          </a:solidFill>
                          <a:ln w="12700" cap="flat" cmpd="sng" algn="ctr">
                            <a:solidFill>
                              <a:srgbClr val="03332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Isosceles Triangle 190"/>
                        <wps:cNvSpPr/>
                        <wps:spPr>
                          <a:xfrm flipV="1">
                            <a:off x="2089052" y="5378401"/>
                            <a:ext cx="138023" cy="104116"/>
                          </a:xfrm>
                          <a:prstGeom prst="triangle">
                            <a:avLst/>
                          </a:prstGeom>
                          <a:solidFill>
                            <a:srgbClr val="033323"/>
                          </a:solidFill>
                          <a:ln w="12700" cap="flat" cmpd="sng" algn="ctr">
                            <a:solidFill>
                              <a:srgbClr val="03332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65390BD" id="Group 175" o:spid="_x0000_s1097" style="position:absolute;left:0;text-align:left;margin-left:4.75pt;margin-top:32.65pt;width:441.15pt;height:541.35pt;z-index:251658278;mso-width-relative:margin" coordsize="56026,6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">
                <v:group id="Group 176" o:spid="_x0000_s1098" style="position:absolute;width:56026;height:68752" coordorigin=",262" coordsize="43344,5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rect id="Rectangle 177" o:spid="_x0000_s1099" style="position:absolute;left:356;top:262;width:42988;height:51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" fillcolor="#cae5e5" stroked="f" strokeweight="1pt"/>
                  <v:rect id="Rectangle 178" o:spid="_x0000_s1100" style="position:absolute;left:9619;top:2375;width:153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" fillcolor="window" stroked="f" strokeweight="1pt">
                    <v:textbox>
                      <w:txbxContent>
                        <w:p w14:paraId="32A81B40" w14:textId="77777777" w:rsidR="005C39FB" w:rsidRPr="008D5875" w:rsidRDefault="005C39FB" w:rsidP="005C39FB">
                          <w:pPr>
                            <w:pStyle w:val="ListParagraph"/>
                            <w:numPr>
                              <w:ilvl w:val="0"/>
                              <w:numId w:val="29"/>
                            </w:numPr>
                            <w:spacing w:line="259" w:lineRule="auto"/>
                            <w:rPr>
                              <w:rFonts w:ascii="Arial" w:hAnsi="Arial" w:cs="Arial"/>
                              <w:color w:val="0070C0"/>
                              <w:sz w:val="18"/>
                              <w:szCs w:val="18"/>
                            </w:rPr>
                          </w:pPr>
                          <w:bookmarkStart w:id="52" w:name="_Hlk126326819"/>
                          <w:r w:rsidRPr="008D5875">
                            <w:rPr>
                              <w:rFonts w:ascii="Arial" w:hAnsi="Arial" w:cs="Arial"/>
                              <w:color w:val="0070C0"/>
                              <w:sz w:val="18"/>
                              <w:szCs w:val="18"/>
                            </w:rPr>
                            <w:t>A0 Architectural services</w:t>
                          </w:r>
                        </w:p>
                        <w:bookmarkEnd w:id="52"/>
                        <w:p w14:paraId="762A221D"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A1 Raw material extraction and supply</w:t>
                          </w:r>
                        </w:p>
                        <w:p w14:paraId="496BB7C2"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A2 Transport to manufacturing plant</w:t>
                          </w:r>
                        </w:p>
                      </w:txbxContent>
                    </v:textbox>
                  </v:rect>
                  <v:rect id="Rectangle 179" o:spid="_x0000_s1101" style="position:absolute;left:27424;top:2374;width:13037;height:16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" fillcolor="window" stroked="f" strokeweight="3pt">
                    <v:textbox>
                      <w:txbxContent>
                        <w:p w14:paraId="66CFE2AF" w14:textId="77777777" w:rsidR="005C39FB" w:rsidRPr="00596FAB" w:rsidRDefault="005C39FB" w:rsidP="005C39FB">
                          <w:pPr>
                            <w:rPr>
                              <w:rFonts w:ascii="Arial" w:hAnsi="Arial" w:cs="Arial"/>
                              <w:b/>
                              <w:color w:val="033323"/>
                              <w:sz w:val="18"/>
                              <w:szCs w:val="18"/>
                            </w:rPr>
                          </w:pPr>
                          <w:r w:rsidRPr="00596FAB">
                            <w:rPr>
                              <w:rFonts w:ascii="Arial" w:hAnsi="Arial" w:cs="Arial"/>
                              <w:b/>
                              <w:color w:val="033323"/>
                              <w:sz w:val="18"/>
                              <w:szCs w:val="18"/>
                            </w:rPr>
                            <w:t>Excluded emission sources</w:t>
                          </w:r>
                        </w:p>
                        <w:p w14:paraId="503832A8" w14:textId="77777777" w:rsidR="005C39FB" w:rsidRDefault="005C39FB" w:rsidP="005C39FB">
                          <w:pPr>
                            <w:pStyle w:val="ListParagraph"/>
                            <w:numPr>
                              <w:ilvl w:val="0"/>
                              <w:numId w:val="33"/>
                            </w:numPr>
                            <w:rPr>
                              <w:rFonts w:ascii="Arial" w:hAnsi="Arial" w:cs="Arial"/>
                              <w:color w:val="0070C0"/>
                              <w:sz w:val="18"/>
                              <w:szCs w:val="18"/>
                            </w:rPr>
                          </w:pPr>
                          <w:r w:rsidRPr="008D5875">
                            <w:rPr>
                              <w:rFonts w:ascii="Arial" w:hAnsi="Arial" w:cs="Arial"/>
                              <w:color w:val="0070C0"/>
                              <w:sz w:val="18"/>
                              <w:szCs w:val="18"/>
                            </w:rPr>
                            <w:t>Demolition of previous structures</w:t>
                          </w:r>
                        </w:p>
                        <w:p w14:paraId="16FC4421" w14:textId="77777777" w:rsidR="005C39FB" w:rsidRPr="00C92B2D" w:rsidRDefault="005C39FB" w:rsidP="005C39FB">
                          <w:pPr>
                            <w:pStyle w:val="ListParagraph"/>
                            <w:numPr>
                              <w:ilvl w:val="0"/>
                              <w:numId w:val="33"/>
                            </w:numPr>
                            <w:rPr>
                              <w:rFonts w:ascii="Arial" w:hAnsi="Arial" w:cs="Arial"/>
                              <w:color w:val="0070C0"/>
                              <w:sz w:val="18"/>
                              <w:szCs w:val="18"/>
                            </w:rPr>
                          </w:pPr>
                          <w:r w:rsidRPr="00C92B2D">
                            <w:rPr>
                              <w:rFonts w:ascii="Arial" w:hAnsi="Arial" w:cs="Arial"/>
                              <w:color w:val="0070C0"/>
                              <w:sz w:val="18"/>
                              <w:szCs w:val="18"/>
                            </w:rPr>
                            <w:t>You must disclose any emissions sources that stakeholders may otherwise assume are included in the emissions boundary.</w:t>
                          </w:r>
                        </w:p>
                        <w:p w14:paraId="66CE6B72" w14:textId="77777777" w:rsidR="005C39FB" w:rsidRPr="00C92B2D" w:rsidRDefault="005C39FB" w:rsidP="005C39FB">
                          <w:pPr>
                            <w:rPr>
                              <w:rFonts w:ascii="Arial" w:hAnsi="Arial" w:cs="Arial"/>
                              <w:color w:val="0070C0"/>
                              <w:sz w:val="18"/>
                              <w:szCs w:val="18"/>
                            </w:rPr>
                          </w:pPr>
                        </w:p>
                      </w:txbxContent>
                    </v:textbox>
                  </v:rect>
                  <v:rect id="Rectangle 180" o:spid="_x0000_s1102" style="position:absolute;left:356;top:8668;width:8826;height:4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" fillcolor="#ec8e7a" stroked="f" strokeweight="1pt">
                    <v:fill opacity="0"/>
                    <v:textbox>
                      <w:txbxContent>
                        <w:p w14:paraId="5AB1EC11" w14:textId="77777777" w:rsidR="005C39FB" w:rsidRPr="00596FAB" w:rsidRDefault="005C39FB" w:rsidP="005C39FB">
                          <w:pPr>
                            <w:jc w:val="center"/>
                            <w:rPr>
                              <w:rFonts w:ascii="Arial" w:hAnsi="Arial" w:cs="Arial"/>
                              <w:b/>
                              <w:color w:val="033323"/>
                              <w:sz w:val="18"/>
                              <w:szCs w:val="18"/>
                            </w:rPr>
                          </w:pPr>
                          <w:r w:rsidRPr="00596FAB">
                            <w:rPr>
                              <w:rFonts w:ascii="Arial" w:hAnsi="Arial" w:cs="Arial"/>
                              <w:b/>
                              <w:color w:val="033323"/>
                              <w:sz w:val="18"/>
                              <w:szCs w:val="18"/>
                            </w:rPr>
                            <w:t xml:space="preserve">Upstream </w:t>
                          </w:r>
                          <w:r w:rsidRPr="00596FAB">
                            <w:rPr>
                              <w:rFonts w:ascii="Arial" w:hAnsi="Arial" w:cs="Arial"/>
                              <w:b/>
                              <w:color w:val="033323"/>
                              <w:sz w:val="18"/>
                              <w:szCs w:val="18"/>
                            </w:rPr>
                            <w:br/>
                            <w:t>emissions</w:t>
                          </w:r>
                        </w:p>
                      </w:txbxContent>
                    </v:textbox>
                  </v:rect>
                  <v:rect id="Rectangle 181" o:spid="_x0000_s1103" style="position:absolute;top:28975;width:9859;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" fillcolor="#ec8e7a" stroked="f" strokeweight="1pt">
                    <v:fill opacity="0"/>
                    <v:textbox>
                      <w:txbxContent>
                        <w:p w14:paraId="5DF42268" w14:textId="77777777" w:rsidR="005C39FB" w:rsidRPr="00387921" w:rsidRDefault="005C39FB" w:rsidP="005C39FB">
                          <w:pPr>
                            <w:jc w:val="center"/>
                            <w:rPr>
                              <w:rFonts w:ascii="Arial" w:hAnsi="Arial" w:cs="Arial"/>
                              <w:b/>
                              <w:sz w:val="18"/>
                              <w:szCs w:val="18"/>
                            </w:rPr>
                          </w:pPr>
                          <w:r w:rsidRPr="00596FAB">
                            <w:rPr>
                              <w:rFonts w:ascii="Arial" w:hAnsi="Arial" w:cs="Arial"/>
                              <w:b/>
                              <w:color w:val="033323"/>
                              <w:sz w:val="18"/>
                              <w:szCs w:val="18"/>
                            </w:rPr>
                            <w:t xml:space="preserve">Production/Service delivery  </w:t>
                          </w:r>
                        </w:p>
                      </w:txbxContent>
                    </v:textbox>
                  </v:rect>
                  <v:rect id="Rectangle 182" o:spid="_x0000_s1104" style="position:absolute;top:44294;width:9621;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" fillcolor="#ec8e7a" stroked="f" strokeweight="1pt">
                    <v:fill opacity="0"/>
                    <v:textbox>
                      <w:txbxContent>
                        <w:p w14:paraId="10F479CF" w14:textId="77777777" w:rsidR="005C39FB" w:rsidRPr="00596FAB" w:rsidRDefault="005C39FB" w:rsidP="005C39FB">
                          <w:pPr>
                            <w:jc w:val="center"/>
                            <w:rPr>
                              <w:rFonts w:ascii="Arial" w:hAnsi="Arial" w:cs="Arial"/>
                              <w:b/>
                              <w:color w:val="033323"/>
                              <w:sz w:val="18"/>
                              <w:szCs w:val="18"/>
                            </w:rPr>
                          </w:pPr>
                          <w:r w:rsidRPr="00596FAB">
                            <w:rPr>
                              <w:rFonts w:ascii="Arial" w:hAnsi="Arial" w:cs="Arial"/>
                              <w:b/>
                              <w:color w:val="033323"/>
                              <w:sz w:val="18"/>
                              <w:szCs w:val="18"/>
                            </w:rPr>
                            <w:t xml:space="preserve">Downstream </w:t>
                          </w:r>
                          <w:r w:rsidRPr="00596FAB">
                            <w:rPr>
                              <w:rFonts w:ascii="Arial" w:hAnsi="Arial" w:cs="Arial"/>
                              <w:b/>
                              <w:color w:val="033323"/>
                              <w:sz w:val="18"/>
                              <w:szCs w:val="18"/>
                            </w:rPr>
                            <w:br/>
                            <w:t>emissions</w:t>
                          </w:r>
                        </w:p>
                      </w:txbxContent>
                    </v:textbox>
                  </v:rect>
                  <v:rect id="Rectangle 183" o:spid="_x0000_s1105" style="position:absolute;left:9619;top:11400;width:153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" fillcolor="window" stroked="f" strokeweight="1pt">
                    <v:textbox>
                      <w:txbxContent>
                        <w:p w14:paraId="0F15EFB1"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A3 Manufacturing and fabrication</w:t>
                          </w:r>
                        </w:p>
                      </w:txbxContent>
                    </v:textbox>
                  </v:rect>
                  <v:rect id="Rectangle 184" o:spid="_x0000_s1106" style="position:absolute;left:9500;top:22206;width:15297;height: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" fillcolor="window" stroked="f" strokeweight="1pt">
                    <v:textbox>
                      <w:txbxContent>
                        <w:p w14:paraId="24FC466F"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A4 Transport to construction site</w:t>
                          </w:r>
                        </w:p>
                      </w:txbxContent>
                    </v:textbox>
                  </v:rect>
                  <v:rect id="Rectangle 185" o:spid="_x0000_s1107" style="position:absolute;left:9500;top:31350;width:15297;height: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" fillcolor="window" stroked="f" strokeweight="1pt">
                    <v:textbox>
                      <w:txbxContent>
                        <w:p w14:paraId="55434959"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A5 Construction and installation processes</w:t>
                          </w:r>
                        </w:p>
                      </w:txbxContent>
                    </v:textbox>
                  </v:rect>
                  <v:rect id="Rectangle 186" o:spid="_x0000_s1108" style="position:absolute;left:9500;top:42513;width:153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" fillcolor="window" stroked="f" strokeweight="1pt">
                    <v:textbox>
                      <w:txbxContent>
                        <w:p w14:paraId="6DBD9BA7" w14:textId="77777777" w:rsidR="005C39FB" w:rsidRPr="00596FAB" w:rsidRDefault="005C39FB" w:rsidP="005C39FB">
                          <w:pPr>
                            <w:pStyle w:val="ListParagraph"/>
                            <w:numPr>
                              <w:ilvl w:val="0"/>
                              <w:numId w:val="29"/>
                            </w:numPr>
                            <w:spacing w:line="259" w:lineRule="auto"/>
                            <w:jc w:val="both"/>
                            <w:rPr>
                              <w:rFonts w:ascii="Arial" w:hAnsi="Arial" w:cs="Arial"/>
                              <w:color w:val="033323"/>
                              <w:sz w:val="18"/>
                              <w:szCs w:val="18"/>
                            </w:rPr>
                          </w:pPr>
                          <w:r w:rsidRPr="00596FAB">
                            <w:rPr>
                              <w:rFonts w:ascii="Arial" w:hAnsi="Arial" w:cs="Arial"/>
                              <w:color w:val="033323"/>
                              <w:sz w:val="18"/>
                              <w:szCs w:val="18"/>
                            </w:rPr>
                            <w:t>Excluded</w:t>
                          </w:r>
                        </w:p>
                      </w:txbxContent>
                    </v:textbox>
                  </v:rect>
                  <v:line id="Straight Connector 187" o:spid="_x0000_s1109" style="position:absolute;visibility:visible;mso-wrap-style:square" from="1543,20544" to="41444,20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" strokecolor="#033323" strokeweight=".5pt">
                    <v:stroke joinstyle="miter"/>
                  </v:line>
                  <v:line id="Straight Connector 188" o:spid="_x0000_s1110" style="position:absolute;visibility:visible;mso-wrap-style:square" from="1425,40613" to="41440,4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" strokecolor="#033323" strokeweight=".5pt">
                    <v:stroke joinstyle="miter"/>
                  </v:line>
                </v:group>
                <v:shape id="Isosceles Triangle 189" o:spid="_x0000_s1111" type="#_x0000_t5" style="position:absolute;left:20960;top:27055;width:1381;height:104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" fillcolor="#033323" strokecolor="#022317" strokeweight="1pt"/>
                <v:shape id="Isosceles Triangle 190" o:spid="_x0000_s1112" type="#_x0000_t5" style="position:absolute;left:20890;top:53784;width:1380;height:104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" fillcolor="#033323" strokecolor="#022317" strokeweight="1pt"/>
                <w10:wrap type="square"/>
              </v:group>
            </w:pict>
          </mc:Fallback>
        </mc:AlternateContent>
      </w:r>
    </w:p>
    <w:p w14:paraId="42E87225" w14:textId="77777777" w:rsidR="005C39FB" w:rsidRPr="00596FAB" w:rsidRDefault="005C39FB" w:rsidP="005C39FB">
      <w:pPr>
        <w:rPr>
          <w:rFonts w:eastAsia="MS Gothic" w:cs="Times New Roman"/>
          <w:b/>
          <w:bCs/>
          <w:color w:val="033323"/>
          <w:sz w:val="24"/>
          <w:szCs w:val="24"/>
        </w:rPr>
      </w:pPr>
      <w:r w:rsidRPr="00596FAB">
        <w:rPr>
          <w:rFonts w:eastAsia="Calibri" w:cs="Arial"/>
          <w:b/>
          <w:bCs/>
        </w:rPr>
        <w:br w:type="page"/>
      </w:r>
    </w:p>
    <w:p w14:paraId="6A6FC995" w14:textId="77777777" w:rsidR="005C39FB" w:rsidRPr="00596FAB" w:rsidRDefault="005C39FB" w:rsidP="005C39FB">
      <w:pPr>
        <w:keepNext/>
        <w:keepLines/>
        <w:shd w:val="clear" w:color="auto" w:fill="033323"/>
        <w:spacing w:after="400" w:line="240" w:lineRule="auto"/>
        <w:ind w:left="454"/>
        <w:jc w:val="center"/>
        <w:outlineLvl w:val="0"/>
        <w:rPr>
          <w:rFonts w:ascii="Arial" w:eastAsia="MS Gothic" w:hAnsi="Arial" w:cs="Arial"/>
          <w:bCs/>
          <w:caps/>
          <w:color w:val="FFFFFF"/>
          <w:sz w:val="36"/>
          <w:szCs w:val="36"/>
        </w:rPr>
      </w:pPr>
      <w:bookmarkStart w:id="53" w:name="_Toc126328367"/>
      <w:r w:rsidRPr="00596FAB">
        <w:rPr>
          <w:rFonts w:ascii="Arial" w:eastAsia="MS Gothic" w:hAnsi="Arial" w:cs="Arial"/>
          <w:bCs/>
          <w:caps/>
          <w:noProof/>
          <w:color w:val="FFFFFF"/>
          <w:sz w:val="36"/>
          <w:szCs w:val="36"/>
          <w:lang w:eastAsia="en-AU"/>
        </w:rPr>
        <w:lastRenderedPageBreak/>
        <mc:AlternateContent>
          <mc:Choice Requires="wps">
            <w:drawing>
              <wp:anchor distT="0" distB="0" distL="114300" distR="114300" simplePos="0" relativeHeight="251658274" behindDoc="1" locked="0" layoutInCell="1" allowOverlap="1" wp14:anchorId="7FB9BE76" wp14:editId="13CCA5CA">
                <wp:simplePos x="0" y="0"/>
                <wp:positionH relativeFrom="column">
                  <wp:posOffset>0</wp:posOffset>
                </wp:positionH>
                <wp:positionV relativeFrom="paragraph">
                  <wp:posOffset>-93759</wp:posOffset>
                </wp:positionV>
                <wp:extent cx="5399405" cy="431800"/>
                <wp:effectExtent l="0" t="0" r="0" b="0"/>
                <wp:wrapNone/>
                <wp:docPr id="191" name="Text Box 191"/>
                <wp:cNvGraphicFramePr/>
                <a:graphic xmlns:a="http://schemas.openxmlformats.org/drawingml/2006/main">
                  <a:graphicData uri="http://schemas.microsoft.com/office/word/2010/wordprocessingShape">
                    <wps:wsp>
                      <wps:cNvSpPr txBox="1"/>
                      <wps:spPr>
                        <a:xfrm>
                          <a:off x="0" y="0"/>
                          <a:ext cx="5399405" cy="431800"/>
                        </a:xfrm>
                        <a:prstGeom prst="rect">
                          <a:avLst/>
                        </a:prstGeom>
                        <a:solidFill>
                          <a:srgbClr val="003529"/>
                        </a:solidFill>
                        <a:ln w="6350">
                          <a:noFill/>
                        </a:ln>
                      </wps:spPr>
                      <wps:txbx>
                        <w:txbxContent>
                          <w:p w14:paraId="64787D0E" w14:textId="77777777" w:rsidR="005C39FB" w:rsidRDefault="005C39FB" w:rsidP="005C39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9BE76" id="Text Box 191" o:spid="_x0000_s1113" type="#_x0000_t202" style="position:absolute;left:0;text-align:left;margin-left:0;margin-top:-7.4pt;width:425.15pt;height:34pt;z-index:-2516582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" fillcolor="#003529" stroked="f" strokeweight=".5pt">
                <v:textbox>
                  <w:txbxContent>
                    <w:p w14:paraId="64787D0E" w14:textId="77777777" w:rsidR="005C39FB" w:rsidRDefault="005C39FB" w:rsidP="005C39FB"/>
                  </w:txbxContent>
                </v:textbox>
              </v:shape>
            </w:pict>
          </mc:Fallback>
        </mc:AlternateContent>
      </w:r>
      <w:r w:rsidRPr="00596FAB">
        <w:rPr>
          <w:rFonts w:ascii="Arial" w:eastAsia="MS Gothic" w:hAnsi="Arial" w:cs="Arial"/>
          <w:bCs/>
          <w:caps/>
          <w:color w:val="FFFFFF"/>
          <w:sz w:val="36"/>
          <w:szCs w:val="36"/>
        </w:rPr>
        <w:t>4. Emissions reductions</w:t>
      </w:r>
      <w:bookmarkEnd w:id="53"/>
    </w:p>
    <w:p w14:paraId="5D9558A8" w14:textId="77777777" w:rsidR="005C39FB" w:rsidRPr="00115222"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54" w:name="_Toc126328368"/>
      <w:r w:rsidRPr="00115222">
        <w:rPr>
          <w:rFonts w:ascii="Arial" w:eastAsia="MS Gothic" w:hAnsi="Arial" w:cs="Arial"/>
          <w:b/>
          <w:bCs/>
          <w:color w:val="033323"/>
          <w:sz w:val="24"/>
          <w:szCs w:val="24"/>
        </w:rPr>
        <w:t>Emissions reduction strategy</w:t>
      </w:r>
      <w:bookmarkEnd w:id="54"/>
    </w:p>
    <w:p w14:paraId="457704B7" w14:textId="77777777" w:rsidR="005C39FB" w:rsidRPr="00115222" w:rsidRDefault="005C39FB" w:rsidP="005C39FB">
      <w:pPr>
        <w:spacing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The design of Carbon Neutral Towers has been guided by the objective to minimise building lifecycle emissions recognising that decisions made to manage upfront emissions can influence operational emissions.</w:t>
      </w:r>
    </w:p>
    <w:p w14:paraId="01FCB89A" w14:textId="77777777" w:rsidR="005C39FB" w:rsidRPr="00115222" w:rsidRDefault="005C39FB" w:rsidP="005C39FB">
      <w:pPr>
        <w:spacing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The upfront emissions reductions strategies include:</w:t>
      </w:r>
    </w:p>
    <w:p w14:paraId="5742906F" w14:textId="77777777" w:rsidR="005C39FB" w:rsidRPr="00115222" w:rsidRDefault="005C39FB" w:rsidP="005C39FB">
      <w:pPr>
        <w:numPr>
          <w:ilvl w:val="0"/>
          <w:numId w:val="20"/>
        </w:numPr>
        <w:spacing w:after="120"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Dematerialistion by optimising structural and façade elements</w:t>
      </w:r>
    </w:p>
    <w:p w14:paraId="2FABDDC6" w14:textId="77777777" w:rsidR="005C39FB" w:rsidRPr="00115222" w:rsidRDefault="005C39FB" w:rsidP="005C39FB">
      <w:pPr>
        <w:numPr>
          <w:ilvl w:val="0"/>
          <w:numId w:val="20"/>
        </w:numPr>
        <w:spacing w:after="120"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Prioritising;</w:t>
      </w:r>
    </w:p>
    <w:p w14:paraId="6F67D18A" w14:textId="77777777" w:rsidR="005C39FB" w:rsidRPr="00115222" w:rsidRDefault="005C39FB" w:rsidP="005C39FB">
      <w:pPr>
        <w:numPr>
          <w:ilvl w:val="1"/>
          <w:numId w:val="20"/>
        </w:numPr>
        <w:spacing w:after="120"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lower carbon emissions materials</w:t>
      </w:r>
    </w:p>
    <w:p w14:paraId="7CDE8873" w14:textId="77777777" w:rsidR="005C39FB" w:rsidRPr="00115222" w:rsidRDefault="005C39FB" w:rsidP="005C39FB">
      <w:pPr>
        <w:numPr>
          <w:ilvl w:val="1"/>
          <w:numId w:val="20"/>
        </w:numPr>
        <w:spacing w:after="120"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Renewable materials</w:t>
      </w:r>
    </w:p>
    <w:p w14:paraId="0025A495" w14:textId="77777777" w:rsidR="005C39FB" w:rsidRPr="00115222" w:rsidRDefault="005C39FB" w:rsidP="005C39FB">
      <w:pPr>
        <w:numPr>
          <w:ilvl w:val="1"/>
          <w:numId w:val="20"/>
        </w:numPr>
        <w:spacing w:after="120"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Recycled materials</w:t>
      </w:r>
    </w:p>
    <w:p w14:paraId="3F27A4E5" w14:textId="77777777" w:rsidR="005C39FB" w:rsidRPr="00115222" w:rsidRDefault="005C39FB" w:rsidP="005C39FB">
      <w:pPr>
        <w:numPr>
          <w:ilvl w:val="0"/>
          <w:numId w:val="20"/>
        </w:numPr>
        <w:spacing w:after="120"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Requiring EPD’s for all major building elements</w:t>
      </w:r>
    </w:p>
    <w:p w14:paraId="6EEDCAF1" w14:textId="77777777" w:rsidR="005C39FB" w:rsidRPr="00115222" w:rsidRDefault="005C39FB" w:rsidP="005C39FB">
      <w:pPr>
        <w:numPr>
          <w:ilvl w:val="0"/>
          <w:numId w:val="20"/>
        </w:numPr>
        <w:spacing w:after="120"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Use of Climate Active carbon neutral products and services</w:t>
      </w:r>
    </w:p>
    <w:p w14:paraId="338F8167" w14:textId="77777777" w:rsidR="005C39FB" w:rsidRPr="00115222" w:rsidRDefault="005C39FB" w:rsidP="005C39FB">
      <w:pPr>
        <w:numPr>
          <w:ilvl w:val="0"/>
          <w:numId w:val="20"/>
        </w:numPr>
        <w:spacing w:after="120"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Applying a project cost of carbon to provide a fair comparison of materials with varying carbon intensity</w:t>
      </w:r>
    </w:p>
    <w:p w14:paraId="23641E04" w14:textId="77777777" w:rsidR="005C39FB" w:rsidRPr="00115222" w:rsidRDefault="005C39FB" w:rsidP="005C39FB">
      <w:pPr>
        <w:numPr>
          <w:ilvl w:val="0"/>
          <w:numId w:val="20"/>
        </w:numPr>
        <w:spacing w:after="120"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Modularising elements of construction to reduce waste and transport emissions</w:t>
      </w:r>
    </w:p>
    <w:p w14:paraId="52E051E0" w14:textId="77777777" w:rsidR="005C39FB" w:rsidRPr="00115222" w:rsidRDefault="005C39FB" w:rsidP="005C39FB">
      <w:pPr>
        <w:spacing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The operational emissions reductions include targeting NABERS Energy 5.5 stars with this objective included in the construction contract requiring the design team to monitor the building through the first year of operation to ensure the target operational outcome is achieved.</w:t>
      </w:r>
      <w:r w:rsidRPr="00115222">
        <w:rPr>
          <w:rFonts w:ascii="Arial" w:eastAsia="Calibri" w:hAnsi="Arial" w:cs="Arial"/>
          <w:color w:val="0070C0"/>
          <w:sz w:val="18"/>
          <w:szCs w:val="18"/>
          <w:lang w:val="en-US"/>
        </w:rPr>
        <w:br/>
      </w:r>
    </w:p>
    <w:p w14:paraId="02B1D0BA" w14:textId="77777777" w:rsidR="005C39FB" w:rsidRPr="00596FAB" w:rsidRDefault="005C39FB" w:rsidP="005C39FB">
      <w:pPr>
        <w:rPr>
          <w:rFonts w:ascii="Arial" w:eastAsia="Calibri" w:hAnsi="Arial" w:cs="Arial"/>
          <w:color w:val="0070C0"/>
          <w:spacing w:val="-4"/>
          <w:sz w:val="18"/>
          <w:lang w:val="en-US"/>
        </w:rPr>
      </w:pPr>
      <w:r w:rsidRPr="00596FAB">
        <w:rPr>
          <w:rFonts w:eastAsia="Calibri" w:cs="Arial"/>
          <w:spacing w:val="-4"/>
        </w:rPr>
        <w:br w:type="page"/>
      </w:r>
    </w:p>
    <w:p w14:paraId="7AA11495" w14:textId="77777777" w:rsidR="005C39FB" w:rsidRPr="00596FAB" w:rsidRDefault="005C39FB" w:rsidP="005C39FB">
      <w:pPr>
        <w:keepNext/>
        <w:keepLines/>
        <w:shd w:val="clear" w:color="auto" w:fill="033323"/>
        <w:spacing w:after="400" w:line="240" w:lineRule="auto"/>
        <w:ind w:left="142"/>
        <w:jc w:val="center"/>
        <w:outlineLvl w:val="0"/>
        <w:rPr>
          <w:rFonts w:ascii="Arial" w:eastAsia="MS Gothic" w:hAnsi="Arial" w:cs="Arial"/>
          <w:bCs/>
          <w:caps/>
          <w:color w:val="FFFFFF"/>
          <w:sz w:val="36"/>
          <w:szCs w:val="36"/>
        </w:rPr>
      </w:pPr>
      <w:bookmarkStart w:id="55" w:name="_Toc126328370"/>
      <w:r w:rsidRPr="00596FAB">
        <w:rPr>
          <w:rFonts w:ascii="Arial" w:eastAsia="MS Gothic" w:hAnsi="Arial" w:cs="Arial"/>
          <w:bCs/>
          <w:caps/>
          <w:color w:val="FFFFFF"/>
          <w:sz w:val="36"/>
          <w:szCs w:val="36"/>
        </w:rPr>
        <w:lastRenderedPageBreak/>
        <w:t>5. Emissions summary</w:t>
      </w:r>
      <w:bookmarkEnd w:id="55"/>
      <w:r w:rsidRPr="00596FAB">
        <w:rPr>
          <w:rFonts w:ascii="Arial" w:eastAsia="MS Gothic" w:hAnsi="Arial" w:cs="Arial"/>
          <w:bCs/>
          <w:caps/>
          <w:color w:val="FFFFFF"/>
          <w:sz w:val="36"/>
          <w:szCs w:val="36"/>
        </w:rPr>
        <w:t xml:space="preserve"> </w:t>
      </w:r>
    </w:p>
    <w:p w14:paraId="109F8DFF" w14:textId="77777777" w:rsidR="005C39FB" w:rsidRPr="00115222" w:rsidRDefault="005C39FB" w:rsidP="005C39FB">
      <w:pPr>
        <w:keepNext/>
        <w:keepLines/>
        <w:spacing w:before="40" w:line="276" w:lineRule="auto"/>
        <w:jc w:val="both"/>
        <w:outlineLvl w:val="2"/>
        <w:rPr>
          <w:rFonts w:ascii="Arial" w:eastAsia="MS Gothic" w:hAnsi="Arial" w:cs="Arial"/>
          <w:b/>
          <w:bCs/>
          <w:color w:val="033323"/>
          <w:sz w:val="24"/>
          <w:szCs w:val="24"/>
        </w:rPr>
      </w:pPr>
      <w:r w:rsidRPr="00115222">
        <w:rPr>
          <w:rFonts w:ascii="Arial" w:eastAsia="MS Gothic" w:hAnsi="Arial" w:cs="Arial"/>
          <w:b/>
          <w:bCs/>
          <w:color w:val="033323"/>
          <w:sz w:val="24"/>
          <w:szCs w:val="24"/>
        </w:rPr>
        <w:t>Climate Active carbon neutral products and services</w:t>
      </w:r>
    </w:p>
    <w:p w14:paraId="54172F66" w14:textId="77777777" w:rsidR="005C39FB" w:rsidRPr="00BE1C18" w:rsidRDefault="005C39FB" w:rsidP="005C39FB">
      <w:pPr>
        <w:pStyle w:val="Blueguidancetext"/>
      </w:pPr>
      <w:bookmarkStart w:id="56" w:name="_Hlk126760871"/>
      <w:r w:rsidRPr="00170742">
        <w:t>List all Climate Active carbon neutral products/services used. This does not include your own product or service that you are certifying/have certified. If none, please write N/A.</w:t>
      </w:r>
    </w:p>
    <w:p w14:paraId="18824C00" w14:textId="77777777" w:rsidR="005C39FB" w:rsidRPr="00BE1C18" w:rsidRDefault="005C39FB" w:rsidP="005C39FB">
      <w:pPr>
        <w:pStyle w:val="Blueguidancetext"/>
      </w:pPr>
      <w:r w:rsidRPr="00BE1C18">
        <w:rPr>
          <w:rFonts w:eastAsia="Calibri" w:cs="Arial"/>
        </w:rPr>
        <w:t>The use of Climate Active carbon neutral products and services is included in the carbon account as 0 emissions.</w:t>
      </w:r>
    </w:p>
    <w:tbl>
      <w:tblPr>
        <w:tblStyle w:val="GridTable4-Accent4"/>
        <w:tblW w:w="8500" w:type="dxa"/>
        <w:tblBorders>
          <w:top w:val="single" w:sz="4" w:space="0" w:color="auto"/>
          <w:left w:val="single" w:sz="4" w:space="0" w:color="auto"/>
          <w:bottom w:val="single" w:sz="4" w:space="0" w:color="9DD5D7"/>
          <w:right w:val="single" w:sz="4" w:space="0" w:color="auto"/>
          <w:insideH w:val="single" w:sz="4" w:space="0" w:color="9DD5D7"/>
          <w:insideV w:val="none" w:sz="0" w:space="0" w:color="auto"/>
        </w:tblBorders>
        <w:tblLook w:val="04A0" w:firstRow="1" w:lastRow="0" w:firstColumn="1" w:lastColumn="0" w:noHBand="0" w:noVBand="1"/>
      </w:tblPr>
      <w:tblGrid>
        <w:gridCol w:w="4250"/>
        <w:gridCol w:w="4250"/>
      </w:tblGrid>
      <w:tr w:rsidR="005C39FB" w:rsidRPr="00C612C6" w14:paraId="7F829CE3" w14:textId="77777777" w:rsidTr="001461B0">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9DD5D7"/>
              <w:left w:val="single" w:sz="4" w:space="0" w:color="9DD5D7"/>
              <w:bottom w:val="single" w:sz="4" w:space="0" w:color="9DD5D7"/>
            </w:tcBorders>
            <w:shd w:val="clear" w:color="auto" w:fill="A7D4D4"/>
            <w:vAlign w:val="center"/>
          </w:tcPr>
          <w:p w14:paraId="59AA5DB6" w14:textId="77777777" w:rsidR="005C39FB" w:rsidRPr="00FF72F0" w:rsidRDefault="005C39FB" w:rsidP="001461B0">
            <w:pPr>
              <w:pStyle w:val="Blueguidancetext"/>
              <w:spacing w:after="0" w:line="240" w:lineRule="auto"/>
              <w:rPr>
                <w:rFonts w:eastAsia="Times New Roman" w:cs="Arial"/>
                <w:color w:val="auto"/>
                <w:szCs w:val="18"/>
                <w:lang w:eastAsia="en-AU"/>
              </w:rPr>
            </w:pPr>
            <w:r w:rsidRPr="00FF72F0">
              <w:rPr>
                <w:rFonts w:eastAsia="Times New Roman" w:cs="Arial"/>
                <w:color w:val="auto"/>
                <w:szCs w:val="18"/>
                <w:lang w:eastAsia="en-AU"/>
              </w:rPr>
              <w:t>Certified brand name</w:t>
            </w:r>
          </w:p>
        </w:tc>
        <w:tc>
          <w:tcPr>
            <w:tcW w:w="0" w:type="dxa"/>
            <w:tcBorders>
              <w:top w:val="single" w:sz="4" w:space="0" w:color="9DD5D7"/>
              <w:bottom w:val="single" w:sz="4" w:space="0" w:color="9DD5D7"/>
              <w:right w:val="single" w:sz="4" w:space="0" w:color="9DD5D7"/>
            </w:tcBorders>
            <w:shd w:val="clear" w:color="auto" w:fill="A7D4D4"/>
            <w:vAlign w:val="center"/>
          </w:tcPr>
          <w:p w14:paraId="77D9F46B" w14:textId="77777777" w:rsidR="005C39FB" w:rsidRPr="00FF72F0" w:rsidRDefault="005C39FB" w:rsidP="001461B0">
            <w:pPr>
              <w:pStyle w:val="Blueguidancetext"/>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auto"/>
                <w:szCs w:val="18"/>
                <w:lang w:eastAsia="en-AU"/>
              </w:rPr>
            </w:pPr>
            <w:r w:rsidRPr="00FF72F0">
              <w:rPr>
                <w:rFonts w:eastAsia="Times New Roman" w:cs="Arial"/>
                <w:color w:val="auto"/>
                <w:szCs w:val="18"/>
                <w:lang w:eastAsia="en-AU"/>
              </w:rPr>
              <w:t>Product or Service used</w:t>
            </w:r>
          </w:p>
        </w:tc>
      </w:tr>
      <w:tr w:rsidR="005C39FB" w:rsidRPr="00C612C6" w14:paraId="1B8012F0" w14:textId="77777777" w:rsidTr="001461B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9DD5D7"/>
              <w:left w:val="single" w:sz="4" w:space="0" w:color="9DD5D7"/>
            </w:tcBorders>
            <w:shd w:val="clear" w:color="auto" w:fill="EDF6F6"/>
            <w:vAlign w:val="center"/>
          </w:tcPr>
          <w:p w14:paraId="50C99F95" w14:textId="77777777" w:rsidR="005C39FB" w:rsidRPr="00EB02FF" w:rsidRDefault="005C39FB" w:rsidP="001461B0">
            <w:pPr>
              <w:rPr>
                <w:rFonts w:ascii="Arial" w:eastAsia="Times New Roman" w:hAnsi="Arial" w:cs="Arial"/>
                <w:b w:val="0"/>
                <w:bCs w:val="0"/>
                <w:color w:val="0070C0"/>
                <w:sz w:val="18"/>
                <w:szCs w:val="18"/>
                <w:lang w:val="en-US" w:eastAsia="en-AU"/>
              </w:rPr>
            </w:pPr>
            <w:r w:rsidRPr="00EB02FF">
              <w:rPr>
                <w:rFonts w:ascii="Arial" w:eastAsia="Times New Roman" w:hAnsi="Arial" w:cs="Arial"/>
                <w:b w:val="0"/>
                <w:bCs w:val="0"/>
                <w:color w:val="0070C0"/>
                <w:sz w:val="18"/>
                <w:szCs w:val="18"/>
                <w:lang w:val="en-US" w:eastAsia="en-AU"/>
              </w:rPr>
              <w:t>ClimateCare Architects</w:t>
            </w:r>
          </w:p>
        </w:tc>
        <w:tc>
          <w:tcPr>
            <w:tcW w:w="0" w:type="dxa"/>
            <w:tcBorders>
              <w:top w:val="single" w:sz="4" w:space="0" w:color="9DD5D7"/>
              <w:right w:val="single" w:sz="4" w:space="0" w:color="9DD5D7"/>
            </w:tcBorders>
            <w:shd w:val="clear" w:color="auto" w:fill="EDF6F6"/>
            <w:vAlign w:val="center"/>
          </w:tcPr>
          <w:p w14:paraId="61FBFF5A" w14:textId="77777777" w:rsidR="005C39FB" w:rsidRPr="008D5875" w:rsidRDefault="005C39FB" w:rsidP="001461B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70C0"/>
                <w:sz w:val="18"/>
                <w:szCs w:val="18"/>
                <w:lang w:val="en-US" w:eastAsia="en-AU"/>
              </w:rPr>
            </w:pPr>
            <w:r w:rsidRPr="008D5875">
              <w:rPr>
                <w:rFonts w:ascii="Arial" w:eastAsia="Times New Roman" w:hAnsi="Arial" w:cs="Arial"/>
                <w:color w:val="0070C0"/>
                <w:sz w:val="18"/>
                <w:szCs w:val="18"/>
                <w:lang w:val="en-US" w:eastAsia="en-AU"/>
              </w:rPr>
              <w:t>Architectural Services</w:t>
            </w:r>
          </w:p>
        </w:tc>
      </w:tr>
      <w:tr w:rsidR="005C39FB" w:rsidRPr="00C612C6" w14:paraId="50995803" w14:textId="77777777" w:rsidTr="001461B0">
        <w:trPr>
          <w:trHeight w:val="26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9DD5D7"/>
              <w:left w:val="single" w:sz="4" w:space="0" w:color="9DD5D7"/>
            </w:tcBorders>
            <w:shd w:val="clear" w:color="auto" w:fill="EDF6F6"/>
            <w:vAlign w:val="center"/>
          </w:tcPr>
          <w:p w14:paraId="1B63429A" w14:textId="77777777" w:rsidR="005C39FB" w:rsidRPr="00EB02FF" w:rsidRDefault="005C39FB" w:rsidP="001461B0">
            <w:pPr>
              <w:rPr>
                <w:rFonts w:ascii="Arial" w:eastAsia="Times New Roman" w:hAnsi="Arial" w:cs="Arial"/>
                <w:b w:val="0"/>
                <w:bCs w:val="0"/>
                <w:color w:val="0070C0"/>
                <w:sz w:val="18"/>
                <w:szCs w:val="18"/>
                <w:lang w:val="en-US" w:eastAsia="en-AU"/>
              </w:rPr>
            </w:pPr>
            <w:r w:rsidRPr="00EB02FF">
              <w:rPr>
                <w:rFonts w:ascii="Arial" w:eastAsia="Times New Roman" w:hAnsi="Arial" w:cs="Arial"/>
                <w:b w:val="0"/>
                <w:bCs w:val="0"/>
                <w:color w:val="0070C0"/>
                <w:sz w:val="18"/>
                <w:szCs w:val="18"/>
                <w:lang w:val="en-US" w:eastAsia="en-AU"/>
              </w:rPr>
              <w:t>Holcim</w:t>
            </w:r>
          </w:p>
        </w:tc>
        <w:tc>
          <w:tcPr>
            <w:tcW w:w="0" w:type="dxa"/>
            <w:tcBorders>
              <w:top w:val="single" w:sz="4" w:space="0" w:color="9DD5D7"/>
              <w:right w:val="single" w:sz="4" w:space="0" w:color="9DD5D7"/>
            </w:tcBorders>
            <w:shd w:val="clear" w:color="auto" w:fill="EDF6F6"/>
            <w:vAlign w:val="center"/>
          </w:tcPr>
          <w:p w14:paraId="49FED760" w14:textId="77777777" w:rsidR="005C39FB" w:rsidRPr="008D5875" w:rsidRDefault="005C39FB" w:rsidP="001461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70C0"/>
                <w:sz w:val="18"/>
                <w:szCs w:val="18"/>
                <w:lang w:val="en-US" w:eastAsia="en-AU"/>
              </w:rPr>
            </w:pPr>
            <w:r w:rsidRPr="008D5875">
              <w:rPr>
                <w:rFonts w:ascii="Arial" w:eastAsia="Times New Roman" w:hAnsi="Arial" w:cs="Arial"/>
                <w:color w:val="0070C0"/>
                <w:sz w:val="18"/>
                <w:szCs w:val="18"/>
                <w:lang w:val="en-US" w:eastAsia="en-AU"/>
              </w:rPr>
              <w:t>Concrete</w:t>
            </w:r>
          </w:p>
        </w:tc>
      </w:tr>
      <w:bookmarkEnd w:id="56"/>
    </w:tbl>
    <w:p w14:paraId="25D258A3" w14:textId="77777777" w:rsidR="005C39FB" w:rsidRDefault="005C39FB" w:rsidP="005C39FB">
      <w:pPr>
        <w:widowControl w:val="0"/>
        <w:tabs>
          <w:tab w:val="left" w:pos="822"/>
        </w:tabs>
        <w:spacing w:after="220" w:line="360" w:lineRule="auto"/>
        <w:rPr>
          <w:rFonts w:ascii="Arial" w:eastAsia="Calibri" w:hAnsi="Arial" w:cs="Arial"/>
          <w:color w:val="0070C0"/>
          <w:sz w:val="18"/>
          <w:szCs w:val="18"/>
          <w:lang w:val="en-US"/>
        </w:rPr>
      </w:pPr>
    </w:p>
    <w:p w14:paraId="119F2E20" w14:textId="77777777" w:rsidR="005C39FB" w:rsidRPr="00D72AEB" w:rsidRDefault="005C39FB" w:rsidP="005C39FB">
      <w:pPr>
        <w:widowControl w:val="0"/>
        <w:spacing w:before="500" w:after="80" w:line="240" w:lineRule="auto"/>
        <w:outlineLvl w:val="2"/>
        <w:rPr>
          <w:rFonts w:ascii="Arial" w:eastAsia="Calibri" w:hAnsi="Arial" w:cs="Times New Roman (Body CS)"/>
          <w:b/>
          <w:color w:val="033323"/>
          <w:spacing w:val="-1"/>
          <w:sz w:val="26"/>
          <w:lang w:val="en-US"/>
        </w:rPr>
      </w:pPr>
      <w:r>
        <w:rPr>
          <w:rFonts w:ascii="Arial" w:eastAsia="Calibri" w:hAnsi="Arial" w:cs="Times New Roman (Body CS)"/>
          <w:b/>
          <w:color w:val="033323"/>
          <w:spacing w:val="-1"/>
          <w:sz w:val="26"/>
          <w:lang w:val="en-US"/>
        </w:rPr>
        <w:t>Emissions Summary Table</w:t>
      </w:r>
    </w:p>
    <w:p w14:paraId="22B92AFD" w14:textId="77777777" w:rsidR="005C39FB" w:rsidRPr="008D5875" w:rsidRDefault="005C39FB" w:rsidP="005C39FB">
      <w:pPr>
        <w:pStyle w:val="Blueguidancetext"/>
      </w:pPr>
      <w:r w:rsidRPr="008D5875">
        <w:t xml:space="preserve">Represent a summary of your LCA here.  </w:t>
      </w:r>
    </w:p>
    <w:p w14:paraId="34B2E994" w14:textId="77777777" w:rsidR="005C39FB" w:rsidRPr="008D5875" w:rsidRDefault="005C39FB" w:rsidP="005C39FB">
      <w:pPr>
        <w:pStyle w:val="Blueguidancetext"/>
      </w:pPr>
      <w:r w:rsidRPr="008D5875">
        <w:t xml:space="preserve">You may include the emissions per lifecycle stage, or attributable process or emission source. </w:t>
      </w:r>
    </w:p>
    <w:p w14:paraId="4EB7990C" w14:textId="77777777" w:rsidR="005C39FB" w:rsidRDefault="005C39FB" w:rsidP="005C39FB">
      <w:pPr>
        <w:pStyle w:val="Blueguidancetext"/>
      </w:pPr>
      <w:r w:rsidRPr="008D5875">
        <w:t xml:space="preserve">E.g. This certification is for a completed development with emissions calculated from product specific emission intensity information for construction materials and the bill of quantities determined on completion.  </w:t>
      </w:r>
    </w:p>
    <w:p w14:paraId="747749BB" w14:textId="77777777" w:rsidR="005C39FB" w:rsidRDefault="005C39FB" w:rsidP="005C39FB">
      <w:pPr>
        <w:pStyle w:val="Blueguidancetext"/>
      </w:pPr>
      <w:r w:rsidRPr="008D5875">
        <w:t xml:space="preserve">Emissions from electricity use and fuels used on the construction site have been calculated using purchase record quantities and emission factors from the National Greenhouse Factors. </w:t>
      </w:r>
    </w:p>
    <w:p w14:paraId="1F548C1D" w14:textId="77777777" w:rsidR="005C39FB" w:rsidRPr="008D5875" w:rsidRDefault="005C39FB" w:rsidP="005C39FB">
      <w:pPr>
        <w:pStyle w:val="Blueguidancetext"/>
      </w:pPr>
      <w:r w:rsidRPr="008D5875">
        <w:t>The functional unit for the project is sqm of Gross Floor Area (GFA) of constructed office building – Carbon Neutral Towers. The emissions intensity (emissions per functional unit) for this development is 0.701 tonnes CO2 - e/sqm.</w:t>
      </w:r>
    </w:p>
    <w:p w14:paraId="098FEDB6" w14:textId="77777777" w:rsidR="005C39FB" w:rsidRPr="00596FAB" w:rsidRDefault="005C39FB" w:rsidP="005C39FB">
      <w:pPr>
        <w:widowControl w:val="0"/>
        <w:tabs>
          <w:tab w:val="left" w:pos="822"/>
        </w:tabs>
        <w:spacing w:after="220" w:line="360" w:lineRule="auto"/>
        <w:rPr>
          <w:rFonts w:ascii="Arial" w:eastAsia="Calibri" w:hAnsi="Arial" w:cs="Arial"/>
          <w:color w:val="0070C0"/>
          <w:sz w:val="18"/>
          <w:szCs w:val="18"/>
          <w:lang w:val="en-US"/>
        </w:rPr>
      </w:pPr>
    </w:p>
    <w:tbl>
      <w:tblPr>
        <w:tblStyle w:val="GridTable4-Accent42"/>
        <w:tblW w:w="0" w:type="auto"/>
        <w:tblInd w:w="-15" w:type="dxa"/>
        <w:tblBorders>
          <w:top w:val="none" w:sz="0" w:space="0" w:color="auto"/>
          <w:left w:val="none" w:sz="0" w:space="0" w:color="auto"/>
          <w:bottom w:val="single" w:sz="4" w:space="0" w:color="CAE5E5"/>
          <w:right w:val="none" w:sz="0" w:space="0" w:color="auto"/>
          <w:insideH w:val="single" w:sz="4" w:space="0" w:color="A7D4D4"/>
          <w:insideV w:val="none" w:sz="0" w:space="0" w:color="auto"/>
        </w:tblBorders>
        <w:tblLook w:val="04A0" w:firstRow="1" w:lastRow="0" w:firstColumn="1" w:lastColumn="0" w:noHBand="0" w:noVBand="1"/>
      </w:tblPr>
      <w:tblGrid>
        <w:gridCol w:w="4972"/>
        <w:gridCol w:w="1984"/>
        <w:gridCol w:w="1553"/>
      </w:tblGrid>
      <w:tr w:rsidR="005C39FB" w:rsidRPr="00596FAB" w14:paraId="16CCBE24" w14:textId="77777777" w:rsidTr="006214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Borders>
              <w:bottom w:val="nil"/>
            </w:tcBorders>
          </w:tcPr>
          <w:p w14:paraId="719F02EE" w14:textId="77777777" w:rsidR="005C39FB" w:rsidRPr="00596FAB" w:rsidRDefault="005C39FB" w:rsidP="001461B0">
            <w:pPr>
              <w:tabs>
                <w:tab w:val="left" w:pos="822"/>
              </w:tabs>
              <w:spacing w:after="120" w:line="320" w:lineRule="exact"/>
              <w:rPr>
                <w:rFonts w:ascii="Arial" w:eastAsia="Calibri" w:hAnsi="Arial" w:cs="Arial"/>
                <w:color w:val="171717"/>
                <w:sz w:val="18"/>
                <w:szCs w:val="18"/>
                <w:lang w:eastAsia="en-AU"/>
              </w:rPr>
            </w:pPr>
            <w:r w:rsidRPr="00596FAB">
              <w:rPr>
                <w:rFonts w:ascii="Arial" w:eastAsia="Calibri" w:hAnsi="Arial" w:cs="Arial"/>
                <w:color w:val="171717"/>
                <w:sz w:val="18"/>
                <w:szCs w:val="18"/>
                <w:lang w:eastAsia="en-AU"/>
              </w:rPr>
              <w:t xml:space="preserve">Stage </w:t>
            </w:r>
          </w:p>
        </w:tc>
        <w:tc>
          <w:tcPr>
            <w:tcW w:w="1984" w:type="dxa"/>
            <w:tcBorders>
              <w:bottom w:val="nil"/>
            </w:tcBorders>
          </w:tcPr>
          <w:p w14:paraId="7C405DEB" w14:textId="77777777" w:rsidR="005C39FB" w:rsidRPr="00596FAB" w:rsidRDefault="005C39FB" w:rsidP="001461B0">
            <w:pPr>
              <w:tabs>
                <w:tab w:val="left" w:pos="822"/>
              </w:tabs>
              <w:spacing w:after="120" w:line="320" w:lineRule="exact"/>
              <w:jc w:val="right"/>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171717"/>
                <w:sz w:val="18"/>
                <w:szCs w:val="18"/>
                <w:lang w:eastAsia="en-AU"/>
              </w:rPr>
            </w:pPr>
            <w:r>
              <w:rPr>
                <w:rFonts w:ascii="Arial" w:eastAsia="Calibri" w:hAnsi="Arial" w:cs="Arial"/>
                <w:color w:val="171717"/>
                <w:sz w:val="18"/>
                <w:szCs w:val="18"/>
                <w:lang w:eastAsia="en-AU"/>
              </w:rPr>
              <w:t>Commitment</w:t>
            </w:r>
            <w:r w:rsidRPr="00596FAB">
              <w:rPr>
                <w:rFonts w:ascii="Arial" w:eastAsia="Calibri" w:hAnsi="Arial" w:cs="Arial"/>
                <w:color w:val="171717"/>
                <w:sz w:val="18"/>
                <w:szCs w:val="18"/>
                <w:lang w:eastAsia="en-AU"/>
              </w:rPr>
              <w:t xml:space="preserve"> tCO2-e</w:t>
            </w:r>
          </w:p>
        </w:tc>
        <w:tc>
          <w:tcPr>
            <w:tcW w:w="1553" w:type="dxa"/>
            <w:tcBorders>
              <w:bottom w:val="nil"/>
            </w:tcBorders>
          </w:tcPr>
          <w:p w14:paraId="4C5FEB25" w14:textId="77777777" w:rsidR="005C39FB" w:rsidRPr="00596FAB" w:rsidRDefault="005C39FB" w:rsidP="001461B0">
            <w:pPr>
              <w:tabs>
                <w:tab w:val="left" w:pos="822"/>
              </w:tabs>
              <w:spacing w:after="120" w:line="320" w:lineRule="exact"/>
              <w:jc w:val="right"/>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171717"/>
                <w:sz w:val="18"/>
                <w:szCs w:val="18"/>
                <w:lang w:eastAsia="en-AU"/>
              </w:rPr>
            </w:pPr>
            <w:r>
              <w:rPr>
                <w:rFonts w:ascii="Arial" w:eastAsia="Calibri" w:hAnsi="Arial" w:cs="Arial"/>
                <w:color w:val="171717"/>
                <w:sz w:val="18"/>
                <w:szCs w:val="18"/>
                <w:lang w:eastAsia="en-AU"/>
              </w:rPr>
              <w:t>As-built</w:t>
            </w:r>
            <w:r w:rsidRPr="00596FAB">
              <w:rPr>
                <w:rFonts w:ascii="Arial" w:eastAsia="Calibri" w:hAnsi="Arial" w:cs="Arial"/>
                <w:color w:val="171717"/>
                <w:sz w:val="18"/>
                <w:szCs w:val="18"/>
                <w:lang w:eastAsia="en-AU"/>
              </w:rPr>
              <w:t xml:space="preserve"> tCO2-e</w:t>
            </w:r>
          </w:p>
        </w:tc>
      </w:tr>
      <w:tr w:rsidR="005C39FB" w:rsidRPr="00596FAB" w14:paraId="70ADE65E" w14:textId="77777777" w:rsidTr="00621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9" w:type="dxa"/>
            <w:gridSpan w:val="3"/>
            <w:tcBorders>
              <w:top w:val="nil"/>
              <w:left w:val="nil"/>
              <w:bottom w:val="nil"/>
              <w:right w:val="nil"/>
            </w:tcBorders>
          </w:tcPr>
          <w:p w14:paraId="47A71A6F" w14:textId="77777777" w:rsidR="005C39FB" w:rsidRPr="00596FAB" w:rsidRDefault="005C39FB" w:rsidP="001461B0">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Lifecycle stage name here OR Attributable process name here OR Emission source name here</w:t>
            </w:r>
          </w:p>
        </w:tc>
      </w:tr>
      <w:tr w:rsidR="005C39FB" w:rsidRPr="00596FAB" w14:paraId="0E9BFA8C" w14:textId="77777777" w:rsidTr="00621419">
        <w:tc>
          <w:tcPr>
            <w:cnfStyle w:val="001000000000" w:firstRow="0" w:lastRow="0" w:firstColumn="1" w:lastColumn="0" w:oddVBand="0" w:evenVBand="0" w:oddHBand="0" w:evenHBand="0" w:firstRowFirstColumn="0" w:firstRowLastColumn="0" w:lastRowFirstColumn="0" w:lastRowLastColumn="0"/>
            <w:tcW w:w="4972" w:type="dxa"/>
            <w:tcBorders>
              <w:top w:val="nil"/>
              <w:left w:val="nil"/>
              <w:bottom w:val="nil"/>
              <w:right w:val="nil"/>
            </w:tcBorders>
          </w:tcPr>
          <w:p w14:paraId="5A6BA061" w14:textId="77777777" w:rsidR="005C39FB" w:rsidRPr="00596FAB" w:rsidRDefault="005C39FB" w:rsidP="001461B0">
            <w:pPr>
              <w:tabs>
                <w:tab w:val="left" w:pos="822"/>
              </w:tabs>
              <w:spacing w:after="120" w:line="320" w:lineRule="exact"/>
              <w:rPr>
                <w:rFonts w:ascii="Arial" w:eastAsia="Calibri" w:hAnsi="Arial" w:cs="Arial"/>
                <w:b w:val="0"/>
                <w:bCs w:val="0"/>
                <w:color w:val="0070C0"/>
                <w:sz w:val="18"/>
                <w:szCs w:val="18"/>
                <w:lang w:eastAsia="en-AU"/>
              </w:rPr>
            </w:pPr>
            <w:r>
              <w:rPr>
                <w:rFonts w:ascii="Arial" w:eastAsia="Calibri" w:hAnsi="Arial" w:cs="Arial"/>
                <w:color w:val="0070C0"/>
                <w:sz w:val="18"/>
                <w:szCs w:val="18"/>
                <w:lang w:eastAsia="en-AU"/>
              </w:rPr>
              <w:t>Pre-construction</w:t>
            </w:r>
            <w:r w:rsidRPr="00596FAB">
              <w:rPr>
                <w:rFonts w:ascii="Arial" w:eastAsia="Calibri" w:hAnsi="Arial" w:cs="Arial"/>
                <w:color w:val="0070C0"/>
                <w:sz w:val="18"/>
                <w:szCs w:val="18"/>
                <w:lang w:eastAsia="en-AU"/>
              </w:rPr>
              <w:t xml:space="preserve"> </w:t>
            </w:r>
            <w:r>
              <w:rPr>
                <w:rFonts w:ascii="Arial" w:eastAsia="Calibri" w:hAnsi="Arial" w:cs="Arial"/>
                <w:color w:val="0070C0"/>
                <w:sz w:val="18"/>
                <w:szCs w:val="18"/>
                <w:lang w:eastAsia="en-AU"/>
              </w:rPr>
              <w:t>–</w:t>
            </w:r>
            <w:r w:rsidRPr="00596FAB">
              <w:rPr>
                <w:rFonts w:ascii="Arial" w:eastAsia="Calibri" w:hAnsi="Arial" w:cs="Arial"/>
                <w:color w:val="0070C0"/>
                <w:sz w:val="18"/>
                <w:szCs w:val="18"/>
                <w:lang w:eastAsia="en-AU"/>
              </w:rPr>
              <w:t xml:space="preserve"> </w:t>
            </w:r>
            <w:r>
              <w:rPr>
                <w:rFonts w:ascii="Arial" w:eastAsia="Calibri" w:hAnsi="Arial" w:cs="Arial"/>
                <w:color w:val="0070C0"/>
                <w:sz w:val="18"/>
                <w:szCs w:val="18"/>
                <w:lang w:eastAsia="en-AU"/>
              </w:rPr>
              <w:br/>
              <w:t>Architectural Services (Climate Active carbon neutral)</w:t>
            </w:r>
          </w:p>
        </w:tc>
        <w:tc>
          <w:tcPr>
            <w:tcW w:w="1984" w:type="dxa"/>
            <w:tcBorders>
              <w:top w:val="nil"/>
              <w:left w:val="nil"/>
              <w:bottom w:val="nil"/>
              <w:right w:val="nil"/>
            </w:tcBorders>
          </w:tcPr>
          <w:p w14:paraId="6DF4895E" w14:textId="77777777" w:rsidR="005C39FB" w:rsidRPr="00596FAB"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Pr>
                <w:rFonts w:ascii="Arial" w:eastAsia="Calibri" w:hAnsi="Arial" w:cs="Arial"/>
                <w:b/>
                <w:bCs/>
                <w:color w:val="0070C0"/>
                <w:sz w:val="18"/>
                <w:szCs w:val="18"/>
                <w:lang w:eastAsia="en-AU"/>
              </w:rPr>
              <w:t>-</w:t>
            </w:r>
          </w:p>
        </w:tc>
        <w:tc>
          <w:tcPr>
            <w:tcW w:w="1553" w:type="dxa"/>
            <w:tcBorders>
              <w:top w:val="nil"/>
              <w:left w:val="nil"/>
              <w:bottom w:val="nil"/>
              <w:right w:val="nil"/>
            </w:tcBorders>
          </w:tcPr>
          <w:p w14:paraId="5946DD13" w14:textId="77777777" w:rsidR="005C39FB" w:rsidRPr="00596FAB"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eastAsia="en-AU"/>
              </w:rPr>
            </w:pPr>
            <w:r>
              <w:rPr>
                <w:rFonts w:ascii="Arial" w:eastAsia="Calibri" w:hAnsi="Arial" w:cs="Arial"/>
                <w:color w:val="0070C0"/>
                <w:sz w:val="18"/>
                <w:szCs w:val="18"/>
                <w:lang w:eastAsia="en-AU"/>
              </w:rPr>
              <w:t>0</w:t>
            </w:r>
          </w:p>
        </w:tc>
      </w:tr>
      <w:tr w:rsidR="005C39FB" w:rsidRPr="00596FAB" w14:paraId="0CA8D0EA" w14:textId="77777777" w:rsidTr="00621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10E77BC5" w14:textId="77777777" w:rsidR="005C39FB" w:rsidRPr="00596FAB" w:rsidRDefault="005C39FB" w:rsidP="001461B0">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Materials - Basement works</w:t>
            </w:r>
          </w:p>
        </w:tc>
        <w:tc>
          <w:tcPr>
            <w:tcW w:w="1984" w:type="dxa"/>
            <w:tcBorders>
              <w:top w:val="nil"/>
              <w:left w:val="nil"/>
              <w:bottom w:val="nil"/>
              <w:right w:val="nil"/>
            </w:tcBorders>
            <w:vAlign w:val="center"/>
          </w:tcPr>
          <w:p w14:paraId="1B83DCCE" w14:textId="77777777" w:rsidR="005C39FB" w:rsidRPr="00596FAB"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100</w:t>
            </w:r>
          </w:p>
        </w:tc>
        <w:tc>
          <w:tcPr>
            <w:tcW w:w="1553" w:type="dxa"/>
            <w:tcBorders>
              <w:top w:val="nil"/>
              <w:left w:val="nil"/>
              <w:bottom w:val="nil"/>
              <w:right w:val="nil"/>
            </w:tcBorders>
            <w:vAlign w:val="center"/>
          </w:tcPr>
          <w:p w14:paraId="2CBA9311" w14:textId="77777777" w:rsidR="005C39FB" w:rsidRPr="00596FAB"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90 </w:t>
            </w:r>
          </w:p>
        </w:tc>
      </w:tr>
      <w:tr w:rsidR="005C39FB" w:rsidRPr="00596FAB" w14:paraId="3BCC0A27" w14:textId="77777777" w:rsidTr="00621419">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43635D66" w14:textId="77777777" w:rsidR="005C39FB" w:rsidRPr="00596FAB" w:rsidRDefault="005C39FB" w:rsidP="001461B0">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Materials - Structural</w:t>
            </w:r>
          </w:p>
        </w:tc>
        <w:tc>
          <w:tcPr>
            <w:tcW w:w="1984" w:type="dxa"/>
            <w:tcBorders>
              <w:top w:val="nil"/>
              <w:left w:val="nil"/>
              <w:bottom w:val="nil"/>
              <w:right w:val="nil"/>
            </w:tcBorders>
            <w:vAlign w:val="center"/>
          </w:tcPr>
          <w:p w14:paraId="5602FB54" w14:textId="77777777" w:rsidR="005C39FB" w:rsidRPr="00596FAB"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1,250</w:t>
            </w:r>
          </w:p>
        </w:tc>
        <w:tc>
          <w:tcPr>
            <w:tcW w:w="1553" w:type="dxa"/>
            <w:tcBorders>
              <w:top w:val="nil"/>
              <w:left w:val="nil"/>
              <w:bottom w:val="nil"/>
              <w:right w:val="nil"/>
            </w:tcBorders>
            <w:vAlign w:val="center"/>
          </w:tcPr>
          <w:p w14:paraId="4B70A739" w14:textId="77777777" w:rsidR="005C39FB" w:rsidRPr="00596FAB"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1,000 </w:t>
            </w:r>
          </w:p>
        </w:tc>
      </w:tr>
      <w:tr w:rsidR="005C39FB" w:rsidRPr="00596FAB" w14:paraId="0671C16E" w14:textId="77777777" w:rsidTr="00621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1DAE48D8" w14:textId="77777777" w:rsidR="005C39FB" w:rsidRPr="00596FAB" w:rsidRDefault="005C39FB" w:rsidP="001461B0">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Materials - Façade</w:t>
            </w:r>
          </w:p>
        </w:tc>
        <w:tc>
          <w:tcPr>
            <w:tcW w:w="1984" w:type="dxa"/>
            <w:tcBorders>
              <w:top w:val="nil"/>
              <w:left w:val="nil"/>
              <w:bottom w:val="nil"/>
              <w:right w:val="nil"/>
            </w:tcBorders>
            <w:vAlign w:val="center"/>
          </w:tcPr>
          <w:p w14:paraId="422D55AB" w14:textId="77777777" w:rsidR="005C39FB" w:rsidRPr="00596FAB"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250</w:t>
            </w:r>
          </w:p>
        </w:tc>
        <w:tc>
          <w:tcPr>
            <w:tcW w:w="1553" w:type="dxa"/>
            <w:tcBorders>
              <w:top w:val="nil"/>
              <w:left w:val="nil"/>
              <w:bottom w:val="nil"/>
              <w:right w:val="nil"/>
            </w:tcBorders>
            <w:vAlign w:val="center"/>
          </w:tcPr>
          <w:p w14:paraId="603C5ABC" w14:textId="77777777" w:rsidR="005C39FB" w:rsidRPr="00596FAB"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220 </w:t>
            </w:r>
          </w:p>
        </w:tc>
      </w:tr>
      <w:tr w:rsidR="005C39FB" w:rsidRPr="00596FAB" w14:paraId="380A0A07" w14:textId="77777777" w:rsidTr="00621419">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55165859" w14:textId="77777777" w:rsidR="005C39FB" w:rsidRPr="00596FAB" w:rsidRDefault="005C39FB" w:rsidP="001461B0">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Materials - Internal finishes</w:t>
            </w:r>
          </w:p>
        </w:tc>
        <w:tc>
          <w:tcPr>
            <w:tcW w:w="1984" w:type="dxa"/>
            <w:tcBorders>
              <w:top w:val="nil"/>
              <w:left w:val="nil"/>
              <w:bottom w:val="nil"/>
              <w:right w:val="nil"/>
            </w:tcBorders>
            <w:vAlign w:val="center"/>
          </w:tcPr>
          <w:p w14:paraId="554841CC" w14:textId="77777777" w:rsidR="005C39FB" w:rsidRPr="00596FAB"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2,450</w:t>
            </w:r>
          </w:p>
        </w:tc>
        <w:tc>
          <w:tcPr>
            <w:tcW w:w="1553" w:type="dxa"/>
            <w:tcBorders>
              <w:top w:val="nil"/>
              <w:left w:val="nil"/>
              <w:bottom w:val="nil"/>
              <w:right w:val="nil"/>
            </w:tcBorders>
            <w:vAlign w:val="center"/>
          </w:tcPr>
          <w:p w14:paraId="5011056D" w14:textId="77777777" w:rsidR="005C39FB" w:rsidRPr="00596FAB"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2,000 </w:t>
            </w:r>
          </w:p>
        </w:tc>
      </w:tr>
      <w:tr w:rsidR="005C39FB" w:rsidRPr="00596FAB" w14:paraId="7D1A493C" w14:textId="77777777" w:rsidTr="00621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742F89CE" w14:textId="77777777" w:rsidR="005C39FB" w:rsidRPr="00596FAB" w:rsidRDefault="005C39FB" w:rsidP="001461B0">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Materials - Fittings and equipment</w:t>
            </w:r>
          </w:p>
        </w:tc>
        <w:tc>
          <w:tcPr>
            <w:tcW w:w="1984" w:type="dxa"/>
            <w:tcBorders>
              <w:top w:val="nil"/>
              <w:left w:val="nil"/>
              <w:bottom w:val="nil"/>
              <w:right w:val="nil"/>
            </w:tcBorders>
            <w:vAlign w:val="center"/>
          </w:tcPr>
          <w:p w14:paraId="5EC686D1" w14:textId="77777777" w:rsidR="005C39FB" w:rsidRPr="00596FAB"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2,500</w:t>
            </w:r>
          </w:p>
        </w:tc>
        <w:tc>
          <w:tcPr>
            <w:tcW w:w="1553" w:type="dxa"/>
            <w:tcBorders>
              <w:top w:val="nil"/>
              <w:left w:val="nil"/>
              <w:bottom w:val="nil"/>
              <w:right w:val="nil"/>
            </w:tcBorders>
            <w:vAlign w:val="center"/>
          </w:tcPr>
          <w:p w14:paraId="012ED7D2" w14:textId="77777777" w:rsidR="005C39FB" w:rsidRPr="00596FAB"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2,210 </w:t>
            </w:r>
          </w:p>
        </w:tc>
      </w:tr>
      <w:tr w:rsidR="005C39FB" w:rsidRPr="00596FAB" w14:paraId="0F21B0D1" w14:textId="77777777" w:rsidTr="00621419">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74787A9B" w14:textId="77777777" w:rsidR="005C39FB" w:rsidRPr="00596FAB" w:rsidRDefault="005C39FB" w:rsidP="001461B0">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lastRenderedPageBreak/>
              <w:t>Materials - Services equipment</w:t>
            </w:r>
          </w:p>
        </w:tc>
        <w:tc>
          <w:tcPr>
            <w:tcW w:w="1984" w:type="dxa"/>
            <w:tcBorders>
              <w:top w:val="nil"/>
              <w:left w:val="nil"/>
              <w:bottom w:val="nil"/>
              <w:right w:val="nil"/>
            </w:tcBorders>
            <w:vAlign w:val="center"/>
          </w:tcPr>
          <w:p w14:paraId="4D0482C5" w14:textId="77777777" w:rsidR="005C39FB" w:rsidRPr="00596FAB"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5,000</w:t>
            </w:r>
          </w:p>
        </w:tc>
        <w:tc>
          <w:tcPr>
            <w:tcW w:w="1553" w:type="dxa"/>
            <w:tcBorders>
              <w:top w:val="nil"/>
              <w:left w:val="nil"/>
              <w:bottom w:val="nil"/>
              <w:right w:val="nil"/>
            </w:tcBorders>
            <w:vAlign w:val="center"/>
          </w:tcPr>
          <w:p w14:paraId="4119A026" w14:textId="77777777" w:rsidR="005C39FB" w:rsidRPr="00596FAB"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3,500 </w:t>
            </w:r>
          </w:p>
        </w:tc>
      </w:tr>
      <w:tr w:rsidR="005C39FB" w:rsidRPr="00596FAB" w14:paraId="0F5ADFDE" w14:textId="77777777" w:rsidTr="00621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1A8901B1" w14:textId="77777777" w:rsidR="005C39FB" w:rsidRPr="00596FAB" w:rsidRDefault="005C39FB" w:rsidP="001461B0">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Construction - Builders works</w:t>
            </w:r>
          </w:p>
        </w:tc>
        <w:tc>
          <w:tcPr>
            <w:tcW w:w="1984" w:type="dxa"/>
            <w:tcBorders>
              <w:top w:val="nil"/>
              <w:left w:val="nil"/>
              <w:bottom w:val="nil"/>
              <w:right w:val="nil"/>
            </w:tcBorders>
            <w:vAlign w:val="center"/>
          </w:tcPr>
          <w:p w14:paraId="1512ACE2" w14:textId="77777777" w:rsidR="005C39FB" w:rsidRPr="00596FAB"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1,000</w:t>
            </w:r>
          </w:p>
        </w:tc>
        <w:tc>
          <w:tcPr>
            <w:tcW w:w="1553" w:type="dxa"/>
            <w:tcBorders>
              <w:top w:val="nil"/>
              <w:left w:val="nil"/>
              <w:bottom w:val="nil"/>
              <w:right w:val="nil"/>
            </w:tcBorders>
            <w:vAlign w:val="center"/>
          </w:tcPr>
          <w:p w14:paraId="087F1BD1" w14:textId="77777777" w:rsidR="005C39FB" w:rsidRPr="00596FAB"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900 </w:t>
            </w:r>
          </w:p>
        </w:tc>
      </w:tr>
      <w:tr w:rsidR="005C39FB" w:rsidRPr="00596FAB" w14:paraId="1371DF3F" w14:textId="77777777" w:rsidTr="00621419">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2C4B114E" w14:textId="77777777" w:rsidR="005C39FB" w:rsidRPr="00596FAB" w:rsidRDefault="005C39FB" w:rsidP="001461B0">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Construction - Services installation</w:t>
            </w:r>
          </w:p>
        </w:tc>
        <w:tc>
          <w:tcPr>
            <w:tcW w:w="1984" w:type="dxa"/>
            <w:tcBorders>
              <w:top w:val="nil"/>
              <w:left w:val="nil"/>
              <w:bottom w:val="nil"/>
              <w:right w:val="nil"/>
            </w:tcBorders>
            <w:vAlign w:val="center"/>
          </w:tcPr>
          <w:p w14:paraId="56E3A604" w14:textId="77777777" w:rsidR="005C39FB" w:rsidRPr="00596FAB"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1,000</w:t>
            </w:r>
          </w:p>
        </w:tc>
        <w:tc>
          <w:tcPr>
            <w:tcW w:w="1553" w:type="dxa"/>
            <w:tcBorders>
              <w:top w:val="nil"/>
              <w:left w:val="nil"/>
              <w:bottom w:val="nil"/>
              <w:right w:val="nil"/>
            </w:tcBorders>
            <w:vAlign w:val="center"/>
          </w:tcPr>
          <w:p w14:paraId="7664C8A2" w14:textId="77777777" w:rsidR="005C39FB" w:rsidRPr="00596FAB"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900 </w:t>
            </w:r>
          </w:p>
        </w:tc>
      </w:tr>
      <w:tr w:rsidR="005C39FB" w:rsidRPr="00596FAB" w14:paraId="19B59859" w14:textId="77777777" w:rsidTr="00621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128E390C" w14:textId="77777777" w:rsidR="005C39FB" w:rsidRPr="00596FAB" w:rsidRDefault="005C39FB" w:rsidP="001461B0">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Construction - Landscaping</w:t>
            </w:r>
          </w:p>
        </w:tc>
        <w:tc>
          <w:tcPr>
            <w:tcW w:w="1984" w:type="dxa"/>
            <w:tcBorders>
              <w:top w:val="nil"/>
              <w:left w:val="nil"/>
              <w:bottom w:val="nil"/>
              <w:right w:val="nil"/>
            </w:tcBorders>
            <w:vAlign w:val="center"/>
          </w:tcPr>
          <w:p w14:paraId="752F4DEF" w14:textId="77777777" w:rsidR="005C39FB" w:rsidRPr="00596FAB"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280</w:t>
            </w:r>
          </w:p>
        </w:tc>
        <w:tc>
          <w:tcPr>
            <w:tcW w:w="1553" w:type="dxa"/>
            <w:tcBorders>
              <w:top w:val="nil"/>
              <w:left w:val="nil"/>
              <w:bottom w:val="nil"/>
              <w:right w:val="nil"/>
            </w:tcBorders>
            <w:vAlign w:val="center"/>
          </w:tcPr>
          <w:p w14:paraId="32CDBC17" w14:textId="77777777" w:rsidR="005C39FB" w:rsidRPr="00596FAB"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200</w:t>
            </w:r>
          </w:p>
        </w:tc>
      </w:tr>
      <w:tr w:rsidR="005C39FB" w:rsidRPr="00596FAB" w14:paraId="0A535C69" w14:textId="77777777" w:rsidTr="00621419">
        <w:tc>
          <w:tcPr>
            <w:cnfStyle w:val="001000000000" w:firstRow="0" w:lastRow="0" w:firstColumn="1" w:lastColumn="0" w:oddVBand="0" w:evenVBand="0" w:oddHBand="0" w:evenHBand="0" w:firstRowFirstColumn="0" w:firstRowLastColumn="0" w:lastRowFirstColumn="0" w:lastRowLastColumn="0"/>
            <w:tcW w:w="4972" w:type="dxa"/>
            <w:tcBorders>
              <w:top w:val="nil"/>
              <w:left w:val="nil"/>
              <w:bottom w:val="nil"/>
              <w:right w:val="nil"/>
            </w:tcBorders>
            <w:vAlign w:val="center"/>
          </w:tcPr>
          <w:p w14:paraId="66A24793" w14:textId="77777777" w:rsidR="005C39FB" w:rsidRPr="00596FAB" w:rsidRDefault="005C39FB" w:rsidP="001461B0">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Holcim concrete (</w:t>
            </w:r>
            <w:r>
              <w:rPr>
                <w:rFonts w:ascii="Arial" w:eastAsia="Calibri" w:hAnsi="Arial" w:cs="Arial"/>
                <w:color w:val="0070C0"/>
                <w:sz w:val="18"/>
                <w:szCs w:val="18"/>
                <w:lang w:eastAsia="en-AU"/>
              </w:rPr>
              <w:t>Climate Active carbon neutral)</w:t>
            </w:r>
          </w:p>
        </w:tc>
        <w:tc>
          <w:tcPr>
            <w:tcW w:w="1984" w:type="dxa"/>
            <w:tcBorders>
              <w:top w:val="nil"/>
              <w:left w:val="nil"/>
              <w:bottom w:val="nil"/>
              <w:right w:val="nil"/>
            </w:tcBorders>
            <w:vAlign w:val="center"/>
          </w:tcPr>
          <w:p w14:paraId="7AA0C9E9" w14:textId="77777777" w:rsidR="005C39FB" w:rsidRPr="00596FAB"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w:t>
            </w:r>
          </w:p>
        </w:tc>
        <w:tc>
          <w:tcPr>
            <w:tcW w:w="1553" w:type="dxa"/>
            <w:tcBorders>
              <w:top w:val="nil"/>
              <w:left w:val="nil"/>
              <w:bottom w:val="nil"/>
              <w:right w:val="nil"/>
            </w:tcBorders>
            <w:vAlign w:val="center"/>
          </w:tcPr>
          <w:p w14:paraId="056EE4FC" w14:textId="77777777" w:rsidR="005C39FB" w:rsidRPr="00596FAB"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0</w:t>
            </w:r>
          </w:p>
        </w:tc>
      </w:tr>
      <w:tr w:rsidR="005C39FB" w:rsidRPr="00596FAB" w14:paraId="07072635" w14:textId="77777777" w:rsidTr="00621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3B0CD8D9" w14:textId="77777777" w:rsidR="005C39FB" w:rsidRPr="00596FAB" w:rsidRDefault="005C39FB" w:rsidP="001461B0">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Site electricity</w:t>
            </w:r>
          </w:p>
        </w:tc>
        <w:tc>
          <w:tcPr>
            <w:tcW w:w="1984" w:type="dxa"/>
            <w:tcBorders>
              <w:top w:val="nil"/>
              <w:left w:val="nil"/>
              <w:bottom w:val="nil"/>
              <w:right w:val="nil"/>
            </w:tcBorders>
            <w:vAlign w:val="center"/>
          </w:tcPr>
          <w:p w14:paraId="76E7D937" w14:textId="77777777" w:rsidR="005C39FB" w:rsidRPr="00596FAB"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0</w:t>
            </w:r>
          </w:p>
        </w:tc>
        <w:tc>
          <w:tcPr>
            <w:tcW w:w="1553" w:type="dxa"/>
            <w:tcBorders>
              <w:top w:val="nil"/>
              <w:left w:val="nil"/>
              <w:bottom w:val="nil"/>
              <w:right w:val="nil"/>
            </w:tcBorders>
            <w:vAlign w:val="center"/>
          </w:tcPr>
          <w:p w14:paraId="378511C3" w14:textId="77777777" w:rsidR="005C39FB" w:rsidRPr="00596FAB"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0                     </w:t>
            </w:r>
          </w:p>
        </w:tc>
      </w:tr>
      <w:tr w:rsidR="005C39FB" w:rsidRPr="00596FAB" w14:paraId="1700444C" w14:textId="77777777" w:rsidTr="00621419">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385173DB" w14:textId="77777777" w:rsidR="005C39FB" w:rsidRPr="00596FAB" w:rsidRDefault="005C39FB" w:rsidP="001461B0">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Site fuels</w:t>
            </w:r>
          </w:p>
        </w:tc>
        <w:tc>
          <w:tcPr>
            <w:tcW w:w="1984" w:type="dxa"/>
            <w:tcBorders>
              <w:top w:val="nil"/>
              <w:left w:val="nil"/>
              <w:bottom w:val="nil"/>
              <w:right w:val="nil"/>
            </w:tcBorders>
            <w:vAlign w:val="center"/>
          </w:tcPr>
          <w:p w14:paraId="27D65FAB" w14:textId="77777777" w:rsidR="005C39FB" w:rsidRPr="00596FAB"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250</w:t>
            </w:r>
          </w:p>
        </w:tc>
        <w:tc>
          <w:tcPr>
            <w:tcW w:w="1553" w:type="dxa"/>
            <w:tcBorders>
              <w:top w:val="nil"/>
              <w:left w:val="nil"/>
              <w:bottom w:val="nil"/>
              <w:right w:val="nil"/>
            </w:tcBorders>
            <w:vAlign w:val="center"/>
          </w:tcPr>
          <w:p w14:paraId="6620E50E" w14:textId="77777777" w:rsidR="005C39FB" w:rsidRPr="00596FAB"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200 </w:t>
            </w:r>
          </w:p>
        </w:tc>
      </w:tr>
      <w:tr w:rsidR="005C39FB" w:rsidRPr="00596FAB" w14:paraId="51717BF7" w14:textId="77777777" w:rsidTr="00621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Borders>
              <w:top w:val="nil"/>
            </w:tcBorders>
            <w:shd w:val="clear" w:color="auto" w:fill="A7D4D4"/>
            <w:vAlign w:val="center"/>
          </w:tcPr>
          <w:p w14:paraId="0048D4E8" w14:textId="77777777" w:rsidR="005C39FB" w:rsidRPr="00944C56" w:rsidRDefault="005C39FB" w:rsidP="001461B0">
            <w:pPr>
              <w:tabs>
                <w:tab w:val="left" w:pos="822"/>
              </w:tabs>
              <w:spacing w:after="120" w:line="320" w:lineRule="exact"/>
              <w:rPr>
                <w:rFonts w:ascii="Arial" w:eastAsia="Calibri" w:hAnsi="Arial" w:cs="Arial"/>
                <w:sz w:val="18"/>
                <w:szCs w:val="18"/>
                <w:lang w:eastAsia="en-AU"/>
              </w:rPr>
            </w:pPr>
            <w:r w:rsidRPr="00944C56">
              <w:rPr>
                <w:rFonts w:ascii="Arial" w:eastAsia="Calibri" w:hAnsi="Arial" w:cs="Arial"/>
                <w:sz w:val="18"/>
                <w:szCs w:val="18"/>
                <w:lang w:eastAsia="en-AU"/>
              </w:rPr>
              <w:t xml:space="preserve">TOTAL </w:t>
            </w:r>
            <w:r>
              <w:rPr>
                <w:rFonts w:ascii="Arial" w:eastAsia="Calibri" w:hAnsi="Arial" w:cs="Arial"/>
                <w:sz w:val="18"/>
                <w:szCs w:val="18"/>
                <w:lang w:eastAsia="en-AU"/>
              </w:rPr>
              <w:t>t</w:t>
            </w:r>
            <w:r w:rsidRPr="00944C56">
              <w:rPr>
                <w:rFonts w:ascii="Arial" w:eastAsia="Calibri" w:hAnsi="Arial" w:cs="Arial"/>
                <w:sz w:val="18"/>
                <w:szCs w:val="18"/>
                <w:lang w:eastAsia="en-AU"/>
              </w:rPr>
              <w:t>C</w:t>
            </w:r>
            <w:r>
              <w:rPr>
                <w:rFonts w:ascii="Arial" w:eastAsia="Calibri" w:hAnsi="Arial" w:cs="Arial"/>
                <w:sz w:val="18"/>
                <w:szCs w:val="18"/>
                <w:lang w:eastAsia="en-AU"/>
              </w:rPr>
              <w:t>O</w:t>
            </w:r>
            <w:r w:rsidRPr="00944C56">
              <w:rPr>
                <w:rFonts w:ascii="Arial" w:eastAsia="Calibri" w:hAnsi="Arial" w:cs="Arial"/>
                <w:sz w:val="18"/>
                <w:szCs w:val="18"/>
                <w:lang w:eastAsia="en-AU"/>
              </w:rPr>
              <w:t>2-e</w:t>
            </w:r>
          </w:p>
        </w:tc>
        <w:tc>
          <w:tcPr>
            <w:tcW w:w="1984" w:type="dxa"/>
            <w:tcBorders>
              <w:top w:val="nil"/>
            </w:tcBorders>
            <w:shd w:val="clear" w:color="auto" w:fill="A7D4D4"/>
            <w:vAlign w:val="center"/>
          </w:tcPr>
          <w:p w14:paraId="051C6BBA" w14:textId="77777777" w:rsidR="005C39FB" w:rsidRPr="00944C56"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lang w:eastAsia="en-AU"/>
              </w:rPr>
            </w:pPr>
            <w:r>
              <w:rPr>
                <w:rFonts w:ascii="Arial" w:eastAsia="Calibri" w:hAnsi="Arial" w:cs="Arial"/>
                <w:b/>
                <w:bCs/>
                <w:sz w:val="18"/>
                <w:szCs w:val="18"/>
                <w:lang w:eastAsia="en-AU"/>
              </w:rPr>
              <w:t xml:space="preserve">(estimated) </w:t>
            </w:r>
            <w:r w:rsidRPr="00944C56">
              <w:rPr>
                <w:rFonts w:ascii="Arial" w:eastAsia="Calibri" w:hAnsi="Arial" w:cs="Arial"/>
                <w:b/>
                <w:bCs/>
                <w:sz w:val="18"/>
                <w:szCs w:val="18"/>
                <w:lang w:eastAsia="en-AU"/>
              </w:rPr>
              <w:t>14,080</w:t>
            </w:r>
          </w:p>
        </w:tc>
        <w:tc>
          <w:tcPr>
            <w:tcW w:w="1553" w:type="dxa"/>
            <w:tcBorders>
              <w:top w:val="nil"/>
            </w:tcBorders>
            <w:shd w:val="clear" w:color="auto" w:fill="A7D4D4"/>
            <w:vAlign w:val="center"/>
          </w:tcPr>
          <w:p w14:paraId="2E5D6ED4" w14:textId="77777777" w:rsidR="005C39FB" w:rsidRPr="00944C56"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lang w:eastAsia="en-AU"/>
              </w:rPr>
            </w:pPr>
            <w:r>
              <w:rPr>
                <w:rFonts w:ascii="Arial" w:eastAsia="Calibri" w:hAnsi="Arial" w:cs="Arial"/>
                <w:b/>
                <w:bCs/>
                <w:sz w:val="18"/>
                <w:szCs w:val="18"/>
                <w:lang w:eastAsia="en-AU"/>
              </w:rPr>
              <w:t xml:space="preserve">(actual) </w:t>
            </w:r>
            <w:r w:rsidRPr="00944C56">
              <w:rPr>
                <w:rFonts w:ascii="Arial" w:eastAsia="Calibri" w:hAnsi="Arial" w:cs="Arial"/>
                <w:b/>
                <w:bCs/>
                <w:sz w:val="18"/>
                <w:szCs w:val="18"/>
                <w:lang w:eastAsia="en-AU"/>
              </w:rPr>
              <w:t>11,220</w:t>
            </w:r>
          </w:p>
        </w:tc>
      </w:tr>
    </w:tbl>
    <w:tbl>
      <w:tblPr>
        <w:tblStyle w:val="GridTable2-Accent42"/>
        <w:tblpPr w:leftFromText="180" w:rightFromText="180" w:vertAnchor="text" w:horzAnchor="margin" w:tblpY="368"/>
        <w:tblW w:w="0" w:type="auto"/>
        <w:tblBorders>
          <w:top w:val="none" w:sz="0" w:space="0" w:color="auto"/>
          <w:bottom w:val="single" w:sz="2" w:space="0" w:color="CAE5E5"/>
          <w:insideH w:val="single" w:sz="2" w:space="0" w:color="CAE5E5"/>
          <w:insideV w:val="none" w:sz="0" w:space="0" w:color="auto"/>
        </w:tblBorders>
        <w:shd w:val="clear" w:color="auto" w:fill="A7D4D4"/>
        <w:tblLook w:val="04A0" w:firstRow="1" w:lastRow="0" w:firstColumn="1" w:lastColumn="0" w:noHBand="0" w:noVBand="1"/>
      </w:tblPr>
      <w:tblGrid>
        <w:gridCol w:w="4678"/>
        <w:gridCol w:w="2136"/>
        <w:gridCol w:w="1690"/>
      </w:tblGrid>
      <w:tr w:rsidR="005C39FB" w:rsidRPr="00596FAB" w14:paraId="06EBEB8A" w14:textId="77777777" w:rsidTr="001461B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78" w:type="dxa"/>
            <w:shd w:val="clear" w:color="auto" w:fill="A7D4D4"/>
            <w:vAlign w:val="center"/>
          </w:tcPr>
          <w:p w14:paraId="09AD8831" w14:textId="77777777" w:rsidR="005C39FB" w:rsidRPr="00596FAB" w:rsidRDefault="005C39FB" w:rsidP="001461B0">
            <w:pPr>
              <w:spacing w:after="120"/>
              <w:rPr>
                <w:rFonts w:ascii="Arial" w:eastAsia="Calibri" w:hAnsi="Arial" w:cs="Arial"/>
                <w:sz w:val="18"/>
                <w:szCs w:val="18"/>
              </w:rPr>
            </w:pPr>
            <w:r w:rsidRPr="00596FAB">
              <w:rPr>
                <w:rFonts w:ascii="Arial" w:eastAsia="Calibri" w:hAnsi="Arial" w:cs="Arial"/>
                <w:sz w:val="18"/>
                <w:szCs w:val="18"/>
              </w:rPr>
              <w:t xml:space="preserve">Emissions intensity per functional unit </w:t>
            </w:r>
            <w:r w:rsidRPr="00596FAB">
              <w:rPr>
                <w:rFonts w:ascii="Arial" w:eastAsia="Calibri" w:hAnsi="Arial" w:cs="Arial"/>
                <w:color w:val="0070C0"/>
                <w:sz w:val="18"/>
                <w:szCs w:val="18"/>
              </w:rPr>
              <w:t xml:space="preserve">(including any uplifts required) </w:t>
            </w:r>
          </w:p>
        </w:tc>
        <w:tc>
          <w:tcPr>
            <w:tcW w:w="2136" w:type="dxa"/>
            <w:shd w:val="clear" w:color="auto" w:fill="DBEDED"/>
          </w:tcPr>
          <w:p w14:paraId="614E6650" w14:textId="77777777" w:rsidR="005C39FB" w:rsidRPr="00596FAB" w:rsidRDefault="005C39FB" w:rsidP="001461B0">
            <w:pPr>
              <w:tabs>
                <w:tab w:val="left" w:pos="822"/>
              </w:tabs>
              <w:spacing w:after="120" w:line="320" w:lineRule="exac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70C0"/>
                <w:sz w:val="18"/>
                <w:szCs w:val="18"/>
                <w:lang w:eastAsia="en-AU"/>
              </w:rPr>
            </w:pPr>
            <w:r w:rsidRPr="00596FAB">
              <w:rPr>
                <w:rFonts w:ascii="Arial" w:eastAsia="Times New Roman" w:hAnsi="Arial" w:cs="Arial"/>
                <w:color w:val="0070C0"/>
                <w:sz w:val="18"/>
                <w:szCs w:val="18"/>
                <w:lang w:eastAsia="en-AU"/>
              </w:rPr>
              <w:t>0.88</w:t>
            </w:r>
          </w:p>
        </w:tc>
        <w:tc>
          <w:tcPr>
            <w:tcW w:w="1690" w:type="dxa"/>
            <w:shd w:val="clear" w:color="auto" w:fill="DBEDED"/>
            <w:vAlign w:val="center"/>
          </w:tcPr>
          <w:p w14:paraId="17B7F2D7" w14:textId="77777777" w:rsidR="005C39FB" w:rsidRPr="00596FAB" w:rsidRDefault="005C39FB" w:rsidP="001461B0">
            <w:pPr>
              <w:tabs>
                <w:tab w:val="left" w:pos="822"/>
              </w:tabs>
              <w:spacing w:after="120" w:line="320" w:lineRule="exact"/>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70C0"/>
                <w:sz w:val="18"/>
                <w:szCs w:val="18"/>
                <w:lang w:eastAsia="en-AU"/>
              </w:rPr>
            </w:pPr>
            <w:r w:rsidRPr="00596FAB">
              <w:rPr>
                <w:rFonts w:ascii="Arial" w:eastAsia="Times New Roman" w:hAnsi="Arial" w:cs="Arial"/>
                <w:color w:val="0070C0"/>
                <w:sz w:val="18"/>
                <w:szCs w:val="18"/>
                <w:lang w:eastAsia="en-AU"/>
              </w:rPr>
              <w:t>0.70</w:t>
            </w:r>
          </w:p>
        </w:tc>
      </w:tr>
      <w:tr w:rsidR="005C39FB" w:rsidRPr="00596FAB" w14:paraId="35031F76" w14:textId="77777777" w:rsidTr="001461B0">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4678" w:type="dxa"/>
            <w:shd w:val="clear" w:color="auto" w:fill="A7D4D4"/>
            <w:vAlign w:val="center"/>
          </w:tcPr>
          <w:p w14:paraId="23B7C0E9" w14:textId="77777777" w:rsidR="005C39FB" w:rsidRPr="00596FAB" w:rsidRDefault="005C39FB" w:rsidP="001461B0">
            <w:pPr>
              <w:spacing w:after="120"/>
              <w:rPr>
                <w:rFonts w:ascii="Arial" w:eastAsia="Calibri" w:hAnsi="Arial" w:cs="Arial"/>
                <w:sz w:val="18"/>
                <w:szCs w:val="18"/>
              </w:rPr>
            </w:pPr>
            <w:r w:rsidRPr="00596FAB">
              <w:rPr>
                <w:rFonts w:ascii="Arial" w:eastAsia="Calibri" w:hAnsi="Arial" w:cs="Arial"/>
                <w:sz w:val="18"/>
                <w:szCs w:val="18"/>
              </w:rPr>
              <w:t xml:space="preserve">Number of functional units offset </w:t>
            </w:r>
          </w:p>
        </w:tc>
        <w:tc>
          <w:tcPr>
            <w:tcW w:w="2136" w:type="dxa"/>
            <w:shd w:val="clear" w:color="auto" w:fill="DBEDED"/>
          </w:tcPr>
          <w:p w14:paraId="5B7071D3" w14:textId="77777777" w:rsidR="005C39FB" w:rsidRPr="00596FAB" w:rsidRDefault="005C39FB" w:rsidP="001461B0">
            <w:pPr>
              <w:tabs>
                <w:tab w:val="left" w:pos="822"/>
              </w:tabs>
              <w:spacing w:after="120" w:line="320" w:lineRule="exac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70C0"/>
                <w:sz w:val="18"/>
                <w:szCs w:val="18"/>
                <w:lang w:eastAsia="en-AU"/>
              </w:rPr>
            </w:pPr>
            <w:r w:rsidRPr="00596FAB">
              <w:rPr>
                <w:rFonts w:ascii="Arial" w:eastAsia="Times New Roman" w:hAnsi="Arial" w:cs="Arial"/>
                <w:b/>
                <w:color w:val="0070C0"/>
                <w:sz w:val="18"/>
                <w:szCs w:val="18"/>
                <w:lang w:eastAsia="en-AU"/>
              </w:rPr>
              <w:t>8,000</w:t>
            </w:r>
          </w:p>
        </w:tc>
        <w:tc>
          <w:tcPr>
            <w:tcW w:w="1690" w:type="dxa"/>
            <w:shd w:val="clear" w:color="auto" w:fill="DBEDED"/>
            <w:vAlign w:val="center"/>
          </w:tcPr>
          <w:p w14:paraId="03CB9AED" w14:textId="77777777" w:rsidR="005C39FB" w:rsidRPr="00596FAB"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70C0"/>
                <w:sz w:val="18"/>
                <w:szCs w:val="18"/>
                <w:lang w:eastAsia="en-AU"/>
              </w:rPr>
            </w:pPr>
            <w:r w:rsidRPr="00596FAB">
              <w:rPr>
                <w:rFonts w:ascii="Arial" w:eastAsia="Times New Roman" w:hAnsi="Arial" w:cs="Arial"/>
                <w:b/>
                <w:color w:val="0070C0"/>
                <w:sz w:val="18"/>
                <w:szCs w:val="18"/>
                <w:lang w:eastAsia="en-AU"/>
              </w:rPr>
              <w:t>16,000</w:t>
            </w:r>
          </w:p>
        </w:tc>
      </w:tr>
      <w:tr w:rsidR="005C39FB" w:rsidRPr="00596FAB" w14:paraId="72B1D1E4" w14:textId="77777777" w:rsidTr="001461B0">
        <w:trPr>
          <w:trHeight w:val="782"/>
        </w:trPr>
        <w:tc>
          <w:tcPr>
            <w:cnfStyle w:val="001000000000" w:firstRow="0" w:lastRow="0" w:firstColumn="1" w:lastColumn="0" w:oddVBand="0" w:evenVBand="0" w:oddHBand="0" w:evenHBand="0" w:firstRowFirstColumn="0" w:firstRowLastColumn="0" w:lastRowFirstColumn="0" w:lastRowLastColumn="0"/>
            <w:tcW w:w="4678" w:type="dxa"/>
            <w:shd w:val="clear" w:color="auto" w:fill="A7D4D4"/>
            <w:vAlign w:val="center"/>
          </w:tcPr>
          <w:p w14:paraId="53DAAF88" w14:textId="77777777" w:rsidR="005C39FB" w:rsidRPr="00596FAB" w:rsidRDefault="005C39FB" w:rsidP="001461B0">
            <w:pPr>
              <w:spacing w:after="120"/>
              <w:rPr>
                <w:rFonts w:ascii="Arial" w:eastAsia="Calibri" w:hAnsi="Arial" w:cs="Arial"/>
                <w:sz w:val="18"/>
                <w:szCs w:val="18"/>
              </w:rPr>
            </w:pPr>
            <w:r w:rsidRPr="00596FAB">
              <w:rPr>
                <w:rFonts w:ascii="Arial" w:eastAsia="Calibri" w:hAnsi="Arial" w:cs="Arial"/>
                <w:sz w:val="18"/>
                <w:szCs w:val="18"/>
              </w:rPr>
              <w:t xml:space="preserve">Total emissions offset </w:t>
            </w:r>
          </w:p>
        </w:tc>
        <w:tc>
          <w:tcPr>
            <w:tcW w:w="2136" w:type="dxa"/>
            <w:shd w:val="clear" w:color="auto" w:fill="DBEDED"/>
          </w:tcPr>
          <w:p w14:paraId="078CE10E" w14:textId="77777777" w:rsidR="005C39FB" w:rsidRPr="00596FAB" w:rsidRDefault="005C39FB" w:rsidP="001461B0">
            <w:pPr>
              <w:tabs>
                <w:tab w:val="left" w:pos="822"/>
              </w:tabs>
              <w:spacing w:after="120" w:line="320" w:lineRule="exac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70C0"/>
                <w:sz w:val="18"/>
                <w:szCs w:val="18"/>
                <w:lang w:eastAsia="en-AU"/>
              </w:rPr>
            </w:pPr>
            <w:r w:rsidRPr="00596FAB">
              <w:rPr>
                <w:rFonts w:ascii="Arial" w:eastAsia="Times New Roman" w:hAnsi="Arial" w:cs="Arial"/>
                <w:color w:val="0070C0"/>
                <w:sz w:val="18"/>
                <w:szCs w:val="18"/>
                <w:lang w:eastAsia="en-AU"/>
              </w:rPr>
              <w:t xml:space="preserve">=50% x </w:t>
            </w:r>
            <w:r>
              <w:rPr>
                <w:rFonts w:ascii="Arial" w:eastAsia="Times New Roman" w:hAnsi="Arial" w:cs="Arial"/>
                <w:color w:val="0070C0"/>
                <w:sz w:val="18"/>
                <w:szCs w:val="18"/>
                <w:lang w:eastAsia="en-AU"/>
              </w:rPr>
              <w:t xml:space="preserve">estimated </w:t>
            </w:r>
            <w:r w:rsidRPr="00596FAB">
              <w:rPr>
                <w:rFonts w:ascii="Arial" w:eastAsia="Times New Roman" w:hAnsi="Arial" w:cs="Arial"/>
                <w:color w:val="0070C0"/>
                <w:sz w:val="18"/>
                <w:szCs w:val="18"/>
                <w:lang w:eastAsia="en-AU"/>
              </w:rPr>
              <w:t>14,080</w:t>
            </w:r>
            <w:r w:rsidRPr="00596FAB">
              <w:rPr>
                <w:rFonts w:ascii="Arial" w:eastAsia="Times New Roman" w:hAnsi="Arial" w:cs="Arial"/>
                <w:b/>
                <w:color w:val="0070C0"/>
                <w:sz w:val="18"/>
                <w:szCs w:val="18"/>
                <w:lang w:eastAsia="en-AU"/>
              </w:rPr>
              <w:t xml:space="preserve"> </w:t>
            </w:r>
            <w:r w:rsidRPr="00596FAB">
              <w:rPr>
                <w:rFonts w:ascii="Arial" w:eastAsia="Times New Roman" w:hAnsi="Arial" w:cs="Arial"/>
                <w:b/>
                <w:color w:val="0070C0"/>
                <w:sz w:val="18"/>
                <w:szCs w:val="18"/>
                <w:lang w:eastAsia="en-AU"/>
              </w:rPr>
              <w:br/>
              <w:t>= 7,040 tCO2e</w:t>
            </w:r>
          </w:p>
        </w:tc>
        <w:tc>
          <w:tcPr>
            <w:tcW w:w="1690" w:type="dxa"/>
            <w:shd w:val="clear" w:color="auto" w:fill="DBEDED"/>
            <w:vAlign w:val="center"/>
          </w:tcPr>
          <w:p w14:paraId="42A29819" w14:textId="77777777" w:rsidR="005C39FB" w:rsidRPr="00596FAB"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70C0"/>
                <w:sz w:val="18"/>
                <w:szCs w:val="18"/>
                <w:lang w:eastAsia="en-AU"/>
              </w:rPr>
            </w:pPr>
            <w:r>
              <w:rPr>
                <w:rFonts w:ascii="Arial" w:eastAsia="Times New Roman" w:hAnsi="Arial" w:cs="Arial"/>
                <w:b/>
                <w:color w:val="0070C0"/>
                <w:sz w:val="18"/>
                <w:szCs w:val="18"/>
                <w:lang w:eastAsia="en-AU"/>
              </w:rPr>
              <w:t>= 4,180 tC02e</w:t>
            </w:r>
          </w:p>
        </w:tc>
      </w:tr>
    </w:tbl>
    <w:p w14:paraId="2ACE1DBA" w14:textId="77777777" w:rsidR="005C39FB" w:rsidRDefault="005C39FB" w:rsidP="005C39FB">
      <w:pPr>
        <w:widowControl w:val="0"/>
        <w:tabs>
          <w:tab w:val="left" w:pos="822"/>
        </w:tabs>
        <w:spacing w:after="220" w:line="320" w:lineRule="exact"/>
        <w:rPr>
          <w:rFonts w:ascii="Arial" w:eastAsia="Calibri" w:hAnsi="Arial" w:cs="Arial"/>
          <w:color w:val="0070C0"/>
          <w:sz w:val="18"/>
          <w:szCs w:val="18"/>
          <w:lang w:val="en-US"/>
        </w:rPr>
      </w:pPr>
      <w:r w:rsidRPr="00596FAB">
        <w:rPr>
          <w:rFonts w:ascii="Arial" w:eastAsia="Calibri" w:hAnsi="Arial" w:cs="Arial"/>
          <w:color w:val="0070C0"/>
          <w:sz w:val="18"/>
          <w:szCs w:val="18"/>
          <w:lang w:val="en-US" w:eastAsia="en-AU"/>
        </w:rPr>
        <w:t>Outline if any uplift factors were included in the emissions total.</w:t>
      </w:r>
      <w:r w:rsidRPr="00596FAB">
        <w:rPr>
          <w:rFonts w:ascii="Arial" w:eastAsia="Calibri" w:hAnsi="Arial" w:cs="Arial"/>
          <w:color w:val="0070C0"/>
          <w:sz w:val="18"/>
          <w:szCs w:val="18"/>
          <w:lang w:val="en-US"/>
        </w:rPr>
        <w:br/>
        <w:t xml:space="preserve">Estimated emissions were higher than actual due to the optimisation of the carbon content of products and services identified in section 5, and through the use of more accurate emission factors. </w:t>
      </w:r>
    </w:p>
    <w:p w14:paraId="405732D3" w14:textId="77777777" w:rsidR="005C39FB" w:rsidRDefault="005C39FB" w:rsidP="005C39FB">
      <w:pPr>
        <w:rPr>
          <w:rFonts w:ascii="Arial" w:eastAsia="Calibri" w:hAnsi="Arial" w:cs="Arial"/>
          <w:color w:val="0070C0"/>
          <w:sz w:val="18"/>
          <w:szCs w:val="18"/>
          <w:lang w:val="en-US"/>
        </w:rPr>
      </w:pPr>
      <w:r>
        <w:rPr>
          <w:rFonts w:ascii="Arial" w:eastAsia="Calibri" w:hAnsi="Arial" w:cs="Arial"/>
          <w:color w:val="0070C0"/>
          <w:sz w:val="18"/>
          <w:szCs w:val="18"/>
          <w:lang w:val="en-US"/>
        </w:rPr>
        <w:br w:type="page"/>
      </w:r>
    </w:p>
    <w:p w14:paraId="6C45A2B7" w14:textId="77777777" w:rsidR="005C39FB" w:rsidRPr="00596FAB" w:rsidRDefault="005C39FB" w:rsidP="005C39FB">
      <w:pPr>
        <w:keepNext/>
        <w:keepLines/>
        <w:shd w:val="clear" w:color="auto" w:fill="033323"/>
        <w:spacing w:after="400" w:line="240" w:lineRule="auto"/>
        <w:ind w:left="142"/>
        <w:jc w:val="center"/>
        <w:outlineLvl w:val="0"/>
        <w:rPr>
          <w:rFonts w:ascii="Arial" w:eastAsia="MS Gothic" w:hAnsi="Arial" w:cs="Arial"/>
          <w:bCs/>
          <w:caps/>
          <w:color w:val="FFFFFF"/>
          <w:sz w:val="36"/>
          <w:szCs w:val="36"/>
        </w:rPr>
      </w:pPr>
      <w:bookmarkStart w:id="57" w:name="_Toc126328371"/>
      <w:r w:rsidRPr="00596FAB">
        <w:rPr>
          <w:rFonts w:ascii="Arial" w:eastAsia="MS Gothic" w:hAnsi="Arial" w:cs="Arial"/>
          <w:bCs/>
          <w:caps/>
          <w:color w:val="FFFFFF"/>
          <w:sz w:val="36"/>
          <w:szCs w:val="36"/>
        </w:rPr>
        <w:lastRenderedPageBreak/>
        <w:t>6. Carbon offsets</w:t>
      </w:r>
      <w:bookmarkEnd w:id="57"/>
    </w:p>
    <w:p w14:paraId="46802D0F" w14:textId="77777777" w:rsidR="005C39FB"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58" w:name="_Toc126328372"/>
      <w:r w:rsidRPr="00596FAB">
        <w:rPr>
          <w:rFonts w:ascii="Arial" w:eastAsia="MS Gothic" w:hAnsi="Arial" w:cs="Arial"/>
          <w:b/>
          <w:bCs/>
          <w:color w:val="033323"/>
          <w:sz w:val="24"/>
          <w:szCs w:val="24"/>
        </w:rPr>
        <w:t>Offsets retirement approach</w:t>
      </w:r>
      <w:bookmarkEnd w:id="58"/>
    </w:p>
    <w:p w14:paraId="3E4D658D" w14:textId="77777777" w:rsidR="005C39FB" w:rsidRPr="00596FAB" w:rsidRDefault="005C39FB" w:rsidP="005C39FB">
      <w:pPr>
        <w:widowControl w:val="0"/>
        <w:tabs>
          <w:tab w:val="left" w:pos="822"/>
        </w:tabs>
        <w:spacing w:after="220" w:line="320" w:lineRule="exact"/>
        <w:rPr>
          <w:rFonts w:ascii="Arial" w:eastAsia="Calibri" w:hAnsi="Arial" w:cs="Arial"/>
          <w:color w:val="0070C0"/>
          <w:sz w:val="18"/>
          <w:lang w:val="en-US"/>
        </w:rPr>
      </w:pPr>
      <w:r w:rsidRPr="00596FAB">
        <w:rPr>
          <w:rFonts w:ascii="Arial" w:eastAsia="Calibri" w:hAnsi="Arial" w:cs="Arial"/>
          <w:color w:val="0070C0"/>
          <w:sz w:val="18"/>
          <w:lang w:val="en-US"/>
        </w:rPr>
        <w:t>For this project nature based carbon removal and storage projects have been selected for these features:</w:t>
      </w:r>
    </w:p>
    <w:p w14:paraId="3A3DA88A" w14:textId="77777777" w:rsidR="005C39FB" w:rsidRPr="008D5875" w:rsidRDefault="005C39FB" w:rsidP="005C39FB">
      <w:pPr>
        <w:numPr>
          <w:ilvl w:val="0"/>
          <w:numId w:val="20"/>
        </w:numPr>
        <w:spacing w:after="120" w:line="360" w:lineRule="auto"/>
        <w:rPr>
          <w:rFonts w:ascii="Arial" w:eastAsia="Calibri" w:hAnsi="Arial" w:cs="Arial"/>
          <w:color w:val="0070C0"/>
          <w:sz w:val="18"/>
          <w:szCs w:val="18"/>
          <w:lang w:val="en-US"/>
        </w:rPr>
      </w:pPr>
      <w:r w:rsidRPr="008D5875">
        <w:rPr>
          <w:rFonts w:ascii="Arial" w:eastAsia="Calibri" w:hAnsi="Arial" w:cs="Arial"/>
          <w:color w:val="0070C0"/>
          <w:sz w:val="18"/>
          <w:szCs w:val="18"/>
          <w:lang w:val="en-US"/>
        </w:rPr>
        <w:t>Additionality: the reforestation area has previously been used as cattle grazing with forest regrowth suppressed through grazing itself and farming activities.</w:t>
      </w:r>
    </w:p>
    <w:p w14:paraId="6A77998F" w14:textId="77777777" w:rsidR="005C39FB" w:rsidRPr="008D5875" w:rsidRDefault="005C39FB" w:rsidP="005C39FB">
      <w:pPr>
        <w:numPr>
          <w:ilvl w:val="0"/>
          <w:numId w:val="20"/>
        </w:numPr>
        <w:spacing w:after="120" w:line="360" w:lineRule="auto"/>
        <w:rPr>
          <w:rFonts w:ascii="Arial" w:eastAsia="Calibri" w:hAnsi="Arial" w:cs="Arial"/>
          <w:color w:val="0070C0"/>
          <w:sz w:val="18"/>
          <w:szCs w:val="18"/>
          <w:lang w:val="en-US"/>
        </w:rPr>
      </w:pPr>
      <w:r w:rsidRPr="008D5875">
        <w:rPr>
          <w:rFonts w:ascii="Arial" w:eastAsia="Calibri" w:hAnsi="Arial" w:cs="Arial"/>
          <w:color w:val="0070C0"/>
          <w:sz w:val="18"/>
          <w:szCs w:val="18"/>
          <w:lang w:val="en-US"/>
        </w:rPr>
        <w:t>Permanence: the offsets are subject to a 100 year + agreement for forestry stewardship</w:t>
      </w:r>
    </w:p>
    <w:p w14:paraId="094B0494" w14:textId="77777777" w:rsidR="005C39FB" w:rsidRPr="008D5875" w:rsidRDefault="005C39FB" w:rsidP="005C39FB">
      <w:pPr>
        <w:numPr>
          <w:ilvl w:val="0"/>
          <w:numId w:val="20"/>
        </w:numPr>
        <w:spacing w:after="120" w:line="360" w:lineRule="auto"/>
        <w:rPr>
          <w:rFonts w:ascii="Arial" w:eastAsia="Calibri" w:hAnsi="Arial" w:cs="Arial"/>
          <w:color w:val="0070C0"/>
          <w:sz w:val="18"/>
          <w:szCs w:val="18"/>
          <w:lang w:val="en-US"/>
        </w:rPr>
      </w:pPr>
      <w:r w:rsidRPr="008D5875">
        <w:rPr>
          <w:rFonts w:ascii="Arial" w:eastAsia="Calibri" w:hAnsi="Arial" w:cs="Arial"/>
          <w:color w:val="0070C0"/>
          <w:sz w:val="18"/>
          <w:szCs w:val="18"/>
          <w:lang w:val="en-US"/>
        </w:rPr>
        <w:t>Leakage and carbon capacity: the selected project includes a 20% buffer by conservatively reducing the number of offset units issued for the project against measured sequestration.</w:t>
      </w:r>
    </w:p>
    <w:p w14:paraId="1DFB5E63" w14:textId="77777777" w:rsidR="005C39FB" w:rsidRPr="00596FAB" w:rsidRDefault="005C39FB" w:rsidP="005C39FB">
      <w:pPr>
        <w:rPr>
          <w:rFonts w:eastAsia="Calibri" w:cs="Arial"/>
        </w:rPr>
      </w:pPr>
      <w:r>
        <w:rPr>
          <w:rFonts w:ascii="Arial" w:eastAsia="Calibri" w:hAnsi="Arial" w:cs="Arial"/>
          <w:color w:val="0070C0"/>
          <w:sz w:val="18"/>
          <w:lang w:val="en-US"/>
        </w:rPr>
        <w:t>Final As-Built emissions report: remainder of outstanding offsets must be retired for this report.</w:t>
      </w:r>
    </w:p>
    <w:tbl>
      <w:tblPr>
        <w:tblStyle w:val="GridTable4-Accent41"/>
        <w:tblW w:w="5000" w:type="pct"/>
        <w:tblBorders>
          <w:top w:val="none" w:sz="0" w:space="0" w:color="auto"/>
          <w:left w:val="none" w:sz="0" w:space="0" w:color="auto"/>
          <w:bottom w:val="single" w:sz="4" w:space="0" w:color="CAE5E5"/>
          <w:right w:val="none" w:sz="0" w:space="0" w:color="auto"/>
          <w:insideH w:val="single" w:sz="4" w:space="0" w:color="CAE5E5"/>
          <w:insideV w:val="none" w:sz="0" w:space="0" w:color="auto"/>
        </w:tblBorders>
        <w:tblLook w:val="04A0" w:firstRow="1" w:lastRow="0" w:firstColumn="1" w:lastColumn="0" w:noHBand="0" w:noVBand="1"/>
      </w:tblPr>
      <w:tblGrid>
        <w:gridCol w:w="2970"/>
        <w:gridCol w:w="5524"/>
      </w:tblGrid>
      <w:tr w:rsidR="005C39FB" w:rsidRPr="00596FAB" w14:paraId="4AE9B737" w14:textId="77777777" w:rsidTr="001461B0">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5000" w:type="pct"/>
            <w:gridSpan w:val="2"/>
          </w:tcPr>
          <w:p w14:paraId="4F60AD6B" w14:textId="77777777" w:rsidR="005C39FB" w:rsidRPr="00596FAB" w:rsidRDefault="005C39FB" w:rsidP="001461B0">
            <w:pPr>
              <w:tabs>
                <w:tab w:val="left" w:pos="822"/>
              </w:tabs>
              <w:spacing w:after="120" w:line="320" w:lineRule="exact"/>
              <w:rPr>
                <w:rFonts w:ascii="Arial" w:eastAsia="Calibri" w:hAnsi="Arial" w:cs="Arial"/>
                <w:color w:val="0070C0"/>
                <w:sz w:val="18"/>
                <w:szCs w:val="18"/>
                <w:lang w:val="en-US"/>
              </w:rPr>
            </w:pPr>
            <w:r w:rsidRPr="008814E3">
              <w:rPr>
                <w:rFonts w:ascii="Arial" w:eastAsia="Calibri" w:hAnsi="Arial" w:cs="Arial"/>
                <w:color w:val="171717"/>
                <w:sz w:val="18"/>
                <w:szCs w:val="18"/>
                <w:lang w:eastAsia="en-AU"/>
              </w:rPr>
              <w:t>Practical</w:t>
            </w:r>
            <w:r w:rsidRPr="008814E3">
              <w:rPr>
                <w:rFonts w:ascii="Arial" w:eastAsia="Times New Roman" w:hAnsi="Arial" w:cs="Arial"/>
                <w:color w:val="auto"/>
                <w:sz w:val="18"/>
                <w:szCs w:val="18"/>
                <w:lang w:val="en-US" w:eastAsia="en-AU"/>
              </w:rPr>
              <w:t xml:space="preserve"> completion</w:t>
            </w:r>
            <w:r w:rsidRPr="00505554">
              <w:rPr>
                <w:rFonts w:ascii="Arial" w:eastAsia="Calibri" w:hAnsi="Arial" w:cs="Arial"/>
                <w:sz w:val="18"/>
                <w:szCs w:val="18"/>
                <w:lang w:val="en-US"/>
              </w:rPr>
              <w:t xml:space="preserve"> </w:t>
            </w:r>
          </w:p>
        </w:tc>
      </w:tr>
      <w:tr w:rsidR="005C39FB" w:rsidRPr="00596FAB" w14:paraId="608349FD" w14:textId="77777777" w:rsidTr="001461B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48" w:type="pct"/>
          </w:tcPr>
          <w:p w14:paraId="03268E8D" w14:textId="77777777" w:rsidR="005C39FB" w:rsidRPr="00596FAB" w:rsidRDefault="005C39FB" w:rsidP="005C39FB">
            <w:pPr>
              <w:widowControl w:val="0"/>
              <w:numPr>
                <w:ilvl w:val="0"/>
                <w:numId w:val="35"/>
              </w:numPr>
              <w:spacing w:line="320" w:lineRule="exact"/>
              <w:rPr>
                <w:rFonts w:ascii="Arial" w:eastAsia="Calibri" w:hAnsi="Arial" w:cs="Arial"/>
                <w:color w:val="033323"/>
                <w:sz w:val="18"/>
                <w:szCs w:val="18"/>
                <w:lang w:val="en-US" w:eastAsia="en-AU"/>
              </w:rPr>
            </w:pPr>
            <w:r w:rsidRPr="00596FAB">
              <w:rPr>
                <w:rFonts w:ascii="Arial" w:eastAsia="Calibri" w:hAnsi="Arial" w:cs="Arial"/>
                <w:color w:val="033323"/>
                <w:sz w:val="18"/>
                <w:szCs w:val="18"/>
                <w:lang w:val="en-US" w:eastAsia="en-AU"/>
              </w:rPr>
              <w:t>Total emissions footprint to offset for this report</w:t>
            </w:r>
          </w:p>
        </w:tc>
        <w:tc>
          <w:tcPr>
            <w:tcW w:w="3252" w:type="pct"/>
          </w:tcPr>
          <w:p w14:paraId="79377B54" w14:textId="77777777" w:rsidR="005C39FB" w:rsidRPr="00596FAB" w:rsidRDefault="005C39FB" w:rsidP="001461B0">
            <w:pPr>
              <w:widowControl w:val="0"/>
              <w:tabs>
                <w:tab w:val="left" w:pos="822"/>
              </w:tabs>
              <w:spacing w:after="220" w:line="32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 xml:space="preserve">=11,220 tonnes CO2e </w:t>
            </w:r>
            <w:r w:rsidRPr="00596FAB">
              <w:rPr>
                <w:rFonts w:ascii="Arial" w:eastAsia="Calibri" w:hAnsi="Arial" w:cs="Arial"/>
                <w:color w:val="0070C0"/>
                <w:sz w:val="18"/>
                <w:szCs w:val="18"/>
                <w:lang w:val="en-US"/>
              </w:rPr>
              <w:br/>
              <w:t>(Equals your total net emissions from your summary table + your uplift factor total (if applicable))</w:t>
            </w:r>
          </w:p>
        </w:tc>
      </w:tr>
      <w:tr w:rsidR="005C39FB" w:rsidRPr="00596FAB" w14:paraId="012DB468" w14:textId="77777777" w:rsidTr="001461B0">
        <w:trPr>
          <w:trHeight w:val="567"/>
        </w:trPr>
        <w:tc>
          <w:tcPr>
            <w:cnfStyle w:val="001000000000" w:firstRow="0" w:lastRow="0" w:firstColumn="1" w:lastColumn="0" w:oddVBand="0" w:evenVBand="0" w:oddHBand="0" w:evenHBand="0" w:firstRowFirstColumn="0" w:firstRowLastColumn="0" w:lastRowFirstColumn="0" w:lastRowLastColumn="0"/>
            <w:tcW w:w="1748" w:type="pct"/>
          </w:tcPr>
          <w:p w14:paraId="27BA6539" w14:textId="77777777" w:rsidR="005C39FB" w:rsidRPr="00596FAB" w:rsidRDefault="005C39FB" w:rsidP="005C39FB">
            <w:pPr>
              <w:widowControl w:val="0"/>
              <w:numPr>
                <w:ilvl w:val="0"/>
                <w:numId w:val="35"/>
              </w:numPr>
              <w:spacing w:line="320" w:lineRule="exact"/>
              <w:rPr>
                <w:rFonts w:ascii="Arial" w:eastAsia="Calibri" w:hAnsi="Arial" w:cs="Arial"/>
                <w:color w:val="033323"/>
                <w:sz w:val="18"/>
                <w:szCs w:val="18"/>
                <w:lang w:val="en-US" w:eastAsia="en-AU"/>
              </w:rPr>
            </w:pPr>
            <w:r w:rsidRPr="00596FAB">
              <w:rPr>
                <w:rFonts w:ascii="Arial" w:eastAsia="Calibri" w:hAnsi="Arial" w:cs="Arial"/>
                <w:color w:val="033323"/>
                <w:sz w:val="18"/>
                <w:szCs w:val="18"/>
                <w:lang w:val="en-US" w:eastAsia="en-AU"/>
              </w:rPr>
              <w:t xml:space="preserve">Total offsets retired in design (commitment) PDS </w:t>
            </w:r>
          </w:p>
        </w:tc>
        <w:tc>
          <w:tcPr>
            <w:tcW w:w="3252" w:type="pct"/>
          </w:tcPr>
          <w:p w14:paraId="34CA0E47" w14:textId="77777777" w:rsidR="005C39FB" w:rsidRPr="00596FAB" w:rsidRDefault="005C39FB" w:rsidP="001461B0">
            <w:pPr>
              <w:widowControl w:val="0"/>
              <w:tabs>
                <w:tab w:val="left" w:pos="822"/>
              </w:tabs>
              <w:spacing w:after="220" w:line="32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 xml:space="preserve">= 7,040 of </w:t>
            </w:r>
            <w:r>
              <w:rPr>
                <w:rFonts w:ascii="Arial" w:eastAsia="Calibri" w:hAnsi="Arial" w:cs="Arial"/>
                <w:color w:val="0070C0"/>
                <w:sz w:val="18"/>
                <w:szCs w:val="18"/>
                <w:lang w:val="en-US"/>
              </w:rPr>
              <w:t>estimated</w:t>
            </w:r>
            <w:r w:rsidRPr="00596FAB">
              <w:rPr>
                <w:rFonts w:ascii="Arial" w:eastAsia="Calibri" w:hAnsi="Arial" w:cs="Arial"/>
                <w:color w:val="0070C0"/>
                <w:sz w:val="18"/>
                <w:szCs w:val="18"/>
                <w:lang w:val="en-US"/>
              </w:rPr>
              <w:t xml:space="preserve"> tonnes CO2e </w:t>
            </w:r>
          </w:p>
          <w:p w14:paraId="46929A13" w14:textId="77777777" w:rsidR="005C39FB" w:rsidRPr="00596FAB" w:rsidRDefault="005C39FB" w:rsidP="001461B0">
            <w:pPr>
              <w:widowControl w:val="0"/>
              <w:tabs>
                <w:tab w:val="left" w:pos="822"/>
              </w:tabs>
              <w:spacing w:after="220" w:line="32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50% of estimated 14,080 offsets were purchased and retired ahead of construction.</w:t>
            </w:r>
          </w:p>
        </w:tc>
      </w:tr>
      <w:tr w:rsidR="005C39FB" w:rsidRPr="00596FAB" w14:paraId="25A7E026" w14:textId="77777777" w:rsidTr="001461B0">
        <w:trPr>
          <w:cnfStyle w:val="000000100000" w:firstRow="0" w:lastRow="0" w:firstColumn="0" w:lastColumn="0" w:oddVBand="0" w:evenVBand="0" w:oddHBand="1" w:evenHBand="0" w:firstRowFirstColumn="0" w:firstRowLastColumn="0" w:lastRowFirstColumn="0" w:lastRowLastColumn="0"/>
          <w:trHeight w:val="1174"/>
        </w:trPr>
        <w:tc>
          <w:tcPr>
            <w:cnfStyle w:val="001000000000" w:firstRow="0" w:lastRow="0" w:firstColumn="1" w:lastColumn="0" w:oddVBand="0" w:evenVBand="0" w:oddHBand="0" w:evenHBand="0" w:firstRowFirstColumn="0" w:firstRowLastColumn="0" w:lastRowFirstColumn="0" w:lastRowLastColumn="0"/>
            <w:tcW w:w="1748" w:type="pct"/>
          </w:tcPr>
          <w:p w14:paraId="516EA3AA" w14:textId="77777777" w:rsidR="005C39FB" w:rsidRPr="00596FAB" w:rsidRDefault="005C39FB" w:rsidP="005C39FB">
            <w:pPr>
              <w:widowControl w:val="0"/>
              <w:numPr>
                <w:ilvl w:val="0"/>
                <w:numId w:val="35"/>
              </w:numPr>
              <w:tabs>
                <w:tab w:val="left" w:pos="822"/>
              </w:tabs>
              <w:spacing w:line="320" w:lineRule="exact"/>
              <w:rPr>
                <w:rFonts w:ascii="Arial" w:eastAsia="Calibri" w:hAnsi="Arial" w:cs="Arial"/>
                <w:color w:val="033323"/>
                <w:sz w:val="18"/>
                <w:szCs w:val="18"/>
                <w:lang w:val="en-US" w:eastAsia="en-AU"/>
              </w:rPr>
            </w:pPr>
            <w:r w:rsidRPr="00596FAB">
              <w:rPr>
                <w:rFonts w:ascii="Arial" w:eastAsia="Calibri" w:hAnsi="Arial" w:cs="Arial"/>
                <w:color w:val="033323"/>
                <w:sz w:val="18"/>
                <w:szCs w:val="18"/>
                <w:lang w:val="en-US" w:eastAsia="en-AU"/>
              </w:rPr>
              <w:t>Total offsets required for this report</w:t>
            </w:r>
          </w:p>
        </w:tc>
        <w:tc>
          <w:tcPr>
            <w:tcW w:w="3252" w:type="pct"/>
          </w:tcPr>
          <w:p w14:paraId="1C899F35" w14:textId="77777777" w:rsidR="005C39FB" w:rsidRPr="00596FAB" w:rsidRDefault="005C39FB" w:rsidP="001461B0">
            <w:pPr>
              <w:widowControl w:val="0"/>
              <w:tabs>
                <w:tab w:val="left" w:pos="822"/>
              </w:tabs>
              <w:spacing w:after="220" w:line="32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 xml:space="preserve">= 4,180 tonnes CO2e </w:t>
            </w:r>
          </w:p>
          <w:p w14:paraId="66AD6927" w14:textId="77777777" w:rsidR="005C39FB" w:rsidRPr="00596FAB" w:rsidRDefault="005C39FB" w:rsidP="001461B0">
            <w:pPr>
              <w:widowControl w:val="0"/>
              <w:tabs>
                <w:tab w:val="left" w:pos="822"/>
              </w:tabs>
              <w:spacing w:after="220" w:line="32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Remaining offsets retired on completion = 11,220 – 7,040</w:t>
            </w:r>
          </w:p>
        </w:tc>
      </w:tr>
    </w:tbl>
    <w:p w14:paraId="344EE99F" w14:textId="77777777" w:rsidR="005C39FB" w:rsidRPr="00596FAB" w:rsidRDefault="005C39FB" w:rsidP="005C39FB">
      <w:pPr>
        <w:keepNext/>
        <w:keepLines/>
        <w:spacing w:before="40" w:line="276" w:lineRule="auto"/>
        <w:jc w:val="both"/>
        <w:outlineLvl w:val="2"/>
        <w:rPr>
          <w:rFonts w:eastAsia="MS Gothic" w:cs="Times New Roman"/>
          <w:b/>
          <w:bCs/>
          <w:color w:val="033323"/>
          <w:sz w:val="24"/>
          <w:szCs w:val="24"/>
        </w:rPr>
      </w:pPr>
    </w:p>
    <w:p w14:paraId="52654E1B" w14:textId="77777777" w:rsidR="005C39FB" w:rsidRPr="00596FAB"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59" w:name="_Toc126328373"/>
      <w:r w:rsidRPr="00596FAB">
        <w:rPr>
          <w:rFonts w:ascii="Arial" w:eastAsia="MS Gothic" w:hAnsi="Arial" w:cs="Arial"/>
          <w:b/>
          <w:bCs/>
          <w:color w:val="033323"/>
          <w:sz w:val="24"/>
          <w:szCs w:val="24"/>
        </w:rPr>
        <w:t>Co-benefits</w:t>
      </w:r>
      <w:bookmarkEnd w:id="59"/>
    </w:p>
    <w:p w14:paraId="13723761" w14:textId="77777777" w:rsidR="005C39FB" w:rsidRDefault="005C39FB" w:rsidP="005C39FB">
      <w:pPr>
        <w:widowControl w:val="0"/>
        <w:tabs>
          <w:tab w:val="left" w:pos="822"/>
        </w:tabs>
        <w:spacing w:after="220" w:line="320" w:lineRule="exact"/>
        <w:rPr>
          <w:rFonts w:ascii="Arial" w:eastAsia="Calibri" w:hAnsi="Arial" w:cs="Arial"/>
          <w:color w:val="0070C0"/>
          <w:sz w:val="18"/>
          <w:lang w:val="en-US"/>
        </w:rPr>
      </w:pPr>
      <w:r>
        <w:rPr>
          <w:rFonts w:ascii="Arial" w:eastAsia="Calibri" w:hAnsi="Arial" w:cs="Arial"/>
          <w:color w:val="0070C0"/>
          <w:sz w:val="18"/>
          <w:lang w:val="en-US"/>
        </w:rPr>
        <w:t xml:space="preserve">E.g. </w:t>
      </w:r>
      <w:r w:rsidRPr="00596FAB">
        <w:rPr>
          <w:rFonts w:ascii="Arial" w:eastAsia="Calibri" w:hAnsi="Arial" w:cs="Arial"/>
          <w:color w:val="0070C0"/>
          <w:sz w:val="18"/>
          <w:lang w:val="en-US"/>
        </w:rPr>
        <w:t>The reforestation project selected supports the establishment of biodiverse growth areas connected to adjacent National Parks. Stewardship of both stored carbon and biodiversity is provided by Reafforestation Services Pty Ltd</w:t>
      </w:r>
      <w:r>
        <w:rPr>
          <w:rFonts w:ascii="Arial" w:eastAsia="Calibri" w:hAnsi="Arial" w:cs="Arial"/>
          <w:color w:val="0070C0"/>
          <w:sz w:val="18"/>
          <w:lang w:val="en-US"/>
        </w:rPr>
        <w:t>.</w:t>
      </w:r>
    </w:p>
    <w:p w14:paraId="1FC3485A" w14:textId="77777777" w:rsidR="005C39FB" w:rsidRPr="00596FAB" w:rsidRDefault="005C39FB" w:rsidP="005C39FB">
      <w:pPr>
        <w:widowControl w:val="0"/>
        <w:tabs>
          <w:tab w:val="left" w:pos="822"/>
        </w:tabs>
        <w:spacing w:after="220" w:line="320" w:lineRule="exact"/>
        <w:rPr>
          <w:rFonts w:ascii="Arial" w:eastAsia="Calibri" w:hAnsi="Arial" w:cs="Arial"/>
          <w:color w:val="0070C0"/>
          <w:sz w:val="18"/>
          <w:lang w:val="en-US"/>
        </w:rPr>
      </w:pPr>
    </w:p>
    <w:p w14:paraId="21BB5C72" w14:textId="77777777" w:rsidR="005C39FB" w:rsidRPr="00596FAB" w:rsidRDefault="005C39FB" w:rsidP="005C39FB">
      <w:pPr>
        <w:widowControl w:val="0"/>
        <w:tabs>
          <w:tab w:val="left" w:pos="822"/>
        </w:tabs>
        <w:spacing w:after="220" w:line="320" w:lineRule="exact"/>
        <w:rPr>
          <w:rFonts w:ascii="Arial" w:eastAsia="Calibri" w:hAnsi="Arial" w:cs="Arial"/>
          <w:color w:val="0070C0"/>
          <w:sz w:val="18"/>
          <w:lang w:val="en-US"/>
        </w:rPr>
        <w:sectPr w:rsidR="005C39FB" w:rsidRPr="00596FAB" w:rsidSect="00A6788E">
          <w:headerReference w:type="even" r:id="rId65"/>
          <w:headerReference w:type="default" r:id="rId66"/>
          <w:footerReference w:type="even" r:id="rId67"/>
          <w:footerReference w:type="default" r:id="rId68"/>
          <w:headerReference w:type="first" r:id="rId69"/>
          <w:footerReference w:type="first" r:id="rId70"/>
          <w:pgSz w:w="11906" w:h="16838" w:code="9"/>
          <w:pgMar w:top="1642" w:right="1701" w:bottom="1134" w:left="1701" w:header="510" w:footer="280" w:gutter="0"/>
          <w:cols w:space="708"/>
          <w:docGrid w:linePitch="360"/>
        </w:sectPr>
      </w:pPr>
    </w:p>
    <w:p w14:paraId="2BD63A49" w14:textId="77777777" w:rsidR="005C39FB" w:rsidRPr="00336336" w:rsidRDefault="005C39FB" w:rsidP="005C39FB">
      <w:pPr>
        <w:keepNext/>
        <w:keepLines/>
        <w:spacing w:before="40" w:line="276" w:lineRule="auto"/>
        <w:outlineLvl w:val="2"/>
        <w:rPr>
          <w:rFonts w:ascii="Arial" w:eastAsia="MS Gothic" w:hAnsi="Arial" w:cs="Arial"/>
          <w:b/>
          <w:bCs/>
          <w:color w:val="033323"/>
          <w:sz w:val="24"/>
          <w:szCs w:val="24"/>
        </w:rPr>
      </w:pPr>
      <w:r w:rsidRPr="00336336">
        <w:rPr>
          <w:rFonts w:ascii="Arial" w:eastAsia="MS Gothic" w:hAnsi="Arial" w:cs="Arial"/>
          <w:b/>
          <w:bCs/>
          <w:color w:val="033323"/>
          <w:sz w:val="24"/>
          <w:szCs w:val="24"/>
        </w:rPr>
        <w:lastRenderedPageBreak/>
        <w:t>Eligible offsets retirement summary</w:t>
      </w:r>
    </w:p>
    <w:p w14:paraId="5486D730" w14:textId="77777777" w:rsidR="005C39FB" w:rsidRPr="0070215D" w:rsidRDefault="005C39FB" w:rsidP="54D343B7">
      <w:pPr>
        <w:rPr>
          <w:rFonts w:ascii="Arial" w:hAnsi="Arial"/>
          <w:color w:val="0070C0"/>
          <w:sz w:val="18"/>
          <w:szCs w:val="18"/>
          <w:lang w:val="en-US"/>
        </w:rPr>
      </w:pPr>
      <w:r w:rsidRPr="54D343B7">
        <w:rPr>
          <w:rFonts w:ascii="Arial" w:hAnsi="Arial"/>
          <w:color w:val="0070C0"/>
          <w:sz w:val="18"/>
          <w:szCs w:val="18"/>
          <w:lang w:val="en-US"/>
        </w:rPr>
        <w:t>The example text below shows how your offset retirement details should be displayed.  Please insert your offset details in new rows and delete the examples once complete.</w:t>
      </w:r>
    </w:p>
    <w:p w14:paraId="53FA3004" w14:textId="77777777" w:rsidR="005C39FB" w:rsidRPr="00944701" w:rsidRDefault="005C39FB" w:rsidP="005C39FB">
      <w:pPr>
        <w:rPr>
          <w:rFonts w:ascii="Arial" w:hAnsi="Arial"/>
          <w:color w:val="0070C0"/>
          <w:sz w:val="18"/>
          <w:lang w:val="en-US"/>
        </w:rPr>
      </w:pPr>
      <w:r w:rsidRPr="0070215D">
        <w:rPr>
          <w:rFonts w:ascii="Arial" w:hAnsi="Arial"/>
          <w:color w:val="0070C0"/>
          <w:sz w:val="18"/>
          <w:lang w:val="en-US"/>
        </w:rPr>
        <w:t>If you cannot provide a hyperlink to your offset retirement details, you must provide Climate Active with a copy of the retirement certificate</w:t>
      </w:r>
      <w:r>
        <w:rPr>
          <w:rFonts w:ascii="Arial" w:hAnsi="Arial"/>
          <w:color w:val="0070C0"/>
          <w:sz w:val="18"/>
          <w:lang w:val="en-US"/>
        </w:rPr>
        <w:t>, or a letter from the offset scheme administrator attesting to the retirement of those units, and include this other evidence in Appendix A.</w:t>
      </w:r>
    </w:p>
    <w:p w14:paraId="4010F2A7" w14:textId="77777777" w:rsidR="005C39FB" w:rsidRPr="00944701" w:rsidRDefault="005C39FB" w:rsidP="005C39FB">
      <w:pPr>
        <w:rPr>
          <w:rFonts w:ascii="Arial" w:hAnsi="Arial"/>
          <w:color w:val="0070C0"/>
          <w:sz w:val="18"/>
          <w:lang w:val="en-US"/>
        </w:rPr>
      </w:pPr>
      <w:r>
        <w:rPr>
          <w:rFonts w:ascii="Arial" w:hAnsi="Arial"/>
          <w:color w:val="0070C0"/>
          <w:sz w:val="18"/>
          <w:lang w:val="en-US"/>
        </w:rPr>
        <w:t xml:space="preserve">Please refer to the </w:t>
      </w:r>
      <w:hyperlink r:id="rId71" w:history="1">
        <w:r w:rsidRPr="00C042E1">
          <w:rPr>
            <w:rStyle w:val="Hyperlink"/>
            <w:rFonts w:ascii="Arial" w:hAnsi="Arial"/>
            <w:sz w:val="18"/>
            <w:lang w:val="en-US"/>
          </w:rPr>
          <w:t>Technical Guidance Manual</w:t>
        </w:r>
      </w:hyperlink>
      <w:r>
        <w:rPr>
          <w:rFonts w:ascii="Arial" w:hAnsi="Arial"/>
          <w:color w:val="0070C0"/>
          <w:sz w:val="18"/>
          <w:lang w:val="en-US"/>
        </w:rPr>
        <w:t xml:space="preserve"> for an example of how to report stapled units (if applicable). Evidence must be provided if stapled units are used. </w:t>
      </w:r>
    </w:p>
    <w:p w14:paraId="6539CB67" w14:textId="77777777" w:rsidR="005C39FB" w:rsidRPr="00DA4256" w:rsidRDefault="005C39FB" w:rsidP="005C39FB">
      <w:pPr>
        <w:rPr>
          <w:rFonts w:ascii="Arial" w:hAnsi="Arial"/>
          <w:color w:val="0070C0"/>
          <w:sz w:val="18"/>
          <w:lang w:val="en-US"/>
        </w:rPr>
      </w:pPr>
    </w:p>
    <w:tbl>
      <w:tblPr>
        <w:tblStyle w:val="GridTable4-Accent41"/>
        <w:tblpPr w:leftFromText="180" w:rightFromText="180" w:vertAnchor="text" w:horzAnchor="margin" w:tblpXSpec="center" w:tblpY="367"/>
        <w:tblW w:w="5599" w:type="pct"/>
        <w:shd w:val="clear" w:color="auto" w:fill="FFFFFF"/>
        <w:tblLayout w:type="fixed"/>
        <w:tblLook w:val="04A0" w:firstRow="1" w:lastRow="0" w:firstColumn="1" w:lastColumn="0" w:noHBand="0" w:noVBand="1"/>
      </w:tblPr>
      <w:tblGrid>
        <w:gridCol w:w="2836"/>
        <w:gridCol w:w="1130"/>
        <w:gridCol w:w="994"/>
        <w:gridCol w:w="1133"/>
        <w:gridCol w:w="2266"/>
        <w:gridCol w:w="991"/>
        <w:gridCol w:w="994"/>
        <w:gridCol w:w="2693"/>
        <w:gridCol w:w="1705"/>
        <w:gridCol w:w="991"/>
      </w:tblGrid>
      <w:tr w:rsidR="005C39FB" w:rsidRPr="00336336" w14:paraId="1F3D82A6" w14:textId="77777777" w:rsidTr="001461B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43" w:type="pct"/>
            <w:gridSpan w:val="8"/>
            <w:tcBorders>
              <w:top w:val="nil"/>
            </w:tcBorders>
          </w:tcPr>
          <w:p w14:paraId="753D2D58" w14:textId="77777777" w:rsidR="005C39FB" w:rsidRPr="00336336" w:rsidRDefault="005C39FB" w:rsidP="001461B0">
            <w:pPr>
              <w:widowControl w:val="0"/>
              <w:tabs>
                <w:tab w:val="left" w:pos="822"/>
              </w:tabs>
              <w:spacing w:line="320" w:lineRule="exact"/>
              <w:rPr>
                <w:rFonts w:ascii="Arial" w:eastAsia="Calibri" w:hAnsi="Arial" w:cs="Arial"/>
                <w:color w:val="033323"/>
                <w:sz w:val="18"/>
                <w:szCs w:val="18"/>
                <w:lang w:val="en-US" w:eastAsia="en-AU"/>
              </w:rPr>
            </w:pPr>
            <w:r w:rsidRPr="00336336">
              <w:rPr>
                <w:rFonts w:ascii="Arial" w:eastAsia="Calibri" w:hAnsi="Arial" w:cs="Arial"/>
                <w:color w:val="033323"/>
                <w:sz w:val="18"/>
                <w:szCs w:val="18"/>
                <w:lang w:val="en-US" w:eastAsia="en-AU"/>
              </w:rPr>
              <w:t xml:space="preserve">Offsets </w:t>
            </w:r>
            <w:r>
              <w:rPr>
                <w:rFonts w:ascii="Arial" w:eastAsia="Calibri" w:hAnsi="Arial" w:cs="Arial"/>
                <w:color w:val="033323"/>
                <w:sz w:val="18"/>
                <w:szCs w:val="18"/>
                <w:lang w:val="en-US" w:eastAsia="en-AU"/>
              </w:rPr>
              <w:t>retired</w:t>
            </w:r>
            <w:r w:rsidRPr="00336336">
              <w:rPr>
                <w:rFonts w:ascii="Arial" w:eastAsia="Calibri" w:hAnsi="Arial" w:cs="Arial"/>
                <w:color w:val="033323"/>
                <w:sz w:val="18"/>
                <w:szCs w:val="18"/>
                <w:lang w:val="en-US" w:eastAsia="en-AU"/>
              </w:rPr>
              <w:t xml:space="preserve"> for Climate Active Carbon Neutral Certification </w:t>
            </w:r>
          </w:p>
        </w:tc>
        <w:tc>
          <w:tcPr>
            <w:tcW w:w="857" w:type="pct"/>
            <w:gridSpan w:val="2"/>
            <w:tcBorders>
              <w:top w:val="nil"/>
            </w:tcBorders>
          </w:tcPr>
          <w:p w14:paraId="47017DA2" w14:textId="77777777" w:rsidR="005C39FB" w:rsidRPr="00336336" w:rsidRDefault="005C39FB" w:rsidP="001461B0">
            <w:pPr>
              <w:widowControl w:val="0"/>
              <w:tabs>
                <w:tab w:val="left" w:pos="822"/>
              </w:tabs>
              <w:spacing w:line="320" w:lineRule="exact"/>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33323"/>
                <w:sz w:val="18"/>
                <w:szCs w:val="18"/>
                <w:lang w:val="en-US" w:eastAsia="en-AU"/>
              </w:rPr>
            </w:pPr>
          </w:p>
        </w:tc>
      </w:tr>
      <w:tr w:rsidR="005C39FB" w:rsidRPr="00336336" w14:paraId="05BFF288" w14:textId="77777777" w:rsidTr="00146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 w:type="pct"/>
            <w:tcBorders>
              <w:top w:val="single" w:sz="4" w:space="0" w:color="A7D4D4"/>
              <w:bottom w:val="single" w:sz="4" w:space="0" w:color="A7D4D4"/>
            </w:tcBorders>
            <w:shd w:val="clear" w:color="auto" w:fill="DBEDED"/>
            <w:hideMark/>
          </w:tcPr>
          <w:p w14:paraId="15C9E922" w14:textId="77777777" w:rsidR="005C39FB" w:rsidRPr="00511360" w:rsidRDefault="005C39FB" w:rsidP="001461B0">
            <w:pPr>
              <w:widowControl w:val="0"/>
              <w:tabs>
                <w:tab w:val="left" w:pos="822"/>
              </w:tabs>
              <w:rPr>
                <w:rFonts w:ascii="Arial" w:eastAsia="Calibri" w:hAnsi="Arial" w:cs="Arial"/>
                <w:sz w:val="18"/>
                <w:szCs w:val="18"/>
                <w:lang w:val="en-US" w:eastAsia="en-AU"/>
              </w:rPr>
            </w:pPr>
            <w:r w:rsidRPr="00511360">
              <w:rPr>
                <w:rFonts w:ascii="Arial" w:eastAsia="Calibri" w:hAnsi="Arial" w:cs="Arial"/>
                <w:sz w:val="18"/>
                <w:szCs w:val="18"/>
                <w:lang w:val="en-US" w:eastAsia="en-AU"/>
              </w:rPr>
              <w:t>Project description</w:t>
            </w:r>
          </w:p>
        </w:tc>
        <w:tc>
          <w:tcPr>
            <w:tcW w:w="359" w:type="pct"/>
            <w:tcBorders>
              <w:top w:val="single" w:sz="4" w:space="0" w:color="A7D4D4"/>
              <w:bottom w:val="single" w:sz="4" w:space="0" w:color="A7D4D4"/>
            </w:tcBorders>
            <w:shd w:val="clear" w:color="auto" w:fill="DBEDED"/>
            <w:hideMark/>
          </w:tcPr>
          <w:p w14:paraId="7E01741F" w14:textId="77777777" w:rsidR="005C39FB" w:rsidRPr="00511360" w:rsidRDefault="005C39FB" w:rsidP="001461B0">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Type of offset units</w:t>
            </w:r>
          </w:p>
        </w:tc>
        <w:tc>
          <w:tcPr>
            <w:tcW w:w="316" w:type="pct"/>
            <w:tcBorders>
              <w:top w:val="single" w:sz="4" w:space="0" w:color="A7D4D4"/>
              <w:bottom w:val="single" w:sz="4" w:space="0" w:color="A7D4D4"/>
            </w:tcBorders>
            <w:shd w:val="clear" w:color="auto" w:fill="DBEDED"/>
            <w:hideMark/>
          </w:tcPr>
          <w:p w14:paraId="18D0C100" w14:textId="77777777" w:rsidR="005C39FB" w:rsidRPr="00511360" w:rsidRDefault="005C39FB" w:rsidP="001461B0">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 xml:space="preserve">Registry </w:t>
            </w:r>
          </w:p>
        </w:tc>
        <w:tc>
          <w:tcPr>
            <w:tcW w:w="360" w:type="pct"/>
            <w:tcBorders>
              <w:top w:val="single" w:sz="4" w:space="0" w:color="A7D4D4"/>
              <w:bottom w:val="single" w:sz="4" w:space="0" w:color="A7D4D4"/>
            </w:tcBorders>
            <w:shd w:val="clear" w:color="auto" w:fill="DBEDED"/>
            <w:hideMark/>
          </w:tcPr>
          <w:p w14:paraId="1B88DAAB" w14:textId="77777777" w:rsidR="005C39FB" w:rsidRPr="00511360" w:rsidRDefault="005C39FB" w:rsidP="001461B0">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Date retired</w:t>
            </w:r>
          </w:p>
        </w:tc>
        <w:tc>
          <w:tcPr>
            <w:tcW w:w="720" w:type="pct"/>
            <w:tcBorders>
              <w:top w:val="single" w:sz="4" w:space="0" w:color="A7D4D4"/>
              <w:bottom w:val="single" w:sz="4" w:space="0" w:color="A7D4D4"/>
            </w:tcBorders>
            <w:shd w:val="clear" w:color="auto" w:fill="DBEDED"/>
            <w:hideMark/>
          </w:tcPr>
          <w:p w14:paraId="6C399867" w14:textId="77777777" w:rsidR="005C39FB" w:rsidRPr="00511360" w:rsidRDefault="005C39FB" w:rsidP="001461B0">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Serial number (and hyperlink to registry transaction record)</w:t>
            </w:r>
          </w:p>
        </w:tc>
        <w:tc>
          <w:tcPr>
            <w:tcW w:w="315" w:type="pct"/>
            <w:tcBorders>
              <w:top w:val="single" w:sz="4" w:space="0" w:color="A7D4D4"/>
              <w:bottom w:val="single" w:sz="4" w:space="0" w:color="A7D4D4"/>
            </w:tcBorders>
            <w:shd w:val="clear" w:color="auto" w:fill="DBEDED"/>
            <w:hideMark/>
          </w:tcPr>
          <w:p w14:paraId="78988FCA" w14:textId="77777777" w:rsidR="005C39FB" w:rsidRPr="00511360" w:rsidRDefault="005C39FB" w:rsidP="001461B0">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 xml:space="preserve">Vintage </w:t>
            </w:r>
          </w:p>
        </w:tc>
        <w:tc>
          <w:tcPr>
            <w:tcW w:w="316" w:type="pct"/>
            <w:tcBorders>
              <w:top w:val="single" w:sz="4" w:space="0" w:color="A7D4D4"/>
              <w:bottom w:val="single" w:sz="4" w:space="0" w:color="A7D4D4"/>
            </w:tcBorders>
            <w:shd w:val="clear" w:color="auto" w:fill="DBEDED"/>
          </w:tcPr>
          <w:p w14:paraId="0FD139A3" w14:textId="77777777" w:rsidR="005C39FB" w:rsidRPr="00511360" w:rsidRDefault="005C39FB" w:rsidP="001461B0">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Stapled quantity</w:t>
            </w:r>
          </w:p>
        </w:tc>
        <w:tc>
          <w:tcPr>
            <w:tcW w:w="856" w:type="pct"/>
            <w:tcBorders>
              <w:top w:val="single" w:sz="4" w:space="0" w:color="A7D4D4"/>
              <w:bottom w:val="single" w:sz="4" w:space="0" w:color="A7D4D4"/>
            </w:tcBorders>
            <w:shd w:val="clear" w:color="auto" w:fill="DBEDED"/>
            <w:hideMark/>
          </w:tcPr>
          <w:p w14:paraId="689CE26D" w14:textId="77777777" w:rsidR="005C39FB" w:rsidRPr="00511360" w:rsidRDefault="005C39FB" w:rsidP="001461B0">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96FAB">
              <w:rPr>
                <w:rFonts w:ascii="Arial" w:eastAsia="Calibri" w:hAnsi="Arial" w:cs="Arial"/>
                <w:b/>
                <w:sz w:val="18"/>
                <w:szCs w:val="18"/>
                <w:lang w:val="en-US" w:eastAsia="en-AU"/>
              </w:rPr>
              <w:t xml:space="preserve">Eligible quantity used for </w:t>
            </w:r>
            <w:r>
              <w:rPr>
                <w:rFonts w:ascii="Arial" w:eastAsia="Calibri" w:hAnsi="Arial" w:cs="Arial"/>
                <w:b/>
                <w:sz w:val="18"/>
                <w:szCs w:val="18"/>
                <w:lang w:val="en-US" w:eastAsia="en-AU"/>
              </w:rPr>
              <w:t xml:space="preserve">commitment reporting (if applicable) </w:t>
            </w:r>
            <w:r w:rsidRPr="00100F04">
              <w:rPr>
                <w:rFonts w:ascii="Arial" w:eastAsia="Calibri" w:hAnsi="Arial" w:cs="Arial"/>
                <w:b/>
                <w:color w:val="0070C0"/>
                <w:sz w:val="18"/>
                <w:szCs w:val="18"/>
                <w:lang w:val="en-US" w:eastAsia="en-AU"/>
              </w:rPr>
              <w:t>(if not applicable, write N/A</w:t>
            </w:r>
            <w:r>
              <w:rPr>
                <w:rFonts w:ascii="Arial" w:eastAsia="Calibri" w:hAnsi="Arial" w:cs="Arial"/>
                <w:b/>
                <w:color w:val="0070C0"/>
                <w:sz w:val="18"/>
                <w:szCs w:val="18"/>
                <w:lang w:val="en-US" w:eastAsia="en-AU"/>
              </w:rPr>
              <w:t xml:space="preserve"> in the cells below</w:t>
            </w:r>
            <w:r w:rsidRPr="00100F04">
              <w:rPr>
                <w:rFonts w:ascii="Arial" w:eastAsia="Calibri" w:hAnsi="Arial" w:cs="Arial"/>
                <w:b/>
                <w:color w:val="0070C0"/>
                <w:sz w:val="18"/>
                <w:szCs w:val="18"/>
                <w:lang w:val="en-US" w:eastAsia="en-AU"/>
              </w:rPr>
              <w:t>)</w:t>
            </w:r>
          </w:p>
        </w:tc>
        <w:tc>
          <w:tcPr>
            <w:tcW w:w="542" w:type="pct"/>
            <w:tcBorders>
              <w:top w:val="single" w:sz="4" w:space="0" w:color="A7D4D4"/>
              <w:bottom w:val="single" w:sz="4" w:space="0" w:color="A7D4D4"/>
            </w:tcBorders>
            <w:shd w:val="clear" w:color="auto" w:fill="DBEDED"/>
          </w:tcPr>
          <w:p w14:paraId="65A762FC" w14:textId="77777777" w:rsidR="005C39FB" w:rsidRPr="00511360" w:rsidRDefault="005C39FB" w:rsidP="001461B0">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E1511E">
              <w:rPr>
                <w:rFonts w:ascii="Arial" w:eastAsia="Calibri" w:hAnsi="Arial" w:cs="Arial"/>
                <w:b/>
                <w:sz w:val="18"/>
                <w:szCs w:val="18"/>
                <w:lang w:val="en-US" w:eastAsia="en-AU"/>
              </w:rPr>
              <w:t>Eligible quantity used for final as-built reporting</w:t>
            </w:r>
          </w:p>
        </w:tc>
        <w:tc>
          <w:tcPr>
            <w:tcW w:w="315" w:type="pct"/>
            <w:tcBorders>
              <w:top w:val="single" w:sz="4" w:space="0" w:color="A7D4D4"/>
              <w:bottom w:val="single" w:sz="4" w:space="0" w:color="A7D4D4"/>
            </w:tcBorders>
            <w:shd w:val="clear" w:color="auto" w:fill="DBEDED"/>
          </w:tcPr>
          <w:p w14:paraId="618D5342" w14:textId="77777777" w:rsidR="005C39FB" w:rsidRPr="00511360" w:rsidRDefault="005C39FB" w:rsidP="001461B0">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96FAB">
              <w:rPr>
                <w:rFonts w:ascii="Arial" w:eastAsia="Calibri" w:hAnsi="Arial" w:cs="Arial"/>
                <w:b/>
                <w:sz w:val="18"/>
                <w:szCs w:val="18"/>
                <w:lang w:val="en-US" w:eastAsia="en-AU"/>
              </w:rPr>
              <w:t>Percentage of total (%)</w:t>
            </w:r>
          </w:p>
        </w:tc>
      </w:tr>
      <w:tr w:rsidR="005C39FB" w:rsidRPr="00336336" w14:paraId="559A399E" w14:textId="77777777" w:rsidTr="001461B0">
        <w:tc>
          <w:tcPr>
            <w:cnfStyle w:val="001000000000" w:firstRow="0" w:lastRow="0" w:firstColumn="1" w:lastColumn="0" w:oddVBand="0" w:evenVBand="0" w:oddHBand="0" w:evenHBand="0" w:firstRowFirstColumn="0" w:firstRowLastColumn="0" w:lastRowFirstColumn="0" w:lastRowLastColumn="0"/>
            <w:tcW w:w="901" w:type="pct"/>
            <w:tcBorders>
              <w:top w:val="single" w:sz="4" w:space="0" w:color="A7D4D4"/>
              <w:bottom w:val="single" w:sz="4" w:space="0" w:color="A7D4D4"/>
            </w:tcBorders>
            <w:shd w:val="clear" w:color="auto" w:fill="FFFFFF"/>
            <w:hideMark/>
          </w:tcPr>
          <w:p w14:paraId="2FC7FFEF" w14:textId="77777777" w:rsidR="005C39FB" w:rsidRPr="00511360" w:rsidRDefault="005C39FB" w:rsidP="001461B0">
            <w:pPr>
              <w:widowControl w:val="0"/>
              <w:tabs>
                <w:tab w:val="left" w:pos="822"/>
              </w:tabs>
              <w:spacing w:beforeLines="40" w:before="96" w:after="40" w:line="260" w:lineRule="exact"/>
              <w:rPr>
                <w:rFonts w:ascii="Arial" w:eastAsia="Calibri" w:hAnsi="Arial" w:cs="Arial"/>
                <w:color w:val="0070C0"/>
                <w:sz w:val="18"/>
                <w:szCs w:val="18"/>
                <w:lang w:val="en-US"/>
              </w:rPr>
            </w:pPr>
            <w:r>
              <w:rPr>
                <w:rFonts w:ascii="Arial" w:eastAsia="Calibri" w:hAnsi="Arial" w:cs="Arial"/>
                <w:color w:val="0070C0"/>
                <w:sz w:val="18"/>
                <w:szCs w:val="18"/>
                <w:lang w:val="en-US"/>
              </w:rPr>
              <w:t>Project name (the project name must appear as it is listed in the registry)</w:t>
            </w:r>
          </w:p>
        </w:tc>
        <w:tc>
          <w:tcPr>
            <w:tcW w:w="359" w:type="pct"/>
            <w:tcBorders>
              <w:top w:val="single" w:sz="4" w:space="0" w:color="A7D4D4"/>
              <w:bottom w:val="single" w:sz="4" w:space="0" w:color="A7D4D4"/>
            </w:tcBorders>
            <w:shd w:val="clear" w:color="auto" w:fill="FFFFFF"/>
            <w:hideMark/>
          </w:tcPr>
          <w:p w14:paraId="26B233F7" w14:textId="77777777" w:rsidR="005C39FB" w:rsidRPr="00511360" w:rsidRDefault="005C39FB" w:rsidP="001461B0">
            <w:pPr>
              <w:widowControl w:val="0"/>
              <w:tabs>
                <w:tab w:val="left" w:pos="822"/>
              </w:tabs>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ACCUs</w:t>
            </w:r>
          </w:p>
        </w:tc>
        <w:tc>
          <w:tcPr>
            <w:tcW w:w="316" w:type="pct"/>
            <w:tcBorders>
              <w:top w:val="single" w:sz="4" w:space="0" w:color="A7D4D4"/>
              <w:bottom w:val="single" w:sz="4" w:space="0" w:color="A7D4D4"/>
            </w:tcBorders>
            <w:shd w:val="clear" w:color="auto" w:fill="FFFFFF"/>
            <w:hideMark/>
          </w:tcPr>
          <w:p w14:paraId="1D8050CA" w14:textId="77777777" w:rsidR="005C39FB" w:rsidRPr="00511360" w:rsidRDefault="005C39FB" w:rsidP="001461B0">
            <w:pPr>
              <w:widowControl w:val="0"/>
              <w:tabs>
                <w:tab w:val="left" w:pos="822"/>
              </w:tabs>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 xml:space="preserve">ANREU </w:t>
            </w:r>
          </w:p>
        </w:tc>
        <w:tc>
          <w:tcPr>
            <w:tcW w:w="360" w:type="pct"/>
            <w:tcBorders>
              <w:top w:val="single" w:sz="4" w:space="0" w:color="A7D4D4"/>
              <w:bottom w:val="single" w:sz="4" w:space="0" w:color="A7D4D4"/>
            </w:tcBorders>
            <w:shd w:val="clear" w:color="auto" w:fill="FFFFFF"/>
            <w:hideMark/>
          </w:tcPr>
          <w:p w14:paraId="5EA828DA" w14:textId="77777777" w:rsidR="005C39FB" w:rsidRPr="00511360" w:rsidRDefault="005C39FB" w:rsidP="001461B0">
            <w:pPr>
              <w:widowControl w:val="0"/>
              <w:tabs>
                <w:tab w:val="left" w:pos="822"/>
              </w:tabs>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15 Sep 2023</w:t>
            </w:r>
          </w:p>
        </w:tc>
        <w:tc>
          <w:tcPr>
            <w:tcW w:w="720" w:type="pct"/>
            <w:tcBorders>
              <w:top w:val="single" w:sz="4" w:space="0" w:color="A7D4D4"/>
              <w:bottom w:val="single" w:sz="4" w:space="0" w:color="A7D4D4"/>
            </w:tcBorders>
            <w:shd w:val="clear" w:color="auto" w:fill="FFFFFF"/>
          </w:tcPr>
          <w:p w14:paraId="74341A5E" w14:textId="77777777" w:rsidR="005C39FB" w:rsidRPr="00511360" w:rsidRDefault="005C39FB" w:rsidP="001461B0">
            <w:pPr>
              <w:widowControl w:val="0"/>
              <w:tabs>
                <w:tab w:val="left" w:pos="822"/>
              </w:tabs>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926C88">
              <w:rPr>
                <w:rFonts w:ascii="Arial" w:eastAsia="Calibri" w:hAnsi="Arial" w:cs="Arial"/>
                <w:color w:val="0070C0"/>
                <w:sz w:val="18"/>
                <w:szCs w:val="18"/>
                <w:u w:val="single"/>
                <w:lang w:val="en-US"/>
              </w:rPr>
              <w:t>xxx – xxx</w:t>
            </w:r>
            <w:r>
              <w:rPr>
                <w:rFonts w:ascii="Arial" w:eastAsia="Calibri" w:hAnsi="Arial" w:cs="Arial"/>
                <w:color w:val="0070C0"/>
                <w:sz w:val="18"/>
                <w:szCs w:val="18"/>
                <w:u w:val="single"/>
                <w:lang w:val="en-US"/>
              </w:rPr>
              <w:t xml:space="preserve"> </w:t>
            </w:r>
            <w:r>
              <w:rPr>
                <w:rFonts w:ascii="Arial" w:eastAsia="Calibri" w:hAnsi="Arial" w:cs="Arial"/>
                <w:color w:val="0070C0"/>
                <w:sz w:val="18"/>
                <w:szCs w:val="18"/>
                <w:lang w:val="en-US"/>
              </w:rPr>
              <w:t>(the serial number must match the retired offsets range as it is listed in the registry)</w:t>
            </w:r>
          </w:p>
        </w:tc>
        <w:tc>
          <w:tcPr>
            <w:tcW w:w="315" w:type="pct"/>
            <w:tcBorders>
              <w:top w:val="single" w:sz="4" w:space="0" w:color="A7D4D4"/>
              <w:bottom w:val="single" w:sz="4" w:space="0" w:color="A7D4D4"/>
            </w:tcBorders>
            <w:shd w:val="clear" w:color="auto" w:fill="FFFFFF"/>
          </w:tcPr>
          <w:p w14:paraId="0DE48CED" w14:textId="77777777" w:rsidR="005C39FB" w:rsidRPr="00511360" w:rsidRDefault="005C39FB" w:rsidP="001461B0">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Pr>
                <w:rFonts w:ascii="Arial" w:eastAsia="Calibri" w:hAnsi="Arial" w:cs="Arial"/>
                <w:color w:val="0070C0"/>
                <w:sz w:val="18"/>
                <w:szCs w:val="18"/>
                <w:lang w:val="en-US"/>
              </w:rPr>
              <w:t>2015</w:t>
            </w:r>
          </w:p>
        </w:tc>
        <w:tc>
          <w:tcPr>
            <w:tcW w:w="316" w:type="pct"/>
            <w:tcBorders>
              <w:top w:val="single" w:sz="4" w:space="0" w:color="A7D4D4"/>
              <w:bottom w:val="single" w:sz="4" w:space="0" w:color="A7D4D4"/>
            </w:tcBorders>
            <w:shd w:val="clear" w:color="auto" w:fill="FFFFFF"/>
          </w:tcPr>
          <w:p w14:paraId="13FF0E7B" w14:textId="77777777" w:rsidR="005C39FB" w:rsidRPr="00511360" w:rsidRDefault="005C39FB" w:rsidP="001461B0">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p>
        </w:tc>
        <w:tc>
          <w:tcPr>
            <w:tcW w:w="856" w:type="pct"/>
            <w:tcBorders>
              <w:top w:val="single" w:sz="4" w:space="0" w:color="A7D4D4"/>
              <w:bottom w:val="single" w:sz="4" w:space="0" w:color="A7D4D4"/>
            </w:tcBorders>
            <w:shd w:val="clear" w:color="auto" w:fill="FFFFFF"/>
          </w:tcPr>
          <w:p w14:paraId="3ADB48DE" w14:textId="77777777" w:rsidR="005C39FB" w:rsidRPr="00511360" w:rsidRDefault="005C39FB" w:rsidP="001461B0">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p>
        </w:tc>
        <w:tc>
          <w:tcPr>
            <w:tcW w:w="542" w:type="pct"/>
            <w:tcBorders>
              <w:top w:val="single" w:sz="4" w:space="0" w:color="A7D4D4"/>
              <w:bottom w:val="single" w:sz="4" w:space="0" w:color="A7D4D4"/>
            </w:tcBorders>
            <w:shd w:val="clear" w:color="auto" w:fill="FFFFFF"/>
          </w:tcPr>
          <w:p w14:paraId="098751BB" w14:textId="77777777" w:rsidR="005C39FB" w:rsidRPr="00511360" w:rsidRDefault="005C39FB" w:rsidP="001461B0">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4,180</w:t>
            </w:r>
          </w:p>
        </w:tc>
        <w:tc>
          <w:tcPr>
            <w:tcW w:w="315" w:type="pct"/>
            <w:tcBorders>
              <w:top w:val="single" w:sz="4" w:space="0" w:color="A7D4D4"/>
              <w:bottom w:val="single" w:sz="4" w:space="0" w:color="A7D4D4"/>
            </w:tcBorders>
            <w:shd w:val="clear" w:color="auto" w:fill="FFFFFF"/>
          </w:tcPr>
          <w:p w14:paraId="275727AF" w14:textId="77777777" w:rsidR="005C39FB" w:rsidRPr="00511360" w:rsidRDefault="005C39FB" w:rsidP="001461B0">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 xml:space="preserve">37%  </w:t>
            </w:r>
          </w:p>
        </w:tc>
      </w:tr>
      <w:tr w:rsidR="005C39FB" w:rsidRPr="00336336" w14:paraId="17D0C25E" w14:textId="77777777" w:rsidTr="00146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 w:type="pct"/>
            <w:tcBorders>
              <w:top w:val="single" w:sz="4" w:space="0" w:color="A7D4D4"/>
              <w:bottom w:val="single" w:sz="4" w:space="0" w:color="A7D4D4"/>
            </w:tcBorders>
            <w:shd w:val="clear" w:color="auto" w:fill="FFFFFF"/>
          </w:tcPr>
          <w:p w14:paraId="18A14276" w14:textId="77777777" w:rsidR="005C39FB" w:rsidRPr="00511360" w:rsidRDefault="005C39FB" w:rsidP="001461B0">
            <w:pPr>
              <w:widowControl w:val="0"/>
              <w:tabs>
                <w:tab w:val="left" w:pos="822"/>
              </w:tabs>
              <w:spacing w:beforeLines="40" w:before="96" w:after="40" w:line="260" w:lineRule="exact"/>
              <w:rPr>
                <w:rFonts w:ascii="Arial" w:eastAsia="Calibri" w:hAnsi="Arial" w:cs="Arial"/>
                <w:color w:val="0070C0"/>
                <w:sz w:val="18"/>
                <w:szCs w:val="18"/>
                <w:lang w:val="en-US"/>
              </w:rPr>
            </w:pPr>
            <w:r>
              <w:rPr>
                <w:rFonts w:ascii="Arial" w:eastAsia="Calibri" w:hAnsi="Arial" w:cs="Arial"/>
                <w:color w:val="0070C0"/>
                <w:sz w:val="18"/>
                <w:szCs w:val="18"/>
                <w:lang w:val="en-US"/>
              </w:rPr>
              <w:t>Project name (the project name must appear as it is listed in the registry)</w:t>
            </w:r>
          </w:p>
        </w:tc>
        <w:tc>
          <w:tcPr>
            <w:tcW w:w="359" w:type="pct"/>
            <w:tcBorders>
              <w:top w:val="single" w:sz="4" w:space="0" w:color="A7D4D4"/>
              <w:bottom w:val="single" w:sz="4" w:space="0" w:color="A7D4D4"/>
            </w:tcBorders>
            <w:shd w:val="clear" w:color="auto" w:fill="FFFFFF"/>
          </w:tcPr>
          <w:p w14:paraId="7D7F5718" w14:textId="77777777" w:rsidR="005C39FB" w:rsidRPr="00511360" w:rsidRDefault="005C39FB" w:rsidP="001461B0">
            <w:pPr>
              <w:widowControl w:val="0"/>
              <w:tabs>
                <w:tab w:val="left" w:pos="822"/>
              </w:tabs>
              <w:spacing w:beforeLines="40" w:before="96" w:after="40" w:line="26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ACCU</w:t>
            </w:r>
          </w:p>
        </w:tc>
        <w:tc>
          <w:tcPr>
            <w:tcW w:w="316" w:type="pct"/>
            <w:tcBorders>
              <w:top w:val="single" w:sz="4" w:space="0" w:color="A7D4D4"/>
              <w:bottom w:val="single" w:sz="4" w:space="0" w:color="A7D4D4"/>
            </w:tcBorders>
            <w:shd w:val="clear" w:color="auto" w:fill="FFFFFF"/>
          </w:tcPr>
          <w:p w14:paraId="193D36B2" w14:textId="77777777" w:rsidR="005C39FB" w:rsidRPr="00511360" w:rsidRDefault="005C39FB" w:rsidP="001461B0">
            <w:pPr>
              <w:widowControl w:val="0"/>
              <w:tabs>
                <w:tab w:val="left" w:pos="822"/>
              </w:tabs>
              <w:spacing w:beforeLines="40" w:before="96" w:after="40" w:line="26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 xml:space="preserve">ANREU </w:t>
            </w:r>
          </w:p>
        </w:tc>
        <w:tc>
          <w:tcPr>
            <w:tcW w:w="360" w:type="pct"/>
            <w:tcBorders>
              <w:top w:val="single" w:sz="4" w:space="0" w:color="A7D4D4"/>
              <w:bottom w:val="single" w:sz="4" w:space="0" w:color="A7D4D4"/>
            </w:tcBorders>
            <w:shd w:val="clear" w:color="auto" w:fill="FFFFFF"/>
          </w:tcPr>
          <w:p w14:paraId="5C68119F" w14:textId="77777777" w:rsidR="005C39FB" w:rsidRPr="00511360" w:rsidRDefault="005C39FB" w:rsidP="001461B0">
            <w:pPr>
              <w:widowControl w:val="0"/>
              <w:tabs>
                <w:tab w:val="left" w:pos="822"/>
              </w:tabs>
              <w:spacing w:beforeLines="40" w:before="96" w:after="40" w:line="26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26 March 2022</w:t>
            </w:r>
          </w:p>
        </w:tc>
        <w:tc>
          <w:tcPr>
            <w:tcW w:w="720" w:type="pct"/>
            <w:tcBorders>
              <w:top w:val="single" w:sz="4" w:space="0" w:color="A7D4D4"/>
              <w:bottom w:val="single" w:sz="4" w:space="0" w:color="A7D4D4"/>
            </w:tcBorders>
            <w:shd w:val="clear" w:color="auto" w:fill="FFFFFF"/>
          </w:tcPr>
          <w:p w14:paraId="1F78DB21" w14:textId="77777777" w:rsidR="005C39FB" w:rsidRDefault="005C39FB" w:rsidP="001461B0">
            <w:pPr>
              <w:widowControl w:val="0"/>
              <w:tabs>
                <w:tab w:val="left" w:pos="822"/>
              </w:tabs>
              <w:spacing w:beforeLines="40" w:before="96" w:after="40" w:line="260" w:lineRule="exact"/>
              <w:cnfStyle w:val="000000100000" w:firstRow="0" w:lastRow="0" w:firstColumn="0" w:lastColumn="0" w:oddVBand="0" w:evenVBand="0" w:oddHBand="1" w:evenHBand="0" w:firstRowFirstColumn="0" w:firstRowLastColumn="0" w:lastRowFirstColumn="0" w:lastRowLastColumn="0"/>
            </w:pPr>
            <w:r w:rsidRPr="00926C88">
              <w:rPr>
                <w:rFonts w:ascii="Arial" w:eastAsia="Calibri" w:hAnsi="Arial" w:cs="Arial"/>
                <w:color w:val="0070C0"/>
                <w:sz w:val="18"/>
                <w:szCs w:val="18"/>
                <w:u w:val="single"/>
                <w:lang w:val="en-US"/>
              </w:rPr>
              <w:t>xxx – xxx</w:t>
            </w:r>
            <w:r>
              <w:rPr>
                <w:rFonts w:ascii="Arial" w:eastAsia="Calibri" w:hAnsi="Arial" w:cs="Arial"/>
                <w:color w:val="0070C0"/>
                <w:sz w:val="18"/>
                <w:szCs w:val="18"/>
                <w:u w:val="single"/>
                <w:lang w:val="en-US"/>
              </w:rPr>
              <w:t xml:space="preserve"> </w:t>
            </w:r>
            <w:r>
              <w:rPr>
                <w:rFonts w:ascii="Arial" w:eastAsia="Calibri" w:hAnsi="Arial" w:cs="Arial"/>
                <w:color w:val="0070C0"/>
                <w:sz w:val="18"/>
                <w:szCs w:val="18"/>
                <w:lang w:val="en-US"/>
              </w:rPr>
              <w:t>(the serial number must match the retired offsets range as it is listed in the registry)</w:t>
            </w:r>
          </w:p>
        </w:tc>
        <w:tc>
          <w:tcPr>
            <w:tcW w:w="315" w:type="pct"/>
            <w:tcBorders>
              <w:top w:val="single" w:sz="4" w:space="0" w:color="A7D4D4"/>
              <w:bottom w:val="single" w:sz="4" w:space="0" w:color="A7D4D4"/>
            </w:tcBorders>
            <w:shd w:val="clear" w:color="auto" w:fill="FFFFFF"/>
          </w:tcPr>
          <w:p w14:paraId="7A7B36B5" w14:textId="77777777" w:rsidR="005C39FB" w:rsidRPr="00511360" w:rsidRDefault="005C39FB" w:rsidP="001461B0">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2017</w:t>
            </w:r>
          </w:p>
        </w:tc>
        <w:tc>
          <w:tcPr>
            <w:tcW w:w="316" w:type="pct"/>
            <w:tcBorders>
              <w:top w:val="single" w:sz="4" w:space="0" w:color="A7D4D4"/>
              <w:bottom w:val="single" w:sz="4" w:space="0" w:color="A7D4D4"/>
            </w:tcBorders>
            <w:shd w:val="clear" w:color="auto" w:fill="FFFFFF"/>
          </w:tcPr>
          <w:p w14:paraId="63EEC705" w14:textId="77777777" w:rsidR="005C39FB" w:rsidRPr="00511360" w:rsidRDefault="005C39FB" w:rsidP="001461B0">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p>
        </w:tc>
        <w:tc>
          <w:tcPr>
            <w:tcW w:w="856" w:type="pct"/>
            <w:tcBorders>
              <w:top w:val="single" w:sz="4" w:space="0" w:color="A7D4D4"/>
              <w:bottom w:val="single" w:sz="4" w:space="0" w:color="A7D4D4"/>
            </w:tcBorders>
            <w:shd w:val="clear" w:color="auto" w:fill="FFFFFF"/>
          </w:tcPr>
          <w:p w14:paraId="5A560207" w14:textId="77777777" w:rsidR="005C39FB" w:rsidRPr="00511360" w:rsidRDefault="005C39FB" w:rsidP="001461B0">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7,040</w:t>
            </w:r>
          </w:p>
        </w:tc>
        <w:tc>
          <w:tcPr>
            <w:tcW w:w="542" w:type="pct"/>
            <w:tcBorders>
              <w:top w:val="single" w:sz="4" w:space="0" w:color="A7D4D4"/>
              <w:bottom w:val="single" w:sz="4" w:space="0" w:color="A7D4D4"/>
            </w:tcBorders>
            <w:shd w:val="clear" w:color="auto" w:fill="FFFFFF"/>
          </w:tcPr>
          <w:p w14:paraId="3098A002" w14:textId="77777777" w:rsidR="005C39FB" w:rsidRPr="00511360" w:rsidRDefault="005C39FB" w:rsidP="001461B0">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p>
        </w:tc>
        <w:tc>
          <w:tcPr>
            <w:tcW w:w="315" w:type="pct"/>
            <w:tcBorders>
              <w:top w:val="single" w:sz="4" w:space="0" w:color="A7D4D4"/>
              <w:bottom w:val="single" w:sz="4" w:space="0" w:color="A7D4D4"/>
            </w:tcBorders>
            <w:shd w:val="clear" w:color="auto" w:fill="FFFFFF"/>
          </w:tcPr>
          <w:p w14:paraId="6A3F41EB" w14:textId="77777777" w:rsidR="005C39FB" w:rsidRPr="00511360" w:rsidRDefault="005C39FB" w:rsidP="001461B0">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Pr>
                <w:rFonts w:ascii="Arial" w:eastAsia="Calibri" w:hAnsi="Arial" w:cs="Arial"/>
                <w:color w:val="0070C0"/>
                <w:sz w:val="18"/>
                <w:szCs w:val="18"/>
                <w:lang w:val="en-US"/>
              </w:rPr>
              <w:t>6</w:t>
            </w:r>
            <w:r w:rsidRPr="00596FAB">
              <w:rPr>
                <w:rFonts w:ascii="Arial" w:eastAsia="Calibri" w:hAnsi="Arial" w:cs="Arial"/>
                <w:color w:val="0070C0"/>
                <w:sz w:val="18"/>
                <w:szCs w:val="18"/>
                <w:lang w:val="en-US"/>
              </w:rPr>
              <w:t xml:space="preserve">3%  </w:t>
            </w:r>
          </w:p>
        </w:tc>
      </w:tr>
      <w:tr w:rsidR="005C39FB" w:rsidRPr="00336336" w14:paraId="5BA53E5E" w14:textId="77777777" w:rsidTr="001461B0">
        <w:tc>
          <w:tcPr>
            <w:cnfStyle w:val="001000000000" w:firstRow="0" w:lastRow="0" w:firstColumn="1" w:lastColumn="0" w:oddVBand="0" w:evenVBand="0" w:oddHBand="0" w:evenHBand="0" w:firstRowFirstColumn="0" w:firstRowLastColumn="0" w:lastRowFirstColumn="0" w:lastRowLastColumn="0"/>
            <w:tcW w:w="901" w:type="pct"/>
            <w:tcBorders>
              <w:top w:val="single" w:sz="4" w:space="0" w:color="A7D4D4"/>
              <w:bottom w:val="single" w:sz="4" w:space="0" w:color="A7D4D4"/>
            </w:tcBorders>
            <w:shd w:val="clear" w:color="auto" w:fill="CAE5E5"/>
          </w:tcPr>
          <w:p w14:paraId="3EBD5C80" w14:textId="77777777" w:rsidR="005C39FB" w:rsidRPr="00511360" w:rsidRDefault="005C39FB" w:rsidP="001461B0">
            <w:pPr>
              <w:widowControl w:val="0"/>
              <w:tabs>
                <w:tab w:val="left" w:pos="822"/>
              </w:tabs>
              <w:spacing w:beforeLines="40" w:before="96" w:after="40" w:line="260" w:lineRule="exact"/>
              <w:rPr>
                <w:rFonts w:ascii="Arial" w:eastAsia="Calibri" w:hAnsi="Arial" w:cs="Arial"/>
                <w:i/>
                <w:sz w:val="18"/>
                <w:szCs w:val="18"/>
                <w:lang w:val="en-US"/>
              </w:rPr>
            </w:pPr>
          </w:p>
        </w:tc>
        <w:tc>
          <w:tcPr>
            <w:tcW w:w="3242" w:type="pct"/>
            <w:gridSpan w:val="7"/>
            <w:tcBorders>
              <w:top w:val="single" w:sz="4" w:space="0" w:color="A7D4D4"/>
              <w:bottom w:val="single" w:sz="4" w:space="0" w:color="A7D4D4"/>
            </w:tcBorders>
            <w:shd w:val="clear" w:color="auto" w:fill="CAE5E5"/>
          </w:tcPr>
          <w:p w14:paraId="019277DD" w14:textId="77777777" w:rsidR="005C39FB" w:rsidRPr="00511360" w:rsidRDefault="005C39FB" w:rsidP="001461B0">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b/>
                <w:sz w:val="18"/>
                <w:szCs w:val="18"/>
                <w:lang w:val="en-US"/>
              </w:rPr>
              <w:t>Total offsets retired this report and used in this report</w:t>
            </w:r>
          </w:p>
        </w:tc>
        <w:tc>
          <w:tcPr>
            <w:tcW w:w="542" w:type="pct"/>
            <w:tcBorders>
              <w:top w:val="single" w:sz="4" w:space="0" w:color="A7D4D4"/>
              <w:bottom w:val="single" w:sz="4" w:space="0" w:color="A7D4D4"/>
            </w:tcBorders>
            <w:shd w:val="clear" w:color="auto" w:fill="auto"/>
          </w:tcPr>
          <w:p w14:paraId="6B0D1932" w14:textId="77777777" w:rsidR="005C39FB" w:rsidRPr="00511360" w:rsidRDefault="005C39FB" w:rsidP="001461B0">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Pr>
                <w:rFonts w:ascii="Arial" w:eastAsia="Calibri" w:hAnsi="Arial" w:cs="Arial"/>
                <w:color w:val="0070C0"/>
                <w:sz w:val="18"/>
                <w:szCs w:val="18"/>
                <w:lang w:val="en-US"/>
              </w:rPr>
              <w:t>4180</w:t>
            </w:r>
          </w:p>
        </w:tc>
        <w:tc>
          <w:tcPr>
            <w:tcW w:w="315" w:type="pct"/>
            <w:tcBorders>
              <w:top w:val="single" w:sz="4" w:space="0" w:color="A7D4D4"/>
              <w:bottom w:val="single" w:sz="4" w:space="0" w:color="A7D4D4"/>
            </w:tcBorders>
            <w:shd w:val="clear" w:color="auto" w:fill="CAE5E5"/>
          </w:tcPr>
          <w:p w14:paraId="708C910B" w14:textId="77777777" w:rsidR="005C39FB" w:rsidRPr="00511360" w:rsidRDefault="005C39FB" w:rsidP="001461B0">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p>
        </w:tc>
      </w:tr>
      <w:tr w:rsidR="005C39FB" w:rsidRPr="00336336" w14:paraId="0F492FF6" w14:textId="77777777" w:rsidTr="001461B0">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287" w:type="pct"/>
            <w:gridSpan w:val="7"/>
            <w:tcBorders>
              <w:top w:val="single" w:sz="4" w:space="0" w:color="A7D4D4"/>
              <w:bottom w:val="single" w:sz="4" w:space="0" w:color="A7D4D4"/>
            </w:tcBorders>
            <w:shd w:val="clear" w:color="auto" w:fill="CAE5E5"/>
          </w:tcPr>
          <w:p w14:paraId="6D568139" w14:textId="77777777" w:rsidR="005C39FB" w:rsidRPr="00511360" w:rsidRDefault="005C39FB" w:rsidP="001461B0">
            <w:pPr>
              <w:widowControl w:val="0"/>
              <w:tabs>
                <w:tab w:val="left" w:pos="822"/>
              </w:tabs>
              <w:spacing w:beforeLines="40" w:before="96" w:after="40" w:line="260" w:lineRule="exact"/>
              <w:jc w:val="right"/>
              <w:rPr>
                <w:rFonts w:ascii="Arial" w:eastAsia="Calibri" w:hAnsi="Arial" w:cs="Arial"/>
                <w:b w:val="0"/>
                <w:sz w:val="18"/>
                <w:szCs w:val="18"/>
                <w:lang w:val="en-US"/>
              </w:rPr>
            </w:pPr>
            <w:r w:rsidRPr="005742DD">
              <w:rPr>
                <w:rFonts w:ascii="Arial" w:eastAsia="Calibri" w:hAnsi="Arial" w:cs="Arial"/>
                <w:bCs w:val="0"/>
                <w:sz w:val="18"/>
                <w:szCs w:val="18"/>
                <w:lang w:val="en-US"/>
              </w:rPr>
              <w:t>Total offsets retired previously for commitment reporting (if applicable)</w:t>
            </w:r>
            <w:r>
              <w:rPr>
                <w:rFonts w:ascii="Arial" w:eastAsia="Calibri" w:hAnsi="Arial" w:cs="Arial"/>
                <w:sz w:val="18"/>
                <w:szCs w:val="18"/>
                <w:lang w:val="en-US"/>
              </w:rPr>
              <w:t xml:space="preserve"> </w:t>
            </w:r>
            <w:r w:rsidRPr="00100F04">
              <w:rPr>
                <w:rFonts w:ascii="Arial" w:eastAsia="Calibri" w:hAnsi="Arial" w:cs="Arial"/>
                <w:color w:val="0070C0"/>
                <w:sz w:val="18"/>
                <w:szCs w:val="18"/>
                <w:lang w:val="en-US" w:eastAsia="en-AU"/>
              </w:rPr>
              <w:t>(if not applicable, write N/A</w:t>
            </w:r>
            <w:r>
              <w:rPr>
                <w:rFonts w:ascii="Arial" w:eastAsia="Calibri" w:hAnsi="Arial" w:cs="Arial"/>
                <w:color w:val="0070C0"/>
                <w:sz w:val="18"/>
                <w:szCs w:val="18"/>
                <w:lang w:val="en-US" w:eastAsia="en-AU"/>
              </w:rPr>
              <w:t xml:space="preserve"> in cell to the right)</w:t>
            </w:r>
          </w:p>
        </w:tc>
        <w:tc>
          <w:tcPr>
            <w:tcW w:w="856" w:type="pct"/>
            <w:tcBorders>
              <w:top w:val="single" w:sz="4" w:space="0" w:color="A7D4D4"/>
              <w:bottom w:val="single" w:sz="4" w:space="0" w:color="A7D4D4"/>
            </w:tcBorders>
            <w:shd w:val="clear" w:color="auto" w:fill="FFFFFF"/>
          </w:tcPr>
          <w:p w14:paraId="2AA8692F" w14:textId="77777777" w:rsidR="005C39FB" w:rsidRPr="00511360" w:rsidRDefault="005C39FB" w:rsidP="001461B0">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7,040</w:t>
            </w:r>
          </w:p>
        </w:tc>
        <w:tc>
          <w:tcPr>
            <w:tcW w:w="857" w:type="pct"/>
            <w:gridSpan w:val="2"/>
            <w:tcBorders>
              <w:top w:val="single" w:sz="4" w:space="0" w:color="A7D4D4"/>
              <w:bottom w:val="single" w:sz="4" w:space="0" w:color="A7D4D4"/>
            </w:tcBorders>
            <w:shd w:val="clear" w:color="auto" w:fill="CAE5E5"/>
          </w:tcPr>
          <w:p w14:paraId="19D8051F" w14:textId="77777777" w:rsidR="005C39FB" w:rsidRPr="00511360" w:rsidRDefault="005C39FB" w:rsidP="001461B0">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p>
        </w:tc>
      </w:tr>
      <w:tr w:rsidR="005C39FB" w:rsidRPr="00336336" w14:paraId="7F2040B2" w14:textId="77777777" w:rsidTr="001461B0">
        <w:trPr>
          <w:trHeight w:val="465"/>
        </w:trPr>
        <w:tc>
          <w:tcPr>
            <w:cnfStyle w:val="001000000000" w:firstRow="0" w:lastRow="0" w:firstColumn="1" w:lastColumn="0" w:oddVBand="0" w:evenVBand="0" w:oddHBand="0" w:evenHBand="0" w:firstRowFirstColumn="0" w:firstRowLastColumn="0" w:lastRowFirstColumn="0" w:lastRowLastColumn="0"/>
            <w:tcW w:w="901" w:type="pct"/>
            <w:tcBorders>
              <w:top w:val="single" w:sz="4" w:space="0" w:color="A7D4D4"/>
              <w:bottom w:val="single" w:sz="4" w:space="0" w:color="A7D4D4"/>
            </w:tcBorders>
            <w:shd w:val="clear" w:color="auto" w:fill="CAE5E5"/>
          </w:tcPr>
          <w:p w14:paraId="05C19E9A" w14:textId="77777777" w:rsidR="005C39FB" w:rsidRPr="00511360" w:rsidRDefault="005C39FB" w:rsidP="001461B0">
            <w:pPr>
              <w:widowControl w:val="0"/>
              <w:tabs>
                <w:tab w:val="left" w:pos="822"/>
              </w:tabs>
              <w:spacing w:beforeLines="40" w:before="96" w:after="40" w:line="260" w:lineRule="exact"/>
              <w:rPr>
                <w:rFonts w:ascii="Arial" w:eastAsia="Calibri" w:hAnsi="Arial" w:cs="Arial"/>
                <w:i/>
                <w:sz w:val="18"/>
                <w:szCs w:val="18"/>
                <w:lang w:val="en-US"/>
              </w:rPr>
            </w:pPr>
          </w:p>
        </w:tc>
        <w:tc>
          <w:tcPr>
            <w:tcW w:w="2386" w:type="pct"/>
            <w:gridSpan w:val="6"/>
            <w:tcBorders>
              <w:top w:val="single" w:sz="4" w:space="0" w:color="A7D4D4"/>
              <w:bottom w:val="single" w:sz="4" w:space="0" w:color="A7D4D4"/>
            </w:tcBorders>
            <w:shd w:val="clear" w:color="auto" w:fill="CAE5E5"/>
          </w:tcPr>
          <w:p w14:paraId="6FEE3031" w14:textId="77777777" w:rsidR="005C39FB" w:rsidRPr="00DC3A60" w:rsidRDefault="005C39FB" w:rsidP="001461B0">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8"/>
                <w:szCs w:val="18"/>
                <w:lang w:val="en-US"/>
              </w:rPr>
            </w:pPr>
            <w:r w:rsidRPr="00DC3A60">
              <w:rPr>
                <w:rFonts w:ascii="Arial" w:eastAsia="Calibri" w:hAnsi="Arial" w:cs="Arial"/>
                <w:b/>
                <w:bCs/>
                <w:sz w:val="18"/>
                <w:szCs w:val="18"/>
                <w:lang w:val="en-US"/>
              </w:rPr>
              <w:t>Total offsets retired</w:t>
            </w:r>
          </w:p>
        </w:tc>
        <w:tc>
          <w:tcPr>
            <w:tcW w:w="1713" w:type="pct"/>
            <w:gridSpan w:val="3"/>
            <w:tcBorders>
              <w:top w:val="single" w:sz="4" w:space="0" w:color="A7D4D4"/>
              <w:bottom w:val="single" w:sz="4" w:space="0" w:color="A7D4D4"/>
            </w:tcBorders>
            <w:shd w:val="clear" w:color="auto" w:fill="FFFFFF"/>
          </w:tcPr>
          <w:p w14:paraId="1FBBB520" w14:textId="77777777" w:rsidR="005C39FB" w:rsidRPr="00511360" w:rsidRDefault="005C39FB" w:rsidP="001461B0">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Pr>
                <w:rFonts w:ascii="Arial" w:eastAsia="Calibri" w:hAnsi="Arial" w:cs="Arial"/>
                <w:color w:val="0070C0"/>
                <w:sz w:val="18"/>
                <w:szCs w:val="18"/>
                <w:lang w:val="en-US"/>
              </w:rPr>
              <w:t>11,220</w:t>
            </w:r>
          </w:p>
        </w:tc>
      </w:tr>
    </w:tbl>
    <w:p w14:paraId="135EF616" w14:textId="77777777" w:rsidR="005C39FB" w:rsidRDefault="005C39FB" w:rsidP="005C39FB">
      <w:pPr>
        <w:rPr>
          <w:rFonts w:eastAsia="Calibri" w:cs="Arial"/>
          <w:color w:val="033323"/>
        </w:rPr>
      </w:pPr>
    </w:p>
    <w:p w14:paraId="3D136290" w14:textId="77777777" w:rsidR="005C39FB" w:rsidRDefault="005C39FB" w:rsidP="005C39FB">
      <w:pPr>
        <w:rPr>
          <w:rFonts w:eastAsia="Calibri" w:cs="Arial"/>
          <w:color w:val="033323"/>
        </w:rPr>
      </w:pPr>
    </w:p>
    <w:tbl>
      <w:tblPr>
        <w:tblStyle w:val="TableGrid"/>
        <w:tblW w:w="15735" w:type="dxa"/>
        <w:tblInd w:w="-851" w:type="dxa"/>
        <w:tblBorders>
          <w:top w:val="none" w:sz="0" w:space="0" w:color="auto"/>
          <w:left w:val="none" w:sz="0" w:space="0" w:color="auto"/>
          <w:bottom w:val="single" w:sz="4" w:space="0" w:color="9DD5D7"/>
          <w:right w:val="none" w:sz="0" w:space="0" w:color="auto"/>
          <w:insideH w:val="single" w:sz="4" w:space="0" w:color="9DD5D7"/>
          <w:insideV w:val="none" w:sz="0" w:space="0" w:color="auto"/>
        </w:tblBorders>
        <w:tblLook w:val="04A0" w:firstRow="1" w:lastRow="0" w:firstColumn="1" w:lastColumn="0" w:noHBand="0" w:noVBand="1"/>
      </w:tblPr>
      <w:tblGrid>
        <w:gridCol w:w="2694"/>
        <w:gridCol w:w="2777"/>
        <w:gridCol w:w="2377"/>
        <w:gridCol w:w="3635"/>
        <w:gridCol w:w="4252"/>
      </w:tblGrid>
      <w:tr w:rsidR="005C39FB" w:rsidRPr="00596FAB" w14:paraId="3F83B378" w14:textId="77777777" w:rsidTr="00621419">
        <w:trPr>
          <w:trHeight w:val="236"/>
        </w:trPr>
        <w:tc>
          <w:tcPr>
            <w:tcW w:w="2694" w:type="dxa"/>
            <w:shd w:val="clear" w:color="auto" w:fill="9DD5D7"/>
            <w:vAlign w:val="center"/>
          </w:tcPr>
          <w:p w14:paraId="2BB90D79" w14:textId="77777777" w:rsidR="005C39FB" w:rsidRPr="00596FAB" w:rsidRDefault="005C39FB" w:rsidP="001461B0">
            <w:pPr>
              <w:rPr>
                <w:rFonts w:ascii="Arial" w:eastAsia="Calibri" w:hAnsi="Arial" w:cs="Arial"/>
                <w:b/>
                <w:sz w:val="18"/>
                <w:szCs w:val="18"/>
              </w:rPr>
            </w:pPr>
            <w:r w:rsidRPr="00596FAB">
              <w:rPr>
                <w:rFonts w:ascii="Arial" w:eastAsia="Calibri" w:hAnsi="Arial" w:cs="Arial"/>
                <w:b/>
                <w:sz w:val="18"/>
                <w:szCs w:val="18"/>
              </w:rPr>
              <w:lastRenderedPageBreak/>
              <w:t>Type of offset units</w:t>
            </w:r>
          </w:p>
        </w:tc>
        <w:tc>
          <w:tcPr>
            <w:tcW w:w="2777" w:type="dxa"/>
            <w:shd w:val="clear" w:color="auto" w:fill="9DD5D7"/>
          </w:tcPr>
          <w:p w14:paraId="7546A8A8" w14:textId="77777777" w:rsidR="005C39FB" w:rsidRPr="00596FAB" w:rsidRDefault="005C39FB" w:rsidP="001461B0">
            <w:pPr>
              <w:rPr>
                <w:rFonts w:ascii="Arial" w:eastAsia="Calibri" w:hAnsi="Arial" w:cs="Arial"/>
                <w:b/>
                <w:sz w:val="18"/>
                <w:szCs w:val="18"/>
              </w:rPr>
            </w:pPr>
            <w:r>
              <w:rPr>
                <w:rFonts w:ascii="Arial" w:eastAsia="Calibri" w:hAnsi="Arial" w:cs="Arial"/>
                <w:b/>
                <w:sz w:val="18"/>
                <w:szCs w:val="18"/>
              </w:rPr>
              <w:t>Eligible quantity used for commitment reporting (if applicable)</w:t>
            </w:r>
          </w:p>
        </w:tc>
        <w:tc>
          <w:tcPr>
            <w:tcW w:w="2377" w:type="dxa"/>
            <w:shd w:val="clear" w:color="auto" w:fill="9DD5D7"/>
            <w:vAlign w:val="center"/>
          </w:tcPr>
          <w:p w14:paraId="32C11CBC" w14:textId="77777777" w:rsidR="005C39FB" w:rsidRPr="00596FAB" w:rsidRDefault="005C39FB" w:rsidP="001461B0">
            <w:pPr>
              <w:rPr>
                <w:rFonts w:ascii="Arial" w:eastAsia="Calibri" w:hAnsi="Arial" w:cs="Arial"/>
                <w:b/>
                <w:sz w:val="18"/>
                <w:szCs w:val="18"/>
              </w:rPr>
            </w:pPr>
            <w:r>
              <w:rPr>
                <w:rFonts w:ascii="Arial" w:eastAsia="Calibri" w:hAnsi="Arial" w:cs="Arial"/>
                <w:b/>
                <w:sz w:val="18"/>
                <w:szCs w:val="18"/>
              </w:rPr>
              <w:t>Eligible q</w:t>
            </w:r>
            <w:r w:rsidRPr="00596FAB">
              <w:rPr>
                <w:rFonts w:ascii="Arial" w:eastAsia="Calibri" w:hAnsi="Arial" w:cs="Arial"/>
                <w:b/>
                <w:sz w:val="18"/>
                <w:szCs w:val="18"/>
              </w:rPr>
              <w:t>uantity used for</w:t>
            </w:r>
            <w:r>
              <w:rPr>
                <w:rFonts w:ascii="Arial" w:eastAsia="Calibri" w:hAnsi="Arial" w:cs="Arial"/>
                <w:b/>
                <w:sz w:val="18"/>
                <w:szCs w:val="18"/>
              </w:rPr>
              <w:t xml:space="preserve"> final as-built</w:t>
            </w:r>
            <w:r w:rsidRPr="00596FAB">
              <w:rPr>
                <w:rFonts w:ascii="Arial" w:eastAsia="Calibri" w:hAnsi="Arial" w:cs="Arial"/>
                <w:b/>
                <w:sz w:val="18"/>
                <w:szCs w:val="18"/>
              </w:rPr>
              <w:t xml:space="preserve"> reporting </w:t>
            </w:r>
          </w:p>
        </w:tc>
        <w:tc>
          <w:tcPr>
            <w:tcW w:w="3635" w:type="dxa"/>
            <w:shd w:val="clear" w:color="auto" w:fill="9DD5D7"/>
          </w:tcPr>
          <w:p w14:paraId="35781AC2" w14:textId="77777777" w:rsidR="005C39FB" w:rsidRPr="00596FAB" w:rsidRDefault="005C39FB" w:rsidP="001461B0">
            <w:pPr>
              <w:rPr>
                <w:rFonts w:ascii="Arial" w:eastAsia="Calibri" w:hAnsi="Arial" w:cs="Arial"/>
                <w:b/>
                <w:sz w:val="18"/>
                <w:szCs w:val="18"/>
              </w:rPr>
            </w:pPr>
            <w:r>
              <w:rPr>
                <w:rFonts w:ascii="Arial" w:eastAsia="Calibri" w:hAnsi="Arial" w:cs="Arial"/>
                <w:b/>
                <w:sz w:val="18"/>
                <w:szCs w:val="18"/>
              </w:rPr>
              <w:t xml:space="preserve">Total eligible quantity used for commitment and final-as built reporting </w:t>
            </w:r>
          </w:p>
        </w:tc>
        <w:tc>
          <w:tcPr>
            <w:tcW w:w="4252" w:type="dxa"/>
            <w:shd w:val="clear" w:color="auto" w:fill="9DD5D7"/>
            <w:vAlign w:val="center"/>
          </w:tcPr>
          <w:p w14:paraId="5BA762BC" w14:textId="77777777" w:rsidR="005C39FB" w:rsidRPr="00596FAB" w:rsidRDefault="005C39FB" w:rsidP="001461B0">
            <w:pPr>
              <w:rPr>
                <w:rFonts w:ascii="Arial" w:eastAsia="Calibri" w:hAnsi="Arial" w:cs="Arial"/>
                <w:b/>
                <w:sz w:val="18"/>
                <w:szCs w:val="18"/>
              </w:rPr>
            </w:pPr>
            <w:r w:rsidRPr="00596FAB">
              <w:rPr>
                <w:rFonts w:ascii="Arial" w:eastAsia="Calibri" w:hAnsi="Arial" w:cs="Arial"/>
                <w:b/>
                <w:sz w:val="18"/>
                <w:szCs w:val="18"/>
              </w:rPr>
              <w:t>Percentage of total</w:t>
            </w:r>
          </w:p>
        </w:tc>
      </w:tr>
      <w:tr w:rsidR="005C39FB" w:rsidRPr="00596FAB" w14:paraId="72E2C383" w14:textId="77777777" w:rsidTr="00621419">
        <w:trPr>
          <w:trHeight w:val="236"/>
        </w:trPr>
        <w:tc>
          <w:tcPr>
            <w:tcW w:w="2694" w:type="dxa"/>
            <w:shd w:val="clear" w:color="auto" w:fill="EDF6F6"/>
            <w:vAlign w:val="center"/>
          </w:tcPr>
          <w:p w14:paraId="3A88CF05" w14:textId="77777777" w:rsidR="005C39FB" w:rsidRPr="00596FAB" w:rsidRDefault="005C39FB" w:rsidP="001461B0">
            <w:pPr>
              <w:rPr>
                <w:rFonts w:ascii="Arial" w:eastAsia="Calibri" w:hAnsi="Arial" w:cs="Arial"/>
                <w:sz w:val="18"/>
                <w:szCs w:val="18"/>
              </w:rPr>
            </w:pPr>
            <w:r w:rsidRPr="00596FAB">
              <w:rPr>
                <w:rFonts w:ascii="Arial" w:eastAsia="Calibri" w:hAnsi="Arial" w:cs="Arial"/>
                <w:sz w:val="18"/>
                <w:szCs w:val="18"/>
              </w:rPr>
              <w:t>Australian Carbon Credit Units (ACCUs)</w:t>
            </w:r>
          </w:p>
        </w:tc>
        <w:tc>
          <w:tcPr>
            <w:tcW w:w="2777" w:type="dxa"/>
            <w:shd w:val="clear" w:color="auto" w:fill="EDF6F6"/>
          </w:tcPr>
          <w:p w14:paraId="2D7AD726" w14:textId="77777777" w:rsidR="005C39FB" w:rsidRPr="00596FAB" w:rsidRDefault="005C39FB" w:rsidP="001461B0">
            <w:pPr>
              <w:jc w:val="both"/>
              <w:rPr>
                <w:rFonts w:ascii="Arial" w:eastAsia="Calibri" w:hAnsi="Arial" w:cs="Arial"/>
                <w:color w:val="0070C0"/>
                <w:sz w:val="18"/>
                <w:szCs w:val="18"/>
              </w:rPr>
            </w:pPr>
            <w:r w:rsidRPr="00596FAB">
              <w:rPr>
                <w:rFonts w:ascii="Arial" w:eastAsia="Calibri" w:hAnsi="Arial" w:cs="Arial"/>
                <w:color w:val="0070C0"/>
                <w:sz w:val="18"/>
                <w:szCs w:val="18"/>
                <w:lang w:val="en-US"/>
              </w:rPr>
              <w:t>7,040</w:t>
            </w:r>
          </w:p>
        </w:tc>
        <w:tc>
          <w:tcPr>
            <w:tcW w:w="2377" w:type="dxa"/>
            <w:shd w:val="clear" w:color="auto" w:fill="EDF6F6"/>
            <w:vAlign w:val="center"/>
          </w:tcPr>
          <w:p w14:paraId="5C9C8899" w14:textId="77777777" w:rsidR="005C39FB" w:rsidRPr="00596FAB" w:rsidRDefault="005C39FB" w:rsidP="001461B0">
            <w:pPr>
              <w:jc w:val="both"/>
              <w:rPr>
                <w:rFonts w:ascii="Arial" w:eastAsia="Calibri" w:hAnsi="Arial" w:cs="Arial"/>
                <w:color w:val="0070C0"/>
                <w:sz w:val="18"/>
                <w:szCs w:val="18"/>
              </w:rPr>
            </w:pPr>
            <w:r>
              <w:rPr>
                <w:rFonts w:ascii="Arial" w:eastAsia="Calibri" w:hAnsi="Arial" w:cs="Arial"/>
                <w:color w:val="0070C0"/>
                <w:sz w:val="18"/>
                <w:szCs w:val="18"/>
              </w:rPr>
              <w:t>4,180</w:t>
            </w:r>
          </w:p>
        </w:tc>
        <w:tc>
          <w:tcPr>
            <w:tcW w:w="3635" w:type="dxa"/>
            <w:shd w:val="clear" w:color="auto" w:fill="EDF6F6"/>
          </w:tcPr>
          <w:p w14:paraId="7C312D78" w14:textId="77777777" w:rsidR="005C39FB" w:rsidRPr="00596FAB" w:rsidRDefault="005C39FB" w:rsidP="001461B0">
            <w:pPr>
              <w:jc w:val="both"/>
              <w:rPr>
                <w:rFonts w:ascii="Arial" w:eastAsia="Calibri" w:hAnsi="Arial" w:cs="Arial"/>
                <w:color w:val="0070C0"/>
                <w:sz w:val="18"/>
                <w:szCs w:val="18"/>
              </w:rPr>
            </w:pPr>
            <w:r>
              <w:rPr>
                <w:rFonts w:ascii="Arial" w:eastAsia="Calibri" w:hAnsi="Arial" w:cs="Arial"/>
                <w:color w:val="0070C0"/>
                <w:sz w:val="18"/>
                <w:szCs w:val="18"/>
              </w:rPr>
              <w:t>11,220</w:t>
            </w:r>
          </w:p>
        </w:tc>
        <w:tc>
          <w:tcPr>
            <w:tcW w:w="4252" w:type="dxa"/>
            <w:shd w:val="clear" w:color="auto" w:fill="EDF6F6"/>
            <w:vAlign w:val="center"/>
          </w:tcPr>
          <w:p w14:paraId="05AA5746" w14:textId="77777777" w:rsidR="005C39FB" w:rsidRPr="00596FAB" w:rsidRDefault="005C39FB" w:rsidP="001461B0">
            <w:pPr>
              <w:jc w:val="both"/>
              <w:rPr>
                <w:rFonts w:ascii="Arial" w:eastAsia="Calibri" w:hAnsi="Arial" w:cs="Arial"/>
                <w:color w:val="0070C0"/>
                <w:sz w:val="18"/>
                <w:szCs w:val="18"/>
              </w:rPr>
            </w:pPr>
            <w:r w:rsidRPr="00596FAB">
              <w:rPr>
                <w:rFonts w:ascii="Arial" w:eastAsia="Calibri" w:hAnsi="Arial" w:cs="Arial"/>
                <w:color w:val="0070C0"/>
                <w:sz w:val="18"/>
                <w:szCs w:val="18"/>
              </w:rPr>
              <w:t>100%</w:t>
            </w:r>
          </w:p>
        </w:tc>
      </w:tr>
      <w:tr w:rsidR="005C39FB" w:rsidRPr="00596FAB" w14:paraId="1570589D" w14:textId="77777777" w:rsidTr="00621419">
        <w:trPr>
          <w:trHeight w:val="236"/>
        </w:trPr>
        <w:tc>
          <w:tcPr>
            <w:tcW w:w="2694" w:type="dxa"/>
            <w:shd w:val="clear" w:color="auto" w:fill="EDF6F6"/>
            <w:vAlign w:val="center"/>
          </w:tcPr>
          <w:p w14:paraId="00736371" w14:textId="77777777" w:rsidR="005C39FB" w:rsidRPr="00596FAB" w:rsidRDefault="005C39FB" w:rsidP="001461B0">
            <w:pPr>
              <w:rPr>
                <w:rFonts w:ascii="Arial" w:eastAsia="Calibri" w:hAnsi="Arial" w:cs="Arial"/>
                <w:sz w:val="18"/>
                <w:szCs w:val="18"/>
              </w:rPr>
            </w:pPr>
            <w:r w:rsidRPr="00596FAB">
              <w:rPr>
                <w:rFonts w:ascii="Arial" w:eastAsia="Calibri" w:hAnsi="Arial" w:cs="Arial"/>
                <w:sz w:val="18"/>
                <w:szCs w:val="18"/>
              </w:rPr>
              <w:t>Certified Emissions Reductions (CERs)</w:t>
            </w:r>
          </w:p>
        </w:tc>
        <w:tc>
          <w:tcPr>
            <w:tcW w:w="2777" w:type="dxa"/>
            <w:shd w:val="clear" w:color="auto" w:fill="EDF6F6"/>
          </w:tcPr>
          <w:p w14:paraId="65BA9A6C" w14:textId="77777777" w:rsidR="005C39FB" w:rsidRPr="00C56C06" w:rsidRDefault="005C39FB" w:rsidP="001461B0">
            <w:pPr>
              <w:rPr>
                <w:rFonts w:ascii="Arial" w:eastAsia="Calibri" w:hAnsi="Arial" w:cs="Arial"/>
                <w:color w:val="0070C0"/>
                <w:sz w:val="18"/>
                <w:szCs w:val="18"/>
              </w:rPr>
            </w:pPr>
            <w:r w:rsidRPr="00C56C06">
              <w:rPr>
                <w:rFonts w:ascii="Arial" w:eastAsia="Calibri" w:hAnsi="Arial" w:cs="Arial"/>
                <w:color w:val="0070C0"/>
                <w:sz w:val="18"/>
                <w:szCs w:val="18"/>
              </w:rPr>
              <w:t>0</w:t>
            </w:r>
          </w:p>
        </w:tc>
        <w:tc>
          <w:tcPr>
            <w:tcW w:w="2377" w:type="dxa"/>
            <w:shd w:val="clear" w:color="auto" w:fill="EDF6F6"/>
            <w:vAlign w:val="center"/>
          </w:tcPr>
          <w:p w14:paraId="42C3202A" w14:textId="77777777" w:rsidR="005C39FB" w:rsidRPr="00C56C06" w:rsidRDefault="005C39FB" w:rsidP="001461B0">
            <w:pPr>
              <w:rPr>
                <w:rFonts w:ascii="Arial" w:eastAsia="Calibri" w:hAnsi="Arial" w:cs="Arial"/>
                <w:color w:val="0070C0"/>
                <w:sz w:val="18"/>
                <w:szCs w:val="18"/>
              </w:rPr>
            </w:pPr>
            <w:r w:rsidRPr="00C56C06">
              <w:rPr>
                <w:rFonts w:ascii="Arial" w:eastAsia="Calibri" w:hAnsi="Arial" w:cs="Arial"/>
                <w:color w:val="0070C0"/>
                <w:sz w:val="18"/>
                <w:szCs w:val="18"/>
              </w:rPr>
              <w:t>0</w:t>
            </w:r>
          </w:p>
        </w:tc>
        <w:tc>
          <w:tcPr>
            <w:tcW w:w="3635" w:type="dxa"/>
            <w:shd w:val="clear" w:color="auto" w:fill="EDF6F6"/>
          </w:tcPr>
          <w:p w14:paraId="52B5C505" w14:textId="77777777" w:rsidR="005C39FB" w:rsidRPr="00596FAB" w:rsidRDefault="005C39FB" w:rsidP="001461B0">
            <w:pPr>
              <w:rPr>
                <w:rFonts w:ascii="Arial" w:eastAsia="Calibri" w:hAnsi="Arial" w:cs="Arial"/>
                <w:color w:val="0070C0"/>
                <w:sz w:val="18"/>
                <w:szCs w:val="18"/>
              </w:rPr>
            </w:pPr>
            <w:r>
              <w:rPr>
                <w:rFonts w:ascii="Arial" w:eastAsia="Calibri" w:hAnsi="Arial" w:cs="Arial"/>
                <w:color w:val="0070C0"/>
                <w:sz w:val="18"/>
                <w:szCs w:val="18"/>
              </w:rPr>
              <w:t>0</w:t>
            </w:r>
          </w:p>
        </w:tc>
        <w:tc>
          <w:tcPr>
            <w:tcW w:w="4252" w:type="dxa"/>
            <w:shd w:val="clear" w:color="auto" w:fill="EDF6F6"/>
            <w:vAlign w:val="center"/>
          </w:tcPr>
          <w:p w14:paraId="225441E3" w14:textId="77777777" w:rsidR="005C39FB" w:rsidRPr="00596FAB" w:rsidRDefault="005C39FB" w:rsidP="001461B0">
            <w:pPr>
              <w:rPr>
                <w:rFonts w:ascii="Arial" w:eastAsia="Calibri" w:hAnsi="Arial" w:cs="Arial"/>
                <w:color w:val="033323"/>
                <w:sz w:val="18"/>
                <w:szCs w:val="18"/>
              </w:rPr>
            </w:pPr>
            <w:r w:rsidRPr="00596FAB">
              <w:rPr>
                <w:rFonts w:ascii="Arial" w:eastAsia="Calibri" w:hAnsi="Arial" w:cs="Arial"/>
                <w:color w:val="0070C0"/>
                <w:sz w:val="18"/>
                <w:szCs w:val="18"/>
              </w:rPr>
              <w:t>0</w:t>
            </w:r>
          </w:p>
        </w:tc>
      </w:tr>
      <w:tr w:rsidR="005C39FB" w:rsidRPr="00596FAB" w14:paraId="44FCEB59" w14:textId="77777777" w:rsidTr="00621419">
        <w:trPr>
          <w:trHeight w:val="236"/>
        </w:trPr>
        <w:tc>
          <w:tcPr>
            <w:tcW w:w="2694" w:type="dxa"/>
            <w:shd w:val="clear" w:color="auto" w:fill="EDF6F6"/>
            <w:vAlign w:val="center"/>
          </w:tcPr>
          <w:p w14:paraId="12044CE4" w14:textId="77777777" w:rsidR="005C39FB" w:rsidRPr="00596FAB" w:rsidRDefault="005C39FB" w:rsidP="001461B0">
            <w:pPr>
              <w:rPr>
                <w:rFonts w:ascii="Arial" w:eastAsia="Calibri" w:hAnsi="Arial" w:cs="Arial"/>
                <w:sz w:val="18"/>
                <w:szCs w:val="18"/>
              </w:rPr>
            </w:pPr>
            <w:r w:rsidRPr="00596FAB">
              <w:rPr>
                <w:rFonts w:ascii="Arial" w:eastAsia="Calibri" w:hAnsi="Arial" w:cs="Arial"/>
                <w:sz w:val="18"/>
                <w:szCs w:val="18"/>
              </w:rPr>
              <w:t>Removal Units (RMUs)</w:t>
            </w:r>
          </w:p>
        </w:tc>
        <w:tc>
          <w:tcPr>
            <w:tcW w:w="2777" w:type="dxa"/>
            <w:shd w:val="clear" w:color="auto" w:fill="EDF6F6"/>
          </w:tcPr>
          <w:p w14:paraId="4A066FBD" w14:textId="77777777" w:rsidR="005C39FB" w:rsidRPr="001D4B51" w:rsidRDefault="005C39FB" w:rsidP="001461B0">
            <w:pPr>
              <w:rPr>
                <w:rFonts w:ascii="Arial" w:eastAsia="Calibri" w:hAnsi="Arial" w:cs="Arial"/>
                <w:color w:val="0070C0"/>
                <w:sz w:val="18"/>
                <w:szCs w:val="18"/>
              </w:rPr>
            </w:pPr>
            <w:r w:rsidRPr="001D4B51">
              <w:rPr>
                <w:rFonts w:ascii="Arial" w:eastAsia="Calibri" w:hAnsi="Arial" w:cs="Arial"/>
                <w:color w:val="0070C0"/>
                <w:sz w:val="18"/>
                <w:szCs w:val="18"/>
              </w:rPr>
              <w:t>0</w:t>
            </w:r>
          </w:p>
        </w:tc>
        <w:tc>
          <w:tcPr>
            <w:tcW w:w="2377" w:type="dxa"/>
            <w:shd w:val="clear" w:color="auto" w:fill="EDF6F6"/>
            <w:vAlign w:val="center"/>
          </w:tcPr>
          <w:p w14:paraId="73F9863D" w14:textId="77777777" w:rsidR="005C39FB" w:rsidRPr="001D4B51" w:rsidRDefault="005C39FB" w:rsidP="001461B0">
            <w:pPr>
              <w:rPr>
                <w:rFonts w:ascii="Arial" w:eastAsia="Calibri" w:hAnsi="Arial" w:cs="Arial"/>
                <w:color w:val="0070C0"/>
                <w:sz w:val="18"/>
                <w:szCs w:val="18"/>
              </w:rPr>
            </w:pPr>
            <w:r w:rsidRPr="001D4B51">
              <w:rPr>
                <w:rFonts w:ascii="Arial" w:eastAsia="Calibri" w:hAnsi="Arial" w:cs="Arial"/>
                <w:color w:val="0070C0"/>
                <w:sz w:val="18"/>
                <w:szCs w:val="18"/>
              </w:rPr>
              <w:t>0</w:t>
            </w:r>
          </w:p>
        </w:tc>
        <w:tc>
          <w:tcPr>
            <w:tcW w:w="3635" w:type="dxa"/>
            <w:shd w:val="clear" w:color="auto" w:fill="EDF6F6"/>
          </w:tcPr>
          <w:p w14:paraId="469FD788" w14:textId="77777777" w:rsidR="005C39FB" w:rsidRPr="00596FAB" w:rsidRDefault="005C39FB" w:rsidP="001461B0">
            <w:pPr>
              <w:rPr>
                <w:rFonts w:ascii="Arial" w:eastAsia="Calibri" w:hAnsi="Arial" w:cs="Arial"/>
                <w:color w:val="0070C0"/>
                <w:sz w:val="18"/>
                <w:szCs w:val="18"/>
              </w:rPr>
            </w:pPr>
            <w:r>
              <w:rPr>
                <w:rFonts w:ascii="Arial" w:eastAsia="Calibri" w:hAnsi="Arial" w:cs="Arial"/>
                <w:color w:val="0070C0"/>
                <w:sz w:val="18"/>
                <w:szCs w:val="18"/>
              </w:rPr>
              <w:t>0</w:t>
            </w:r>
          </w:p>
        </w:tc>
        <w:tc>
          <w:tcPr>
            <w:tcW w:w="4252" w:type="dxa"/>
            <w:shd w:val="clear" w:color="auto" w:fill="EDF6F6"/>
            <w:vAlign w:val="center"/>
          </w:tcPr>
          <w:p w14:paraId="7D1C6288" w14:textId="77777777" w:rsidR="005C39FB" w:rsidRPr="00596FAB" w:rsidRDefault="005C39FB" w:rsidP="001461B0">
            <w:pPr>
              <w:rPr>
                <w:rFonts w:ascii="Arial" w:eastAsia="Calibri" w:hAnsi="Arial" w:cs="Arial"/>
                <w:color w:val="033323"/>
                <w:sz w:val="18"/>
                <w:szCs w:val="18"/>
              </w:rPr>
            </w:pPr>
            <w:r w:rsidRPr="00596FAB">
              <w:rPr>
                <w:rFonts w:ascii="Arial" w:eastAsia="Calibri" w:hAnsi="Arial" w:cs="Arial"/>
                <w:color w:val="0070C0"/>
                <w:sz w:val="18"/>
                <w:szCs w:val="18"/>
              </w:rPr>
              <w:t>0</w:t>
            </w:r>
          </w:p>
        </w:tc>
      </w:tr>
      <w:tr w:rsidR="005C39FB" w:rsidRPr="00596FAB" w14:paraId="3937FEC7" w14:textId="77777777" w:rsidTr="00621419">
        <w:trPr>
          <w:trHeight w:val="236"/>
        </w:trPr>
        <w:tc>
          <w:tcPr>
            <w:tcW w:w="2694" w:type="dxa"/>
            <w:shd w:val="clear" w:color="auto" w:fill="EDF6F6"/>
            <w:vAlign w:val="center"/>
          </w:tcPr>
          <w:p w14:paraId="35DD9D8F" w14:textId="77777777" w:rsidR="005C39FB" w:rsidRPr="00596FAB" w:rsidRDefault="005C39FB" w:rsidP="001461B0">
            <w:pPr>
              <w:rPr>
                <w:rFonts w:ascii="Arial" w:eastAsia="Calibri" w:hAnsi="Arial" w:cs="Arial"/>
                <w:sz w:val="18"/>
                <w:szCs w:val="18"/>
              </w:rPr>
            </w:pPr>
            <w:r w:rsidRPr="00596FAB">
              <w:rPr>
                <w:rFonts w:ascii="Arial" w:eastAsia="Calibri" w:hAnsi="Arial" w:cs="Arial"/>
                <w:sz w:val="18"/>
                <w:szCs w:val="18"/>
              </w:rPr>
              <w:t>Verified Emissions Reductions (VERs)</w:t>
            </w:r>
          </w:p>
        </w:tc>
        <w:tc>
          <w:tcPr>
            <w:tcW w:w="2777" w:type="dxa"/>
            <w:shd w:val="clear" w:color="auto" w:fill="EDF6F6"/>
          </w:tcPr>
          <w:p w14:paraId="11F243D4" w14:textId="77777777" w:rsidR="005C39FB" w:rsidRPr="003F0C25" w:rsidRDefault="005C39FB" w:rsidP="001461B0">
            <w:pPr>
              <w:rPr>
                <w:rFonts w:ascii="Arial" w:eastAsia="Calibri" w:hAnsi="Arial" w:cs="Arial"/>
                <w:color w:val="0070C0"/>
                <w:sz w:val="18"/>
                <w:szCs w:val="18"/>
              </w:rPr>
            </w:pPr>
            <w:r w:rsidRPr="003F0C25">
              <w:rPr>
                <w:rFonts w:ascii="Arial" w:eastAsia="Calibri" w:hAnsi="Arial" w:cs="Arial"/>
                <w:color w:val="0070C0"/>
                <w:sz w:val="18"/>
                <w:szCs w:val="18"/>
              </w:rPr>
              <w:t>0</w:t>
            </w:r>
          </w:p>
        </w:tc>
        <w:tc>
          <w:tcPr>
            <w:tcW w:w="2377" w:type="dxa"/>
            <w:shd w:val="clear" w:color="auto" w:fill="EDF6F6"/>
            <w:vAlign w:val="center"/>
          </w:tcPr>
          <w:p w14:paraId="1620DD6E" w14:textId="77777777" w:rsidR="005C39FB" w:rsidRPr="003F0C25" w:rsidRDefault="005C39FB" w:rsidP="001461B0">
            <w:pPr>
              <w:rPr>
                <w:rFonts w:ascii="Arial" w:eastAsia="Calibri" w:hAnsi="Arial" w:cs="Arial"/>
                <w:color w:val="0070C0"/>
                <w:sz w:val="18"/>
                <w:szCs w:val="18"/>
              </w:rPr>
            </w:pPr>
            <w:r w:rsidRPr="003F0C25">
              <w:rPr>
                <w:rFonts w:ascii="Arial" w:eastAsia="Calibri" w:hAnsi="Arial" w:cs="Arial"/>
                <w:color w:val="0070C0"/>
                <w:sz w:val="18"/>
                <w:szCs w:val="18"/>
              </w:rPr>
              <w:t>0</w:t>
            </w:r>
          </w:p>
        </w:tc>
        <w:tc>
          <w:tcPr>
            <w:tcW w:w="3635" w:type="dxa"/>
            <w:shd w:val="clear" w:color="auto" w:fill="EDF6F6"/>
          </w:tcPr>
          <w:p w14:paraId="05DB8E65" w14:textId="77777777" w:rsidR="005C39FB" w:rsidRPr="00596FAB" w:rsidRDefault="005C39FB" w:rsidP="001461B0">
            <w:pPr>
              <w:rPr>
                <w:rFonts w:ascii="Arial" w:eastAsia="Calibri" w:hAnsi="Arial" w:cs="Arial"/>
                <w:color w:val="0070C0"/>
                <w:sz w:val="18"/>
                <w:szCs w:val="18"/>
              </w:rPr>
            </w:pPr>
            <w:r>
              <w:rPr>
                <w:rFonts w:ascii="Arial" w:eastAsia="Calibri" w:hAnsi="Arial" w:cs="Arial"/>
                <w:color w:val="0070C0"/>
                <w:sz w:val="18"/>
                <w:szCs w:val="18"/>
              </w:rPr>
              <w:t>0</w:t>
            </w:r>
          </w:p>
        </w:tc>
        <w:tc>
          <w:tcPr>
            <w:tcW w:w="4252" w:type="dxa"/>
            <w:shd w:val="clear" w:color="auto" w:fill="EDF6F6"/>
            <w:vAlign w:val="center"/>
          </w:tcPr>
          <w:p w14:paraId="52F26C77" w14:textId="77777777" w:rsidR="005C39FB" w:rsidRPr="00596FAB" w:rsidRDefault="005C39FB" w:rsidP="001461B0">
            <w:pPr>
              <w:rPr>
                <w:rFonts w:ascii="Arial" w:eastAsia="Calibri" w:hAnsi="Arial" w:cs="Arial"/>
                <w:color w:val="033323"/>
                <w:sz w:val="18"/>
                <w:szCs w:val="18"/>
              </w:rPr>
            </w:pPr>
            <w:r w:rsidRPr="00596FAB">
              <w:rPr>
                <w:rFonts w:ascii="Arial" w:eastAsia="Calibri" w:hAnsi="Arial" w:cs="Arial"/>
                <w:color w:val="0070C0"/>
                <w:sz w:val="18"/>
                <w:szCs w:val="18"/>
              </w:rPr>
              <w:t>0</w:t>
            </w:r>
          </w:p>
        </w:tc>
      </w:tr>
      <w:tr w:rsidR="005C39FB" w:rsidRPr="00596FAB" w14:paraId="1BF305A1" w14:textId="77777777" w:rsidTr="00621419">
        <w:trPr>
          <w:trHeight w:val="236"/>
        </w:trPr>
        <w:tc>
          <w:tcPr>
            <w:tcW w:w="2694" w:type="dxa"/>
            <w:shd w:val="clear" w:color="auto" w:fill="EDF6F6"/>
            <w:vAlign w:val="center"/>
          </w:tcPr>
          <w:p w14:paraId="3435E133" w14:textId="77777777" w:rsidR="005C39FB" w:rsidRPr="00596FAB" w:rsidRDefault="005C39FB" w:rsidP="001461B0">
            <w:pPr>
              <w:rPr>
                <w:rFonts w:ascii="Arial" w:eastAsia="Calibri" w:hAnsi="Arial" w:cs="Arial"/>
                <w:sz w:val="18"/>
                <w:szCs w:val="18"/>
              </w:rPr>
            </w:pPr>
            <w:r w:rsidRPr="00596FAB">
              <w:rPr>
                <w:rFonts w:ascii="Arial" w:eastAsia="Calibri" w:hAnsi="Arial" w:cs="Arial"/>
                <w:sz w:val="18"/>
                <w:szCs w:val="18"/>
              </w:rPr>
              <w:t>Verified Carbon Units (VCUs)</w:t>
            </w:r>
          </w:p>
        </w:tc>
        <w:tc>
          <w:tcPr>
            <w:tcW w:w="2777" w:type="dxa"/>
            <w:shd w:val="clear" w:color="auto" w:fill="EDF6F6"/>
          </w:tcPr>
          <w:p w14:paraId="120D3141" w14:textId="77777777" w:rsidR="005C39FB" w:rsidRPr="003F0C25" w:rsidRDefault="005C39FB" w:rsidP="001461B0">
            <w:pPr>
              <w:rPr>
                <w:rFonts w:ascii="Arial" w:eastAsia="Calibri" w:hAnsi="Arial" w:cs="Arial"/>
                <w:color w:val="0070C0"/>
                <w:sz w:val="18"/>
                <w:szCs w:val="18"/>
              </w:rPr>
            </w:pPr>
            <w:r w:rsidRPr="003F0C25">
              <w:rPr>
                <w:rFonts w:ascii="Arial" w:eastAsia="Calibri" w:hAnsi="Arial" w:cs="Arial"/>
                <w:color w:val="0070C0"/>
                <w:sz w:val="18"/>
                <w:szCs w:val="18"/>
              </w:rPr>
              <w:t>0</w:t>
            </w:r>
          </w:p>
        </w:tc>
        <w:tc>
          <w:tcPr>
            <w:tcW w:w="2377" w:type="dxa"/>
            <w:shd w:val="clear" w:color="auto" w:fill="EDF6F6"/>
            <w:vAlign w:val="center"/>
          </w:tcPr>
          <w:p w14:paraId="1F274848" w14:textId="77777777" w:rsidR="005C39FB" w:rsidRPr="003F0C25" w:rsidRDefault="005C39FB" w:rsidP="001461B0">
            <w:pPr>
              <w:rPr>
                <w:rFonts w:ascii="Arial" w:eastAsia="Calibri" w:hAnsi="Arial" w:cs="Arial"/>
                <w:color w:val="0070C0"/>
                <w:sz w:val="18"/>
                <w:szCs w:val="18"/>
              </w:rPr>
            </w:pPr>
            <w:r w:rsidRPr="003F0C25">
              <w:rPr>
                <w:rFonts w:ascii="Arial" w:eastAsia="Calibri" w:hAnsi="Arial" w:cs="Arial"/>
                <w:color w:val="0070C0"/>
                <w:sz w:val="18"/>
                <w:szCs w:val="18"/>
              </w:rPr>
              <w:t>0</w:t>
            </w:r>
          </w:p>
        </w:tc>
        <w:tc>
          <w:tcPr>
            <w:tcW w:w="3635" w:type="dxa"/>
            <w:shd w:val="clear" w:color="auto" w:fill="EDF6F6"/>
          </w:tcPr>
          <w:p w14:paraId="410CB870" w14:textId="77777777" w:rsidR="005C39FB" w:rsidRPr="00596FAB" w:rsidRDefault="005C39FB" w:rsidP="001461B0">
            <w:pPr>
              <w:rPr>
                <w:rFonts w:ascii="Arial" w:eastAsia="Calibri" w:hAnsi="Arial" w:cs="Arial"/>
                <w:color w:val="0070C0"/>
                <w:sz w:val="18"/>
                <w:szCs w:val="18"/>
              </w:rPr>
            </w:pPr>
            <w:r>
              <w:rPr>
                <w:rFonts w:ascii="Arial" w:eastAsia="Calibri" w:hAnsi="Arial" w:cs="Arial"/>
                <w:color w:val="0070C0"/>
                <w:sz w:val="18"/>
                <w:szCs w:val="18"/>
              </w:rPr>
              <w:t>0</w:t>
            </w:r>
          </w:p>
        </w:tc>
        <w:tc>
          <w:tcPr>
            <w:tcW w:w="4252" w:type="dxa"/>
            <w:shd w:val="clear" w:color="auto" w:fill="EDF6F6"/>
            <w:vAlign w:val="center"/>
          </w:tcPr>
          <w:p w14:paraId="200C8911" w14:textId="77777777" w:rsidR="005C39FB" w:rsidRPr="00596FAB" w:rsidRDefault="005C39FB" w:rsidP="001461B0">
            <w:pPr>
              <w:rPr>
                <w:rFonts w:ascii="Arial" w:eastAsia="Calibri" w:hAnsi="Arial" w:cs="Arial"/>
                <w:color w:val="033323"/>
                <w:sz w:val="18"/>
                <w:szCs w:val="18"/>
              </w:rPr>
            </w:pPr>
            <w:r w:rsidRPr="00596FAB">
              <w:rPr>
                <w:rFonts w:ascii="Arial" w:eastAsia="Calibri" w:hAnsi="Arial" w:cs="Arial"/>
                <w:color w:val="0070C0"/>
                <w:sz w:val="18"/>
                <w:szCs w:val="18"/>
              </w:rPr>
              <w:t>0</w:t>
            </w:r>
          </w:p>
        </w:tc>
      </w:tr>
    </w:tbl>
    <w:p w14:paraId="552BAAA8" w14:textId="77777777" w:rsidR="005C39FB" w:rsidRDefault="005C39FB" w:rsidP="005C39FB">
      <w:pPr>
        <w:rPr>
          <w:rFonts w:eastAsia="Calibri" w:cs="Arial"/>
          <w:color w:val="033323"/>
        </w:rPr>
      </w:pPr>
    </w:p>
    <w:p w14:paraId="073EDF94" w14:textId="77777777" w:rsidR="005C39FB" w:rsidRDefault="005C39FB" w:rsidP="005C39FB">
      <w:pPr>
        <w:rPr>
          <w:rFonts w:eastAsia="Calibri" w:cs="Arial"/>
          <w:color w:val="033323"/>
        </w:rPr>
      </w:pPr>
    </w:p>
    <w:p w14:paraId="1213DD80" w14:textId="77777777" w:rsidR="005C39FB" w:rsidRDefault="005C39FB" w:rsidP="005C39FB">
      <w:pPr>
        <w:rPr>
          <w:rFonts w:eastAsia="Calibri" w:cs="Arial"/>
          <w:color w:val="033323"/>
        </w:rPr>
      </w:pPr>
    </w:p>
    <w:p w14:paraId="1F253BD6" w14:textId="77777777" w:rsidR="005C39FB" w:rsidRPr="00336336" w:rsidRDefault="005C39FB" w:rsidP="005C39FB">
      <w:pPr>
        <w:rPr>
          <w:rFonts w:eastAsia="Calibri" w:cs="Arial"/>
          <w:color w:val="033323"/>
        </w:rPr>
        <w:sectPr w:rsidR="005C39FB" w:rsidRPr="00336336" w:rsidSect="00A6788E">
          <w:headerReference w:type="even" r:id="rId72"/>
          <w:headerReference w:type="default" r:id="rId73"/>
          <w:footerReference w:type="even" r:id="rId74"/>
          <w:footerReference w:type="default" r:id="rId75"/>
          <w:headerReference w:type="first" r:id="rId76"/>
          <w:footerReference w:type="first" r:id="rId77"/>
          <w:pgSz w:w="16838" w:h="11906" w:orient="landscape" w:code="9"/>
          <w:pgMar w:top="1701" w:right="1644" w:bottom="1701" w:left="1134" w:header="0" w:footer="278" w:gutter="0"/>
          <w:cols w:space="708"/>
          <w:docGrid w:linePitch="360"/>
        </w:sectPr>
      </w:pPr>
    </w:p>
    <w:p w14:paraId="72754D64" w14:textId="77777777" w:rsidR="005C39FB" w:rsidRPr="00596FAB" w:rsidRDefault="005C39FB" w:rsidP="005C39FB">
      <w:pPr>
        <w:keepNext/>
        <w:keepLines/>
        <w:shd w:val="clear" w:color="auto" w:fill="033323"/>
        <w:spacing w:after="400" w:line="240" w:lineRule="auto"/>
        <w:ind w:left="312" w:hanging="312"/>
        <w:jc w:val="center"/>
        <w:outlineLvl w:val="0"/>
        <w:rPr>
          <w:rFonts w:ascii="Arial" w:eastAsia="MS Gothic" w:hAnsi="Arial" w:cs="Arial"/>
          <w:bCs/>
          <w:caps/>
          <w:color w:val="FFFFFF"/>
          <w:sz w:val="36"/>
          <w:szCs w:val="36"/>
        </w:rPr>
      </w:pPr>
      <w:bookmarkStart w:id="60" w:name="_Toc126328375"/>
      <w:r w:rsidRPr="00596FAB">
        <w:rPr>
          <w:rFonts w:ascii="Arial" w:eastAsia="MS Gothic" w:hAnsi="Arial" w:cs="Arial"/>
          <w:bCs/>
          <w:caps/>
          <w:color w:val="FFFFFF"/>
          <w:sz w:val="36"/>
          <w:szCs w:val="36"/>
        </w:rPr>
        <w:lastRenderedPageBreak/>
        <w:t>7. Renewable Energy Certificate (REC) summary</w:t>
      </w:r>
      <w:bookmarkEnd w:id="60"/>
    </w:p>
    <w:p w14:paraId="1926EE91" w14:textId="77777777" w:rsidR="005C39FB" w:rsidRPr="00596FAB"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61" w:name="_Toc126328376"/>
      <w:r w:rsidRPr="00596FAB">
        <w:rPr>
          <w:rFonts w:ascii="Arial" w:eastAsia="MS Gothic" w:hAnsi="Arial" w:cs="Arial"/>
          <w:b/>
          <w:bCs/>
          <w:color w:val="033323"/>
          <w:sz w:val="24"/>
          <w:szCs w:val="24"/>
        </w:rPr>
        <w:t>Renewable Energy Certificate (REC) Summary</w:t>
      </w:r>
      <w:bookmarkEnd w:id="61"/>
    </w:p>
    <w:p w14:paraId="059AE042" w14:textId="77777777" w:rsidR="005C39FB" w:rsidRPr="00EE04E6" w:rsidRDefault="005C39FB" w:rsidP="005C39FB">
      <w:pPr>
        <w:widowControl w:val="0"/>
        <w:tabs>
          <w:tab w:val="left" w:pos="822"/>
        </w:tabs>
        <w:spacing w:after="0" w:line="260" w:lineRule="exact"/>
        <w:rPr>
          <w:rFonts w:ascii="Arial" w:eastAsia="Calibri" w:hAnsi="Arial" w:cs="Arial"/>
          <w:color w:val="02261A" w:themeColor="accent1" w:themeShade="BF"/>
          <w:sz w:val="18"/>
          <w:szCs w:val="18"/>
          <w:lang w:val="en-US"/>
        </w:rPr>
      </w:pPr>
      <w:bookmarkStart w:id="62" w:name="_Hlk126327414"/>
      <w:r w:rsidRPr="00EE04E6">
        <w:rPr>
          <w:rFonts w:ascii="Arial" w:hAnsi="Arial" w:cs="Arial"/>
          <w:color w:val="02261A" w:themeColor="accent1" w:themeShade="BF"/>
          <w:sz w:val="18"/>
          <w:szCs w:val="18"/>
        </w:rPr>
        <w:t>If you have not surrendered any RECs, you may note this section as N/A.</w:t>
      </w:r>
    </w:p>
    <w:p w14:paraId="219A0491" w14:textId="77777777" w:rsidR="005C39FB" w:rsidRPr="00596FAB" w:rsidRDefault="005C39FB" w:rsidP="005C39FB">
      <w:pPr>
        <w:widowControl w:val="0"/>
        <w:tabs>
          <w:tab w:val="left" w:pos="822"/>
        </w:tabs>
        <w:spacing w:after="0" w:line="260" w:lineRule="exact"/>
        <w:rPr>
          <w:rFonts w:ascii="Arial" w:eastAsia="Calibri" w:hAnsi="Arial" w:cs="Arial"/>
          <w:sz w:val="18"/>
          <w:lang w:val="en-US"/>
        </w:rPr>
      </w:pPr>
      <w:r w:rsidRPr="00596FAB">
        <w:rPr>
          <w:rFonts w:ascii="Arial" w:eastAsia="Calibri" w:hAnsi="Arial" w:cs="Arial"/>
          <w:sz w:val="18"/>
          <w:lang w:val="en-US"/>
        </w:rPr>
        <w:t>The following RECs have been surrendered to reduce electricity emissions under the market-based reporting method.</w:t>
      </w:r>
    </w:p>
    <w:p w14:paraId="2CADF82F" w14:textId="77777777" w:rsidR="005C39FB" w:rsidRPr="00596FAB" w:rsidRDefault="005C39FB" w:rsidP="005C39FB">
      <w:pPr>
        <w:widowControl w:val="0"/>
        <w:tabs>
          <w:tab w:val="left" w:pos="9705"/>
        </w:tabs>
        <w:spacing w:after="0" w:line="260" w:lineRule="exact"/>
        <w:rPr>
          <w:rFonts w:ascii="Arial" w:eastAsia="Calibri" w:hAnsi="Arial" w:cs="Arial"/>
          <w:color w:val="0070C0"/>
          <w:sz w:val="18"/>
          <w:lang w:val="en-US"/>
        </w:rPr>
      </w:pPr>
      <w:r w:rsidRPr="00596FAB">
        <w:rPr>
          <w:rFonts w:ascii="Arial" w:eastAsia="Calibri" w:hAnsi="Arial" w:cs="Arial"/>
          <w:color w:val="0070C0"/>
          <w:sz w:val="18"/>
          <w:lang w:val="en-US"/>
        </w:rPr>
        <w:tab/>
      </w:r>
    </w:p>
    <w:p w14:paraId="2916DDD2" w14:textId="77777777" w:rsidR="005C39FB" w:rsidRPr="00596FAB" w:rsidRDefault="005C39FB" w:rsidP="005C39FB">
      <w:pPr>
        <w:widowControl w:val="0"/>
        <w:tabs>
          <w:tab w:val="left" w:pos="822"/>
        </w:tabs>
        <w:spacing w:after="0" w:line="260" w:lineRule="exact"/>
        <w:rPr>
          <w:rFonts w:ascii="Arial" w:eastAsia="Calibri" w:hAnsi="Arial" w:cs="Arial"/>
          <w:sz w:val="18"/>
          <w:lang w:val="en-US"/>
        </w:rPr>
      </w:pPr>
    </w:p>
    <w:tbl>
      <w:tblPr>
        <w:tblW w:w="2751" w:type="pct"/>
        <w:tblBorders>
          <w:insideH w:val="single" w:sz="4" w:space="0" w:color="66B5B5"/>
        </w:tblBorders>
        <w:tblCellMar>
          <w:left w:w="0" w:type="dxa"/>
          <w:right w:w="0" w:type="dxa"/>
        </w:tblCellMar>
        <w:tblLook w:val="04A0" w:firstRow="1" w:lastRow="0" w:firstColumn="1" w:lastColumn="0" w:noHBand="0" w:noVBand="1"/>
      </w:tblPr>
      <w:tblGrid>
        <w:gridCol w:w="5635"/>
        <w:gridCol w:w="2105"/>
      </w:tblGrid>
      <w:tr w:rsidR="005C39FB" w:rsidRPr="00596FAB" w14:paraId="2D5EF82C" w14:textId="77777777" w:rsidTr="001461B0">
        <w:trPr>
          <w:cantSplit/>
          <w:trHeight w:val="340"/>
        </w:trPr>
        <w:tc>
          <w:tcPr>
            <w:tcW w:w="3640" w:type="pct"/>
            <w:shd w:val="clear" w:color="auto" w:fill="A7D4D4"/>
            <w:tcMar>
              <w:top w:w="0" w:type="dxa"/>
              <w:left w:w="108" w:type="dxa"/>
              <w:bottom w:w="0" w:type="dxa"/>
              <w:right w:w="108" w:type="dxa"/>
            </w:tcMar>
            <w:vAlign w:val="center"/>
            <w:hideMark/>
          </w:tcPr>
          <w:p w14:paraId="6D488459" w14:textId="77777777" w:rsidR="005C39FB" w:rsidRPr="00596FAB" w:rsidRDefault="005C39FB" w:rsidP="005C39FB">
            <w:pPr>
              <w:numPr>
                <w:ilvl w:val="0"/>
                <w:numId w:val="31"/>
              </w:numPr>
              <w:spacing w:after="0" w:line="260" w:lineRule="exact"/>
              <w:rPr>
                <w:rFonts w:ascii="Arial" w:eastAsia="Calibri" w:hAnsi="Arial" w:cs="Arial"/>
                <w:b/>
                <w:sz w:val="18"/>
                <w:lang w:val="en-US"/>
              </w:rPr>
            </w:pPr>
            <w:r w:rsidRPr="00596FAB">
              <w:rPr>
                <w:rFonts w:ascii="Arial" w:eastAsia="Calibri" w:hAnsi="Arial" w:cs="Arial"/>
                <w:b/>
                <w:sz w:val="18"/>
                <w:lang w:val="en-US"/>
              </w:rPr>
              <w:t>Large-scale Generation certificates (LGCs)*</w:t>
            </w:r>
          </w:p>
        </w:tc>
        <w:tc>
          <w:tcPr>
            <w:tcW w:w="1360" w:type="pct"/>
            <w:shd w:val="clear" w:color="auto" w:fill="EDF6F6"/>
            <w:tcMar>
              <w:top w:w="0" w:type="dxa"/>
              <w:left w:w="108" w:type="dxa"/>
              <w:bottom w:w="0" w:type="dxa"/>
              <w:right w:w="108" w:type="dxa"/>
            </w:tcMar>
            <w:hideMark/>
          </w:tcPr>
          <w:p w14:paraId="120A39FA" w14:textId="77777777" w:rsidR="005C39FB" w:rsidRPr="00596FAB" w:rsidRDefault="005C39FB" w:rsidP="001461B0">
            <w:pPr>
              <w:widowControl w:val="0"/>
              <w:tabs>
                <w:tab w:val="left" w:pos="822"/>
              </w:tabs>
              <w:spacing w:after="0" w:line="260" w:lineRule="exact"/>
              <w:rPr>
                <w:rFonts w:ascii="Arial" w:eastAsia="Calibri" w:hAnsi="Arial" w:cs="Arial"/>
                <w:sz w:val="18"/>
                <w:lang w:val="en-US"/>
              </w:rPr>
            </w:pPr>
            <w:r>
              <w:rPr>
                <w:rFonts w:ascii="Arial" w:eastAsia="Calibri" w:hAnsi="Arial" w:cs="Arial"/>
                <w:color w:val="0070C0"/>
                <w:sz w:val="18"/>
                <w:lang w:val="en-US"/>
              </w:rPr>
              <w:t>684</w:t>
            </w:r>
          </w:p>
        </w:tc>
      </w:tr>
      <w:tr w:rsidR="005C39FB" w:rsidRPr="00596FAB" w14:paraId="3A16FB67" w14:textId="77777777" w:rsidTr="001461B0">
        <w:trPr>
          <w:cantSplit/>
          <w:trHeight w:val="340"/>
        </w:trPr>
        <w:tc>
          <w:tcPr>
            <w:tcW w:w="3640" w:type="pct"/>
            <w:shd w:val="clear" w:color="auto" w:fill="A7D4D4"/>
            <w:tcMar>
              <w:top w:w="0" w:type="dxa"/>
              <w:left w:w="108" w:type="dxa"/>
              <w:bottom w:w="0" w:type="dxa"/>
              <w:right w:w="108" w:type="dxa"/>
            </w:tcMar>
            <w:vAlign w:val="center"/>
            <w:hideMark/>
          </w:tcPr>
          <w:p w14:paraId="2F638D59" w14:textId="77777777" w:rsidR="005C39FB" w:rsidRPr="00596FAB" w:rsidRDefault="005C39FB" w:rsidP="005C39FB">
            <w:pPr>
              <w:numPr>
                <w:ilvl w:val="0"/>
                <w:numId w:val="31"/>
              </w:numPr>
              <w:spacing w:after="0" w:line="260" w:lineRule="exact"/>
              <w:rPr>
                <w:rFonts w:ascii="Arial" w:eastAsia="Calibri" w:hAnsi="Arial" w:cs="Arial"/>
                <w:b/>
                <w:sz w:val="18"/>
                <w:lang w:val="en-US"/>
              </w:rPr>
            </w:pPr>
            <w:r w:rsidRPr="00171E69">
              <w:rPr>
                <w:rFonts w:ascii="Arial" w:eastAsia="Calibri" w:hAnsi="Arial" w:cs="Arial"/>
                <w:b/>
                <w:color w:val="0070C0"/>
                <w:sz w:val="18"/>
                <w:lang w:val="en-US"/>
              </w:rPr>
              <w:t>Insert any other eligible RECs used. Each different type of eligible REC must be on a new row. Add new rows as necessary. If you have used other eligible RECs, you must include their details in the table below. If you have not used any other eligible RECs, delete this row.</w:t>
            </w:r>
          </w:p>
        </w:tc>
        <w:tc>
          <w:tcPr>
            <w:tcW w:w="1360" w:type="pct"/>
            <w:shd w:val="clear" w:color="auto" w:fill="EDF6F6"/>
            <w:tcMar>
              <w:top w:w="0" w:type="dxa"/>
              <w:left w:w="108" w:type="dxa"/>
              <w:bottom w:w="0" w:type="dxa"/>
              <w:right w:w="108" w:type="dxa"/>
            </w:tcMar>
            <w:hideMark/>
          </w:tcPr>
          <w:p w14:paraId="19324F40" w14:textId="77777777" w:rsidR="005C39FB" w:rsidRPr="00596FAB" w:rsidRDefault="005C39FB" w:rsidP="001461B0">
            <w:pPr>
              <w:widowControl w:val="0"/>
              <w:tabs>
                <w:tab w:val="left" w:pos="822"/>
              </w:tabs>
              <w:spacing w:after="0" w:line="260" w:lineRule="exact"/>
              <w:rPr>
                <w:rFonts w:ascii="Arial" w:eastAsia="Calibri" w:hAnsi="Arial" w:cs="Arial"/>
                <w:sz w:val="18"/>
                <w:lang w:val="en-US"/>
              </w:rPr>
            </w:pPr>
            <w:r w:rsidRPr="00171E69">
              <w:rPr>
                <w:rFonts w:ascii="Arial" w:eastAsia="Calibri" w:hAnsi="Arial" w:cs="Arial"/>
                <w:color w:val="0070C0"/>
                <w:sz w:val="18"/>
                <w:lang w:val="en-US"/>
              </w:rPr>
              <w:t>Insert number of eligible RECs used.</w:t>
            </w:r>
          </w:p>
        </w:tc>
      </w:tr>
    </w:tbl>
    <w:p w14:paraId="1EB77E41" w14:textId="77777777" w:rsidR="005C39FB" w:rsidRDefault="005C39FB" w:rsidP="005C39FB">
      <w:pPr>
        <w:widowControl w:val="0"/>
        <w:tabs>
          <w:tab w:val="left" w:pos="822"/>
        </w:tabs>
        <w:spacing w:after="0" w:line="260" w:lineRule="exact"/>
        <w:rPr>
          <w:rFonts w:ascii="Arial" w:eastAsia="Calibri" w:hAnsi="Arial" w:cs="Arial"/>
          <w:sz w:val="16"/>
          <w:szCs w:val="16"/>
          <w:lang w:val="en-US"/>
        </w:rPr>
      </w:pPr>
      <w:r w:rsidRPr="00596FAB">
        <w:rPr>
          <w:rFonts w:ascii="Arial" w:eastAsia="Calibri" w:hAnsi="Arial" w:cs="Arial"/>
          <w:sz w:val="16"/>
          <w:szCs w:val="16"/>
          <w:lang w:val="en-US"/>
        </w:rPr>
        <w:t xml:space="preserve">* LGCs in this table only include those surrendered voluntarily (including through PPA arrangements), and does not include those surrendered in relation to the LRET, GreenPower, and jurisdictional renewables. </w:t>
      </w:r>
    </w:p>
    <w:p w14:paraId="0073434E" w14:textId="77777777" w:rsidR="005C39FB" w:rsidRDefault="005C39FB" w:rsidP="005C39FB">
      <w:pPr>
        <w:widowControl w:val="0"/>
        <w:tabs>
          <w:tab w:val="left" w:pos="822"/>
        </w:tabs>
        <w:spacing w:after="0" w:line="260" w:lineRule="exact"/>
        <w:rPr>
          <w:rFonts w:ascii="Arial" w:eastAsia="Calibri" w:hAnsi="Arial" w:cs="Arial"/>
          <w:sz w:val="16"/>
          <w:szCs w:val="16"/>
          <w:lang w:val="en-US"/>
        </w:rPr>
      </w:pPr>
    </w:p>
    <w:p w14:paraId="60E9C9F2" w14:textId="77777777" w:rsidR="005C39FB" w:rsidRPr="009C5335" w:rsidRDefault="005C39FB" w:rsidP="005C39FB">
      <w:pPr>
        <w:widowControl w:val="0"/>
        <w:tabs>
          <w:tab w:val="left" w:pos="822"/>
        </w:tabs>
        <w:spacing w:after="0" w:line="260" w:lineRule="exact"/>
        <w:rPr>
          <w:rFonts w:ascii="Arial" w:eastAsia="Calibri" w:hAnsi="Arial" w:cs="Arial"/>
          <w:sz w:val="18"/>
          <w:szCs w:val="18"/>
          <w:lang w:val="en-US"/>
        </w:rPr>
      </w:pPr>
    </w:p>
    <w:tbl>
      <w:tblPr>
        <w:tblW w:w="15017" w:type="dxa"/>
        <w:tblLayout w:type="fixed"/>
        <w:tblCellMar>
          <w:left w:w="0" w:type="dxa"/>
          <w:right w:w="0" w:type="dxa"/>
        </w:tblCellMar>
        <w:tblLook w:val="04A0" w:firstRow="1" w:lastRow="0" w:firstColumn="1" w:lastColumn="0" w:noHBand="0" w:noVBand="1"/>
      </w:tblPr>
      <w:tblGrid>
        <w:gridCol w:w="2127"/>
        <w:gridCol w:w="991"/>
        <w:gridCol w:w="991"/>
        <w:gridCol w:w="1454"/>
        <w:gridCol w:w="1662"/>
        <w:gridCol w:w="2078"/>
        <w:gridCol w:w="1412"/>
        <w:gridCol w:w="1198"/>
        <w:gridCol w:w="1552"/>
        <w:gridCol w:w="1552"/>
      </w:tblGrid>
      <w:tr w:rsidR="005C39FB" w:rsidRPr="005210D4" w14:paraId="0354CF2B" w14:textId="77777777" w:rsidTr="001461B0">
        <w:trPr>
          <w:cantSplit/>
          <w:trHeight w:val="657"/>
        </w:trPr>
        <w:tc>
          <w:tcPr>
            <w:tcW w:w="2127" w:type="dxa"/>
            <w:tcBorders>
              <w:top w:val="nil"/>
              <w:left w:val="nil"/>
              <w:bottom w:val="single" w:sz="8" w:space="0" w:color="9DD5D7"/>
              <w:right w:val="nil"/>
            </w:tcBorders>
            <w:shd w:val="clear" w:color="auto" w:fill="A7D4D4"/>
            <w:tcMar>
              <w:top w:w="0" w:type="dxa"/>
              <w:left w:w="108" w:type="dxa"/>
              <w:bottom w:w="0" w:type="dxa"/>
              <w:right w:w="108" w:type="dxa"/>
            </w:tcMar>
            <w:hideMark/>
          </w:tcPr>
          <w:p w14:paraId="03F5351E"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Project supported by LGC purchase</w:t>
            </w:r>
          </w:p>
        </w:tc>
        <w:tc>
          <w:tcPr>
            <w:tcW w:w="991" w:type="dxa"/>
            <w:tcBorders>
              <w:top w:val="nil"/>
              <w:left w:val="nil"/>
              <w:bottom w:val="single" w:sz="8" w:space="0" w:color="9DD5D7"/>
              <w:right w:val="nil"/>
            </w:tcBorders>
            <w:shd w:val="clear" w:color="auto" w:fill="A7D4D4"/>
          </w:tcPr>
          <w:p w14:paraId="71036390" w14:textId="77777777" w:rsidR="005C39FB" w:rsidRPr="005210D4" w:rsidRDefault="005C39FB" w:rsidP="001461B0">
            <w:pPr>
              <w:widowControl w:val="0"/>
              <w:tabs>
                <w:tab w:val="left" w:pos="822"/>
              </w:tabs>
              <w:spacing w:beforeLines="40" w:before="96" w:after="8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Project location</w:t>
            </w:r>
          </w:p>
        </w:tc>
        <w:tc>
          <w:tcPr>
            <w:tcW w:w="991" w:type="dxa"/>
            <w:tcBorders>
              <w:top w:val="nil"/>
              <w:left w:val="nil"/>
              <w:bottom w:val="single" w:sz="8" w:space="0" w:color="9DD5D7"/>
              <w:right w:val="nil"/>
            </w:tcBorders>
            <w:shd w:val="clear" w:color="auto" w:fill="A7D4D4"/>
            <w:tcMar>
              <w:top w:w="0" w:type="dxa"/>
              <w:left w:w="108" w:type="dxa"/>
              <w:bottom w:w="0" w:type="dxa"/>
              <w:right w:w="108" w:type="dxa"/>
            </w:tcMar>
            <w:hideMark/>
          </w:tcPr>
          <w:p w14:paraId="2A0F76D6" w14:textId="77777777" w:rsidR="005C39FB" w:rsidRPr="005210D4" w:rsidRDefault="005C39FB" w:rsidP="001461B0">
            <w:pPr>
              <w:widowControl w:val="0"/>
              <w:tabs>
                <w:tab w:val="left" w:pos="822"/>
              </w:tabs>
              <w:spacing w:beforeLines="40" w:before="96" w:after="8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Eligible unit type</w:t>
            </w:r>
          </w:p>
        </w:tc>
        <w:tc>
          <w:tcPr>
            <w:tcW w:w="1454" w:type="dxa"/>
            <w:tcBorders>
              <w:top w:val="nil"/>
              <w:left w:val="nil"/>
              <w:bottom w:val="single" w:sz="8" w:space="0" w:color="9DD5D7"/>
              <w:right w:val="nil"/>
            </w:tcBorders>
            <w:shd w:val="clear" w:color="auto" w:fill="A7D4D4"/>
            <w:tcMar>
              <w:top w:w="0" w:type="dxa"/>
              <w:left w:w="108" w:type="dxa"/>
              <w:bottom w:w="0" w:type="dxa"/>
              <w:right w:w="108" w:type="dxa"/>
            </w:tcMar>
            <w:hideMark/>
          </w:tcPr>
          <w:p w14:paraId="2E4EBC65"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Registry</w:t>
            </w:r>
          </w:p>
        </w:tc>
        <w:tc>
          <w:tcPr>
            <w:tcW w:w="1662" w:type="dxa"/>
            <w:tcBorders>
              <w:top w:val="nil"/>
              <w:left w:val="nil"/>
              <w:bottom w:val="single" w:sz="8" w:space="0" w:color="9DD5D7"/>
              <w:right w:val="nil"/>
            </w:tcBorders>
            <w:shd w:val="clear" w:color="auto" w:fill="A7D4D4"/>
            <w:tcMar>
              <w:top w:w="0" w:type="dxa"/>
              <w:left w:w="108" w:type="dxa"/>
              <w:bottom w:w="0" w:type="dxa"/>
              <w:right w:w="108" w:type="dxa"/>
            </w:tcMar>
            <w:hideMark/>
          </w:tcPr>
          <w:p w14:paraId="1D9E4191"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Surrender date</w:t>
            </w:r>
          </w:p>
        </w:tc>
        <w:tc>
          <w:tcPr>
            <w:tcW w:w="2078" w:type="dxa"/>
            <w:tcBorders>
              <w:top w:val="nil"/>
              <w:left w:val="nil"/>
              <w:bottom w:val="single" w:sz="8" w:space="0" w:color="9DD5D7"/>
              <w:right w:val="nil"/>
            </w:tcBorders>
            <w:shd w:val="clear" w:color="auto" w:fill="A7D4D4"/>
            <w:tcMar>
              <w:top w:w="0" w:type="dxa"/>
              <w:left w:w="108" w:type="dxa"/>
              <w:bottom w:w="0" w:type="dxa"/>
              <w:right w:w="108" w:type="dxa"/>
            </w:tcMar>
            <w:hideMark/>
          </w:tcPr>
          <w:p w14:paraId="5B46071B"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Accreditation code</w:t>
            </w:r>
          </w:p>
        </w:tc>
        <w:tc>
          <w:tcPr>
            <w:tcW w:w="1412" w:type="dxa"/>
            <w:tcBorders>
              <w:top w:val="nil"/>
              <w:left w:val="nil"/>
              <w:bottom w:val="single" w:sz="8" w:space="0" w:color="9DD5D7"/>
              <w:right w:val="nil"/>
            </w:tcBorders>
            <w:shd w:val="clear" w:color="auto" w:fill="A7D4D4"/>
            <w:tcMar>
              <w:top w:w="0" w:type="dxa"/>
              <w:left w:w="108" w:type="dxa"/>
              <w:bottom w:w="0" w:type="dxa"/>
              <w:right w:w="108" w:type="dxa"/>
            </w:tcMar>
            <w:hideMark/>
          </w:tcPr>
          <w:p w14:paraId="288B6FD3"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 xml:space="preserve">Certificate serial number </w:t>
            </w:r>
          </w:p>
        </w:tc>
        <w:tc>
          <w:tcPr>
            <w:tcW w:w="1198" w:type="dxa"/>
            <w:tcBorders>
              <w:top w:val="nil"/>
              <w:left w:val="nil"/>
              <w:bottom w:val="single" w:sz="8" w:space="0" w:color="9DD5D7"/>
              <w:right w:val="nil"/>
            </w:tcBorders>
            <w:shd w:val="clear" w:color="auto" w:fill="A7D4D4"/>
            <w:tcMar>
              <w:top w:w="0" w:type="dxa"/>
              <w:left w:w="108" w:type="dxa"/>
              <w:bottom w:w="0" w:type="dxa"/>
              <w:right w:w="108" w:type="dxa"/>
            </w:tcMar>
            <w:hideMark/>
          </w:tcPr>
          <w:p w14:paraId="084DC367"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 xml:space="preserve">Generation </w:t>
            </w:r>
            <w:r>
              <w:rPr>
                <w:rFonts w:ascii="Arial" w:eastAsia="Calibri" w:hAnsi="Arial" w:cs="Times New Roman"/>
                <w:b/>
                <w:color w:val="171717"/>
                <w:sz w:val="18"/>
                <w:lang w:val="en-US"/>
              </w:rPr>
              <w:t>year</w:t>
            </w:r>
          </w:p>
        </w:tc>
        <w:tc>
          <w:tcPr>
            <w:tcW w:w="1552" w:type="dxa"/>
            <w:tcBorders>
              <w:top w:val="nil"/>
              <w:left w:val="nil"/>
              <w:bottom w:val="single" w:sz="8" w:space="0" w:color="9DD5D7"/>
              <w:right w:val="nil"/>
            </w:tcBorders>
            <w:shd w:val="clear" w:color="auto" w:fill="A7D4D4"/>
          </w:tcPr>
          <w:p w14:paraId="2A4E006A"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Fuel source</w:t>
            </w:r>
          </w:p>
        </w:tc>
        <w:tc>
          <w:tcPr>
            <w:tcW w:w="1552" w:type="dxa"/>
            <w:tcBorders>
              <w:top w:val="nil"/>
              <w:left w:val="nil"/>
              <w:bottom w:val="single" w:sz="8" w:space="0" w:color="9DD5D7"/>
              <w:right w:val="nil"/>
            </w:tcBorders>
            <w:shd w:val="clear" w:color="auto" w:fill="A7D4D4"/>
            <w:tcMar>
              <w:top w:w="0" w:type="dxa"/>
              <w:left w:w="108" w:type="dxa"/>
              <w:bottom w:w="0" w:type="dxa"/>
              <w:right w:w="108" w:type="dxa"/>
            </w:tcMar>
            <w:hideMark/>
          </w:tcPr>
          <w:p w14:paraId="0D72AC9E"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Quantity (MWh)</w:t>
            </w:r>
          </w:p>
        </w:tc>
      </w:tr>
      <w:tr w:rsidR="005C39FB" w:rsidRPr="005210D4" w14:paraId="221FD258" w14:textId="77777777" w:rsidTr="001461B0">
        <w:trPr>
          <w:cantSplit/>
          <w:trHeight w:val="657"/>
        </w:trPr>
        <w:tc>
          <w:tcPr>
            <w:tcW w:w="2127" w:type="dxa"/>
            <w:tcBorders>
              <w:top w:val="nil"/>
              <w:left w:val="nil"/>
              <w:bottom w:val="single" w:sz="8" w:space="0" w:color="9DD5D7"/>
              <w:right w:val="nil"/>
            </w:tcBorders>
            <w:shd w:val="clear" w:color="auto" w:fill="EDF6F6"/>
            <w:tcMar>
              <w:top w:w="0" w:type="dxa"/>
              <w:left w:w="108" w:type="dxa"/>
              <w:bottom w:w="0" w:type="dxa"/>
              <w:right w:w="108" w:type="dxa"/>
            </w:tcMar>
          </w:tcPr>
          <w:p w14:paraId="679C46B6"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 xml:space="preserve">South Keswick Solar Farm – NSW - Solar </w:t>
            </w:r>
          </w:p>
        </w:tc>
        <w:tc>
          <w:tcPr>
            <w:tcW w:w="991" w:type="dxa"/>
            <w:tcBorders>
              <w:top w:val="nil"/>
              <w:left w:val="nil"/>
              <w:bottom w:val="single" w:sz="8" w:space="0" w:color="9DD5D7"/>
              <w:right w:val="nil"/>
            </w:tcBorders>
            <w:shd w:val="clear" w:color="auto" w:fill="EDF6F6"/>
          </w:tcPr>
          <w:p w14:paraId="7151A6C2"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NSW, Australia</w:t>
            </w:r>
          </w:p>
        </w:tc>
        <w:tc>
          <w:tcPr>
            <w:tcW w:w="991" w:type="dxa"/>
            <w:tcBorders>
              <w:top w:val="nil"/>
              <w:left w:val="nil"/>
              <w:bottom w:val="single" w:sz="8" w:space="0" w:color="9DD5D7"/>
              <w:right w:val="nil"/>
            </w:tcBorders>
            <w:shd w:val="clear" w:color="auto" w:fill="EDF6F6"/>
            <w:tcMar>
              <w:top w:w="0" w:type="dxa"/>
              <w:left w:w="108" w:type="dxa"/>
              <w:bottom w:w="0" w:type="dxa"/>
              <w:right w:w="108" w:type="dxa"/>
            </w:tcMar>
          </w:tcPr>
          <w:p w14:paraId="64774DDF"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LGC</w:t>
            </w:r>
          </w:p>
        </w:tc>
        <w:tc>
          <w:tcPr>
            <w:tcW w:w="1454" w:type="dxa"/>
            <w:tcBorders>
              <w:top w:val="nil"/>
              <w:left w:val="nil"/>
              <w:bottom w:val="single" w:sz="8" w:space="0" w:color="9DD5D7"/>
              <w:right w:val="nil"/>
            </w:tcBorders>
            <w:shd w:val="clear" w:color="auto" w:fill="EDF6F6"/>
            <w:tcMar>
              <w:top w:w="0" w:type="dxa"/>
              <w:left w:w="108" w:type="dxa"/>
              <w:bottom w:w="0" w:type="dxa"/>
              <w:right w:w="108" w:type="dxa"/>
            </w:tcMar>
          </w:tcPr>
          <w:p w14:paraId="4FF34558"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REC Registry</w:t>
            </w:r>
          </w:p>
        </w:tc>
        <w:tc>
          <w:tcPr>
            <w:tcW w:w="1662" w:type="dxa"/>
            <w:tcBorders>
              <w:top w:val="nil"/>
              <w:left w:val="nil"/>
              <w:bottom w:val="single" w:sz="8" w:space="0" w:color="9DD5D7"/>
              <w:right w:val="nil"/>
            </w:tcBorders>
            <w:shd w:val="clear" w:color="auto" w:fill="EDF6F6"/>
            <w:tcMar>
              <w:top w:w="0" w:type="dxa"/>
              <w:left w:w="108" w:type="dxa"/>
              <w:bottom w:w="0" w:type="dxa"/>
              <w:right w:w="108" w:type="dxa"/>
            </w:tcMar>
          </w:tcPr>
          <w:p w14:paraId="42B818EF"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29 Nov 2021</w:t>
            </w:r>
          </w:p>
        </w:tc>
        <w:tc>
          <w:tcPr>
            <w:tcW w:w="2078" w:type="dxa"/>
            <w:tcBorders>
              <w:top w:val="nil"/>
              <w:left w:val="nil"/>
              <w:bottom w:val="single" w:sz="8" w:space="0" w:color="9DD5D7"/>
              <w:right w:val="nil"/>
            </w:tcBorders>
            <w:shd w:val="clear" w:color="auto" w:fill="EDF6F6"/>
            <w:tcMar>
              <w:top w:w="0" w:type="dxa"/>
              <w:left w:w="108" w:type="dxa"/>
              <w:bottom w:w="0" w:type="dxa"/>
              <w:right w:w="108" w:type="dxa"/>
            </w:tcMar>
          </w:tcPr>
          <w:p w14:paraId="2BA16C1B"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SRPVNSB0</w:t>
            </w:r>
          </w:p>
        </w:tc>
        <w:tc>
          <w:tcPr>
            <w:tcW w:w="1412" w:type="dxa"/>
            <w:tcBorders>
              <w:top w:val="nil"/>
              <w:left w:val="nil"/>
              <w:bottom w:val="single" w:sz="8" w:space="0" w:color="9DD5D7"/>
              <w:right w:val="nil"/>
            </w:tcBorders>
            <w:shd w:val="clear" w:color="auto" w:fill="EDF6F6"/>
            <w:tcMar>
              <w:top w:w="0" w:type="dxa"/>
              <w:left w:w="108" w:type="dxa"/>
              <w:bottom w:w="0" w:type="dxa"/>
              <w:right w:w="108" w:type="dxa"/>
            </w:tcMar>
          </w:tcPr>
          <w:p w14:paraId="6ABD1522"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9871-10554</w:t>
            </w:r>
          </w:p>
        </w:tc>
        <w:tc>
          <w:tcPr>
            <w:tcW w:w="1198" w:type="dxa"/>
            <w:tcBorders>
              <w:top w:val="nil"/>
              <w:left w:val="nil"/>
              <w:bottom w:val="single" w:sz="8" w:space="0" w:color="9DD5D7"/>
              <w:right w:val="nil"/>
            </w:tcBorders>
            <w:shd w:val="clear" w:color="auto" w:fill="EDF6F6"/>
            <w:tcMar>
              <w:top w:w="0" w:type="dxa"/>
              <w:left w:w="108" w:type="dxa"/>
              <w:bottom w:w="0" w:type="dxa"/>
              <w:right w:w="108" w:type="dxa"/>
            </w:tcMar>
          </w:tcPr>
          <w:p w14:paraId="72E0A492"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2021</w:t>
            </w:r>
          </w:p>
        </w:tc>
        <w:tc>
          <w:tcPr>
            <w:tcW w:w="1552" w:type="dxa"/>
            <w:tcBorders>
              <w:top w:val="nil"/>
              <w:left w:val="nil"/>
              <w:bottom w:val="single" w:sz="8" w:space="0" w:color="9DD5D7"/>
              <w:right w:val="nil"/>
            </w:tcBorders>
            <w:shd w:val="clear" w:color="auto" w:fill="EDF6F6"/>
          </w:tcPr>
          <w:p w14:paraId="2F167278"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Solar</w:t>
            </w:r>
          </w:p>
        </w:tc>
        <w:tc>
          <w:tcPr>
            <w:tcW w:w="1552" w:type="dxa"/>
            <w:tcBorders>
              <w:top w:val="nil"/>
              <w:left w:val="nil"/>
              <w:bottom w:val="single" w:sz="8" w:space="0" w:color="9DD5D7"/>
              <w:right w:val="nil"/>
            </w:tcBorders>
            <w:shd w:val="clear" w:color="auto" w:fill="EDF6F6"/>
            <w:tcMar>
              <w:top w:w="0" w:type="dxa"/>
              <w:left w:w="108" w:type="dxa"/>
              <w:bottom w:w="0" w:type="dxa"/>
              <w:right w:w="108" w:type="dxa"/>
            </w:tcMar>
          </w:tcPr>
          <w:p w14:paraId="0B324222"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684</w:t>
            </w:r>
          </w:p>
        </w:tc>
      </w:tr>
      <w:tr w:rsidR="005C39FB" w:rsidRPr="005210D4" w14:paraId="77DE0A9A" w14:textId="77777777" w:rsidTr="001461B0">
        <w:trPr>
          <w:cantSplit/>
          <w:trHeight w:val="437"/>
        </w:trPr>
        <w:tc>
          <w:tcPr>
            <w:tcW w:w="13465" w:type="dxa"/>
            <w:gridSpan w:val="9"/>
            <w:tcBorders>
              <w:top w:val="nil"/>
              <w:left w:val="nil"/>
              <w:bottom w:val="single" w:sz="8" w:space="0" w:color="9CD4D0"/>
              <w:right w:val="nil"/>
            </w:tcBorders>
            <w:shd w:val="clear" w:color="auto" w:fill="DBEDED"/>
          </w:tcPr>
          <w:p w14:paraId="39D53217" w14:textId="77777777" w:rsidR="005C39FB" w:rsidRPr="005210D4" w:rsidRDefault="005C39FB" w:rsidP="001461B0">
            <w:pPr>
              <w:widowControl w:val="0"/>
              <w:spacing w:beforeLines="40" w:before="96" w:after="40" w:line="260" w:lineRule="exact"/>
              <w:ind w:left="35"/>
              <w:jc w:val="both"/>
              <w:rPr>
                <w:rFonts w:ascii="Arial" w:eastAsia="Calibri" w:hAnsi="Arial" w:cs="Times New Roman"/>
                <w:sz w:val="18"/>
                <w:highlight w:val="darkGray"/>
                <w:lang w:val="en-US"/>
              </w:rPr>
            </w:pPr>
            <w:r w:rsidRPr="005210D4">
              <w:rPr>
                <w:rFonts w:ascii="Arial" w:eastAsia="Calibri" w:hAnsi="Arial" w:cs="Times New Roman"/>
                <w:b/>
                <w:iCs/>
                <w:sz w:val="18"/>
                <w:lang w:val="en-US"/>
              </w:rPr>
              <w:t>Total LGCs surrendered this report and used in this report</w:t>
            </w:r>
          </w:p>
        </w:tc>
        <w:tc>
          <w:tcPr>
            <w:tcW w:w="1552" w:type="dxa"/>
            <w:tcBorders>
              <w:top w:val="nil"/>
              <w:left w:val="nil"/>
              <w:bottom w:val="single" w:sz="8" w:space="0" w:color="9CD4D0"/>
              <w:right w:val="nil"/>
            </w:tcBorders>
            <w:tcMar>
              <w:top w:w="0" w:type="dxa"/>
              <w:left w:w="108" w:type="dxa"/>
              <w:bottom w:w="0" w:type="dxa"/>
              <w:right w:w="108" w:type="dxa"/>
            </w:tcMar>
            <w:vAlign w:val="center"/>
          </w:tcPr>
          <w:p w14:paraId="42EF7811" w14:textId="77777777" w:rsidR="005C39FB" w:rsidRPr="005210D4" w:rsidRDefault="005C39FB" w:rsidP="001461B0">
            <w:pPr>
              <w:widowControl w:val="0"/>
              <w:tabs>
                <w:tab w:val="left" w:pos="822"/>
              </w:tabs>
              <w:spacing w:beforeLines="40" w:before="96" w:after="40" w:line="260" w:lineRule="exact"/>
              <w:jc w:val="right"/>
              <w:rPr>
                <w:rFonts w:ascii="Arial" w:eastAsia="Calibri" w:hAnsi="Arial" w:cs="Times New Roman"/>
                <w:sz w:val="18"/>
                <w:lang w:val="en-US"/>
              </w:rPr>
            </w:pPr>
            <w:r>
              <w:rPr>
                <w:rFonts w:ascii="Arial" w:eastAsia="Calibri" w:hAnsi="Arial" w:cs="Times New Roman"/>
                <w:color w:val="0070C0"/>
                <w:sz w:val="18"/>
                <w:lang w:val="en-US"/>
              </w:rPr>
              <w:t>684</w:t>
            </w:r>
          </w:p>
        </w:tc>
      </w:tr>
    </w:tbl>
    <w:p w14:paraId="1C499B67" w14:textId="77777777" w:rsidR="005C39FB" w:rsidRPr="00596FAB" w:rsidRDefault="005C39FB" w:rsidP="005C39FB">
      <w:pPr>
        <w:widowControl w:val="0"/>
        <w:tabs>
          <w:tab w:val="left" w:pos="822"/>
        </w:tabs>
        <w:spacing w:after="0" w:line="260" w:lineRule="exact"/>
        <w:rPr>
          <w:rFonts w:ascii="Arial" w:eastAsia="Calibri" w:hAnsi="Arial" w:cs="Arial"/>
          <w:sz w:val="16"/>
          <w:szCs w:val="16"/>
          <w:lang w:val="en-US"/>
        </w:rPr>
      </w:pPr>
    </w:p>
    <w:bookmarkEnd w:id="62"/>
    <w:p w14:paraId="4EDB6FCC" w14:textId="77777777" w:rsidR="005C39FB" w:rsidRPr="00596FAB" w:rsidRDefault="005C39FB" w:rsidP="005C39FB">
      <w:pPr>
        <w:widowControl w:val="0"/>
        <w:tabs>
          <w:tab w:val="left" w:pos="822"/>
        </w:tabs>
        <w:spacing w:after="220" w:line="320" w:lineRule="exact"/>
        <w:rPr>
          <w:rFonts w:eastAsia="Calibri" w:cs="Arial"/>
          <w:color w:val="033323"/>
          <w:sz w:val="18"/>
          <w:lang w:val="en-US"/>
        </w:rPr>
        <w:sectPr w:rsidR="005C39FB" w:rsidRPr="00596FAB" w:rsidSect="00A6788E">
          <w:headerReference w:type="even" r:id="rId78"/>
          <w:headerReference w:type="default" r:id="rId79"/>
          <w:footerReference w:type="even" r:id="rId80"/>
          <w:footerReference w:type="default" r:id="rId81"/>
          <w:headerReference w:type="first" r:id="rId82"/>
          <w:footerReference w:type="first" r:id="rId83"/>
          <w:pgSz w:w="16838" w:h="11906" w:orient="landscape" w:code="9"/>
          <w:pgMar w:top="1701" w:right="1637" w:bottom="1701" w:left="1134" w:header="516" w:footer="278" w:gutter="0"/>
          <w:cols w:space="708"/>
          <w:titlePg/>
          <w:docGrid w:linePitch="360"/>
        </w:sectPr>
      </w:pPr>
    </w:p>
    <w:p w14:paraId="535CB37C" w14:textId="77777777" w:rsidR="005C39FB" w:rsidRPr="00596FAB" w:rsidRDefault="005C39FB" w:rsidP="005C39FB">
      <w:pPr>
        <w:keepNext/>
        <w:keepLines/>
        <w:shd w:val="clear" w:color="auto" w:fill="033323"/>
        <w:spacing w:after="400" w:line="240" w:lineRule="auto"/>
        <w:ind w:left="454" w:hanging="312"/>
        <w:jc w:val="center"/>
        <w:outlineLvl w:val="0"/>
        <w:rPr>
          <w:rFonts w:ascii="Arial" w:eastAsia="MS Gothic" w:hAnsi="Arial" w:cs="Arial"/>
          <w:bCs/>
          <w:caps/>
          <w:color w:val="FFFFFF"/>
          <w:sz w:val="36"/>
          <w:szCs w:val="36"/>
        </w:rPr>
      </w:pPr>
      <w:bookmarkStart w:id="63" w:name="_Toc126328377"/>
      <w:r w:rsidRPr="00596FAB">
        <w:rPr>
          <w:rFonts w:ascii="Arial" w:eastAsia="MS Gothic" w:hAnsi="Arial" w:cs="Arial"/>
          <w:bCs/>
          <w:caps/>
          <w:color w:val="FFFFFF"/>
          <w:sz w:val="36"/>
          <w:szCs w:val="36"/>
        </w:rPr>
        <w:lastRenderedPageBreak/>
        <w:t>Appendix A: Additional information</w:t>
      </w:r>
      <w:bookmarkEnd w:id="63"/>
    </w:p>
    <w:p w14:paraId="265E75BD" w14:textId="77777777" w:rsidR="005C39FB" w:rsidRDefault="005C39FB" w:rsidP="005C39FB">
      <w:pPr>
        <w:rPr>
          <w:rFonts w:ascii="Arial" w:eastAsia="Times New Roman" w:hAnsi="Arial" w:cs="Arial"/>
          <w:sz w:val="18"/>
          <w:szCs w:val="18"/>
          <w:lang w:eastAsia="en-AU"/>
        </w:rPr>
      </w:pPr>
      <w:r>
        <w:rPr>
          <w:rFonts w:ascii="Arial" w:eastAsia="Times New Roman" w:hAnsi="Arial" w:cs="Arial"/>
          <w:sz w:val="18"/>
          <w:szCs w:val="18"/>
          <w:lang w:eastAsia="en-AU"/>
        </w:rPr>
        <w:t>Additional sustainability information can be viewed on our</w:t>
      </w:r>
      <w:r w:rsidRPr="00676CB2">
        <w:rPr>
          <w:rFonts w:ascii="Arial" w:eastAsia="Times New Roman" w:hAnsi="Arial" w:cs="Arial"/>
          <w:sz w:val="18"/>
          <w:szCs w:val="18"/>
          <w:lang w:eastAsia="en-AU"/>
        </w:rPr>
        <w:t xml:space="preserve"> website:  </w:t>
      </w:r>
    </w:p>
    <w:p w14:paraId="10D79766" w14:textId="77777777" w:rsidR="005C39FB" w:rsidRDefault="005C39FB" w:rsidP="005C39FB">
      <w:pPr>
        <w:rPr>
          <w:rFonts w:ascii="Arial" w:eastAsia="Times New Roman" w:hAnsi="Arial" w:cs="Arial"/>
          <w:sz w:val="18"/>
          <w:szCs w:val="18"/>
          <w:lang w:eastAsia="en-AU"/>
        </w:rPr>
      </w:pPr>
    </w:p>
    <w:p w14:paraId="39D7DF53" w14:textId="77777777" w:rsidR="005C39FB" w:rsidRPr="00944701" w:rsidRDefault="005C39FB" w:rsidP="005C39FB">
      <w:pPr>
        <w:rPr>
          <w:rFonts w:ascii="Arial" w:hAnsi="Arial"/>
          <w:color w:val="0070C0"/>
          <w:sz w:val="18"/>
          <w:lang w:val="en-US"/>
        </w:rPr>
      </w:pPr>
      <w:r w:rsidRPr="0070215D">
        <w:rPr>
          <w:rFonts w:ascii="Arial" w:hAnsi="Arial"/>
          <w:color w:val="0070C0"/>
          <w:sz w:val="18"/>
          <w:lang w:val="en-US"/>
        </w:rPr>
        <w:t>If yo</w:t>
      </w:r>
      <w:r>
        <w:rPr>
          <w:rFonts w:ascii="Arial" w:hAnsi="Arial"/>
          <w:color w:val="0070C0"/>
          <w:sz w:val="18"/>
          <w:lang w:val="en-US"/>
        </w:rPr>
        <w:t>u</w:t>
      </w:r>
      <w:r w:rsidRPr="0070215D">
        <w:rPr>
          <w:rFonts w:ascii="Arial" w:hAnsi="Arial"/>
          <w:color w:val="0070C0"/>
          <w:sz w:val="18"/>
          <w:lang w:val="en-US"/>
        </w:rPr>
        <w:t xml:space="preserve"> cannot provide a hyperlink to your offset retirement details</w:t>
      </w:r>
      <w:r>
        <w:rPr>
          <w:rFonts w:ascii="Arial" w:hAnsi="Arial"/>
          <w:color w:val="0070C0"/>
          <w:sz w:val="18"/>
          <w:lang w:val="en-US"/>
        </w:rPr>
        <w:t xml:space="preserve"> in the offsets table in section 6</w:t>
      </w:r>
      <w:r w:rsidRPr="0070215D">
        <w:rPr>
          <w:rFonts w:ascii="Arial" w:hAnsi="Arial"/>
          <w:color w:val="0070C0"/>
          <w:sz w:val="18"/>
          <w:lang w:val="en-US"/>
        </w:rPr>
        <w:t>, you must provide Climate Active with a copy of the retirement certificate</w:t>
      </w:r>
      <w:r>
        <w:rPr>
          <w:rFonts w:ascii="Arial" w:hAnsi="Arial"/>
          <w:color w:val="0070C0"/>
          <w:sz w:val="18"/>
          <w:lang w:val="en-US"/>
        </w:rPr>
        <w:t>, or a letter from the offset scheme administrator attesting to the retirement of those units, and include this other evidence in this appendix below.</w:t>
      </w:r>
    </w:p>
    <w:p w14:paraId="299F40A1" w14:textId="77777777" w:rsidR="005C39FB" w:rsidRDefault="005C39FB" w:rsidP="005C39FB">
      <w:pPr>
        <w:rPr>
          <w:rFonts w:ascii="Arial" w:eastAsia="Calibri" w:hAnsi="Arial" w:cs="Times New Roman"/>
          <w:color w:val="0070C0"/>
          <w:sz w:val="18"/>
          <w:lang w:val="en-US"/>
        </w:rPr>
      </w:pPr>
    </w:p>
    <w:p w14:paraId="5D7F3348" w14:textId="77777777" w:rsidR="005C39FB" w:rsidRPr="00596FAB" w:rsidRDefault="005C39FB" w:rsidP="005C39FB">
      <w:pPr>
        <w:rPr>
          <w:rFonts w:ascii="Arial" w:eastAsia="Calibri" w:hAnsi="Arial" w:cs="Arial"/>
          <w:color w:val="0070C0"/>
          <w:sz w:val="18"/>
          <w:lang w:val="en-US"/>
        </w:rPr>
      </w:pPr>
      <w:r w:rsidRPr="00596FAB">
        <w:rPr>
          <w:rFonts w:eastAsia="Calibri" w:cs="Arial"/>
        </w:rPr>
        <w:br w:type="page"/>
      </w:r>
    </w:p>
    <w:p w14:paraId="73DF4657" w14:textId="77777777" w:rsidR="005C39FB" w:rsidRPr="00596FAB" w:rsidRDefault="005C39FB" w:rsidP="005C39FB">
      <w:pPr>
        <w:keepNext/>
        <w:keepLines/>
        <w:shd w:val="clear" w:color="auto" w:fill="033323"/>
        <w:spacing w:after="400" w:line="240" w:lineRule="auto"/>
        <w:jc w:val="center"/>
        <w:outlineLvl w:val="0"/>
        <w:rPr>
          <w:rFonts w:ascii="Arial" w:eastAsia="MS Gothic" w:hAnsi="Arial" w:cs="Arial"/>
          <w:bCs/>
          <w:caps/>
          <w:color w:val="FFFFFF"/>
          <w:sz w:val="36"/>
          <w:szCs w:val="36"/>
        </w:rPr>
      </w:pPr>
      <w:bookmarkStart w:id="64" w:name="_Toc126328378"/>
      <w:r w:rsidRPr="00596FAB">
        <w:rPr>
          <w:rFonts w:ascii="Arial" w:eastAsia="MS Gothic" w:hAnsi="Arial" w:cs="Arial"/>
          <w:bCs/>
          <w:caps/>
          <w:color w:val="FFFFFF"/>
          <w:sz w:val="36"/>
          <w:szCs w:val="36"/>
        </w:rPr>
        <w:lastRenderedPageBreak/>
        <w:t>Appendix B: Electricity summary</w:t>
      </w:r>
      <w:bookmarkEnd w:id="64"/>
    </w:p>
    <w:p w14:paraId="579A7B1A" w14:textId="77777777" w:rsidR="005C39FB" w:rsidRDefault="005C39FB" w:rsidP="005C39FB">
      <w:pPr>
        <w:pStyle w:val="Blackbodytext"/>
        <w:spacing w:after="0" w:line="240" w:lineRule="auto"/>
        <w:rPr>
          <w:color w:val="0070C0"/>
        </w:rPr>
      </w:pPr>
      <w:bookmarkStart w:id="65" w:name="_Hlk126327437"/>
      <w:r>
        <w:rPr>
          <w:color w:val="0070C0"/>
        </w:rPr>
        <w:t xml:space="preserve">For building product certifications it is optional to use the Climate Active electricity calculator and dual report, however you can do so if you wish.  </w:t>
      </w:r>
    </w:p>
    <w:p w14:paraId="5C718C41" w14:textId="77777777" w:rsidR="005C39FB" w:rsidRDefault="005C39FB" w:rsidP="005C39FB">
      <w:pPr>
        <w:pStyle w:val="Blackbodytext"/>
        <w:spacing w:after="0" w:line="240" w:lineRule="auto"/>
        <w:rPr>
          <w:color w:val="0070C0"/>
        </w:rPr>
      </w:pPr>
    </w:p>
    <w:p w14:paraId="0B1E8477" w14:textId="77777777" w:rsidR="005C39FB" w:rsidRDefault="005C39FB" w:rsidP="005C39FB">
      <w:pPr>
        <w:pStyle w:val="Blackbodytext"/>
        <w:spacing w:after="0" w:line="240" w:lineRule="auto"/>
        <w:rPr>
          <w:color w:val="0070C0"/>
        </w:rPr>
      </w:pPr>
      <w:r>
        <w:rPr>
          <w:color w:val="0070C0"/>
        </w:rPr>
        <w:t xml:space="preserve">If you are not dual reporting, you can delete the below and include an explanation of how electricity was accounted for. </w:t>
      </w:r>
      <w:r w:rsidRPr="003E5782">
        <w:rPr>
          <w:color w:val="0070C0"/>
        </w:rPr>
        <w:t xml:space="preserve">E.g. </w:t>
      </w:r>
      <w:r>
        <w:rPr>
          <w:color w:val="0070C0"/>
        </w:rPr>
        <w:t>‘</w:t>
      </w:r>
      <w:r w:rsidRPr="003E5782">
        <w:rPr>
          <w:color w:val="0070C0"/>
        </w:rPr>
        <w:t>Electricity emissions associated with the construction of the project have been considered through an industry standard tool</w:t>
      </w:r>
      <w:r>
        <w:rPr>
          <w:color w:val="0070C0"/>
        </w:rPr>
        <w:t xml:space="preserve"> and are included in the product inventory’.</w:t>
      </w:r>
    </w:p>
    <w:p w14:paraId="2CCC7D75" w14:textId="77777777" w:rsidR="005C39FB" w:rsidRDefault="005C39FB" w:rsidP="005C39FB">
      <w:pPr>
        <w:pStyle w:val="Blackbodytext"/>
        <w:spacing w:after="0" w:line="240" w:lineRule="auto"/>
        <w:rPr>
          <w:color w:val="0070C0"/>
        </w:rPr>
      </w:pPr>
    </w:p>
    <w:p w14:paraId="3BF5BC22" w14:textId="77777777" w:rsidR="005C39FB" w:rsidRDefault="005C39FB" w:rsidP="005C39FB">
      <w:pPr>
        <w:pStyle w:val="Blackbodytext"/>
      </w:pPr>
      <w:r>
        <w:t>There are two international best-practice methods for calculating electricity emissions – the location-based method and the market-based method. Reporting electricity emissions under both methods is called dual reporting.</w:t>
      </w:r>
    </w:p>
    <w:p w14:paraId="5D3F3AE4" w14:textId="77777777" w:rsidR="005C39FB" w:rsidRPr="0076041D" w:rsidRDefault="005C39FB" w:rsidP="005C39FB">
      <w:pPr>
        <w:pStyle w:val="Blackbodytext"/>
      </w:pPr>
      <w:r>
        <w:t>Dual reporting of electricity emissions is useful, as it provides different perspectives of the emissions associated with a business’s electricity usage.</w:t>
      </w:r>
    </w:p>
    <w:p w14:paraId="5DC33529" w14:textId="77777777" w:rsidR="005C39FB" w:rsidRPr="00863320" w:rsidRDefault="005C39FB" w:rsidP="005C39FB">
      <w:pPr>
        <w:pStyle w:val="Blackbodytext"/>
        <w:rPr>
          <w:color w:val="auto"/>
        </w:rPr>
      </w:pPr>
      <w:r w:rsidRPr="00863320">
        <w:rPr>
          <w:color w:val="auto"/>
        </w:rPr>
        <w:t xml:space="preserve">Location-based method </w:t>
      </w:r>
    </w:p>
    <w:p w14:paraId="24DB5B29" w14:textId="77777777" w:rsidR="005C39FB" w:rsidRPr="00863320" w:rsidRDefault="005C39FB" w:rsidP="005C39FB">
      <w:pPr>
        <w:pStyle w:val="Blackbodytext"/>
        <w:rPr>
          <w:color w:val="auto"/>
        </w:rPr>
      </w:pPr>
      <w:r w:rsidRPr="00863320">
        <w:rPr>
          <w:color w:val="auto"/>
        </w:rPr>
        <w:t>The location-based method provides a picture of a business’s electricity emissions in the context of its location, and the emissions intensity of the electricity grid it relies on. It reflects the average emissions intensity of the electricity grid in the location (</w:t>
      </w:r>
      <w:r>
        <w:rPr>
          <w:color w:val="auto"/>
        </w:rPr>
        <w:t>S</w:t>
      </w:r>
      <w:r w:rsidRPr="00863320">
        <w:rPr>
          <w:color w:val="auto"/>
        </w:rPr>
        <w:t>tate) in which energy consumption occurs. The location-based method does not allow for any claims of renewable electricity from grid-imported electricity usage.</w:t>
      </w:r>
    </w:p>
    <w:p w14:paraId="0E44F1A4" w14:textId="77777777" w:rsidR="005C39FB" w:rsidRPr="00863320" w:rsidRDefault="005C39FB" w:rsidP="005C39FB">
      <w:pPr>
        <w:pStyle w:val="Blackbodytext"/>
        <w:rPr>
          <w:color w:val="auto"/>
        </w:rPr>
      </w:pPr>
      <w:r w:rsidRPr="00863320">
        <w:rPr>
          <w:color w:val="auto"/>
        </w:rPr>
        <w:t xml:space="preserve">Market-based method </w:t>
      </w:r>
    </w:p>
    <w:p w14:paraId="05F6C778" w14:textId="77777777" w:rsidR="005C39FB" w:rsidRPr="000B0D1D" w:rsidRDefault="005C39FB" w:rsidP="005C39FB">
      <w:pPr>
        <w:pStyle w:val="Blackbodytext"/>
      </w:pPr>
      <w:r w:rsidRPr="00863320">
        <w:rPr>
          <w:color w:val="auto"/>
        </w:rPr>
        <w:t xml:space="preserve">The market-based method provides a picture of a business’s electricity emissions in the context of its renewable energy investments. It reflects the emissions intensity of different electricity products, markets and investments. It uses a residual mix factor (RMF) to allow for unique claims on the zero emissions attribute of renewables without double-counting. </w:t>
      </w:r>
    </w:p>
    <w:p w14:paraId="674F047C" w14:textId="77777777" w:rsidR="005C39FB" w:rsidRDefault="005C39FB" w:rsidP="005C39FB">
      <w:pPr>
        <w:pStyle w:val="Blackbodytext"/>
        <w:spacing w:after="0" w:line="240" w:lineRule="auto"/>
        <w:rPr>
          <w:color w:val="0070C0"/>
        </w:rPr>
      </w:pPr>
      <w:r>
        <w:t>For this certification, e</w:t>
      </w:r>
      <w:r w:rsidRPr="0034333E">
        <w:t xml:space="preserve">lectricity </w:t>
      </w:r>
      <w:r>
        <w:t xml:space="preserve">emissions have been set by </w:t>
      </w:r>
      <w:r w:rsidRPr="0034333E">
        <w:t xml:space="preserve">using </w:t>
      </w:r>
      <w:r>
        <w:t>the</w:t>
      </w:r>
      <w:r w:rsidRPr="0034333E">
        <w:t xml:space="preserve"> </w:t>
      </w:r>
      <w:r w:rsidRPr="001B710B">
        <w:rPr>
          <w:color w:val="0070C0"/>
        </w:rPr>
        <w:t>location</w:t>
      </w:r>
      <w:r>
        <w:t xml:space="preserve"> </w:t>
      </w:r>
      <w:r w:rsidRPr="0034333E">
        <w:t>/</w:t>
      </w:r>
      <w:r>
        <w:t xml:space="preserve"> </w:t>
      </w:r>
      <w:r w:rsidRPr="001B710B">
        <w:rPr>
          <w:color w:val="0070C0"/>
        </w:rPr>
        <w:t>market-based approach</w:t>
      </w:r>
      <w:r w:rsidRPr="0034333E">
        <w:t xml:space="preserve"> </w:t>
      </w:r>
      <w:r w:rsidRPr="009378CF">
        <w:rPr>
          <w:color w:val="0070C0"/>
        </w:rPr>
        <w:t>(Delete the one you are not using)</w:t>
      </w:r>
      <w:r w:rsidRPr="008D5875">
        <w:rPr>
          <w:color w:val="0070C0"/>
        </w:rPr>
        <w:t>.</w:t>
      </w:r>
      <w:r w:rsidRPr="009378CF">
        <w:rPr>
          <w:color w:val="0070C0"/>
        </w:rPr>
        <w:t xml:space="preserve"> </w:t>
      </w:r>
    </w:p>
    <w:p w14:paraId="5D6BE43C" w14:textId="77777777" w:rsidR="005C39FB" w:rsidRDefault="005C39FB" w:rsidP="005C39FB">
      <w:pPr>
        <w:pStyle w:val="Blackbodytext"/>
        <w:spacing w:after="0" w:line="240" w:lineRule="auto"/>
        <w:rPr>
          <w:color w:val="0070C0"/>
        </w:rPr>
      </w:pPr>
    </w:p>
    <w:p w14:paraId="0F1FADD0" w14:textId="77777777" w:rsidR="005C39FB" w:rsidRDefault="005C39FB" w:rsidP="005C39FB">
      <w:pPr>
        <w:pStyle w:val="Blueguidancebullets"/>
        <w:numPr>
          <w:ilvl w:val="0"/>
          <w:numId w:val="0"/>
        </w:numPr>
        <w:rPr>
          <w:color w:val="auto"/>
        </w:rPr>
      </w:pPr>
      <w:r w:rsidRPr="008D5875">
        <w:rPr>
          <w:color w:val="auto"/>
        </w:rPr>
        <w:t>If you are dual reporting, please insert both the market-based approach summary table and the location-based approach summary table provided in the CY or FY reporting year output tab in the ‘Electricity Calculator’ excel spreadsheet.</w:t>
      </w:r>
    </w:p>
    <w:p w14:paraId="4D5BBA23" w14:textId="77777777" w:rsidR="005C39FB" w:rsidRDefault="005C39FB" w:rsidP="005C39FB">
      <w:pPr>
        <w:rPr>
          <w:rFonts w:ascii="Arial" w:hAnsi="Arial"/>
          <w:sz w:val="18"/>
          <w:lang w:val="en-US"/>
        </w:rPr>
      </w:pPr>
      <w:r>
        <w:br w:type="page"/>
      </w:r>
    </w:p>
    <w:tbl>
      <w:tblPr>
        <w:tblW w:w="9887" w:type="dxa"/>
        <w:tblLook w:val="04A0" w:firstRow="1" w:lastRow="0" w:firstColumn="1" w:lastColumn="0" w:noHBand="0" w:noVBand="1"/>
      </w:tblPr>
      <w:tblGrid>
        <w:gridCol w:w="4407"/>
        <w:gridCol w:w="2053"/>
        <w:gridCol w:w="1851"/>
        <w:gridCol w:w="1576"/>
      </w:tblGrid>
      <w:tr w:rsidR="005C39FB" w:rsidRPr="00CA4AFC" w14:paraId="6267FFA4" w14:textId="77777777" w:rsidTr="001461B0">
        <w:trPr>
          <w:trHeight w:val="352"/>
        </w:trPr>
        <w:tc>
          <w:tcPr>
            <w:tcW w:w="4407" w:type="dxa"/>
            <w:tcBorders>
              <w:top w:val="single" w:sz="8" w:space="0" w:color="auto"/>
              <w:left w:val="single" w:sz="8" w:space="0" w:color="auto"/>
              <w:bottom w:val="nil"/>
              <w:right w:val="nil"/>
            </w:tcBorders>
            <w:shd w:val="clear" w:color="000000" w:fill="FFFFFF"/>
            <w:noWrap/>
            <w:vAlign w:val="bottom"/>
            <w:hideMark/>
          </w:tcPr>
          <w:p w14:paraId="5300A5AF" w14:textId="77777777" w:rsidR="005C39FB" w:rsidRPr="00CA4AFC" w:rsidRDefault="005C39FB" w:rsidP="001461B0">
            <w:pPr>
              <w:spacing w:after="0" w:line="240" w:lineRule="auto"/>
              <w:rPr>
                <w:rFonts w:ascii="Arial" w:eastAsia="Times New Roman" w:hAnsi="Arial" w:cs="Arial"/>
                <w:color w:val="033323"/>
                <w:lang w:eastAsia="en-AU"/>
              </w:rPr>
            </w:pPr>
            <w:r w:rsidRPr="00CA4AFC">
              <w:rPr>
                <w:rFonts w:ascii="Arial" w:eastAsia="Times New Roman" w:hAnsi="Arial" w:cs="Arial"/>
                <w:color w:val="033323"/>
                <w:lang w:eastAsia="en-AU"/>
              </w:rPr>
              <w:lastRenderedPageBreak/>
              <w:t xml:space="preserve">Market Based Approach Summary </w:t>
            </w:r>
          </w:p>
        </w:tc>
        <w:tc>
          <w:tcPr>
            <w:tcW w:w="2053" w:type="dxa"/>
            <w:tcBorders>
              <w:top w:val="single" w:sz="8" w:space="0" w:color="auto"/>
              <w:left w:val="nil"/>
              <w:bottom w:val="nil"/>
              <w:right w:val="nil"/>
            </w:tcBorders>
            <w:shd w:val="clear" w:color="000000" w:fill="FFFFFF"/>
            <w:noWrap/>
            <w:vAlign w:val="bottom"/>
            <w:hideMark/>
          </w:tcPr>
          <w:p w14:paraId="5AE103AA"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c>
          <w:tcPr>
            <w:tcW w:w="1851" w:type="dxa"/>
            <w:tcBorders>
              <w:top w:val="single" w:sz="8" w:space="0" w:color="auto"/>
              <w:left w:val="nil"/>
              <w:bottom w:val="nil"/>
              <w:right w:val="nil"/>
            </w:tcBorders>
            <w:shd w:val="clear" w:color="000000" w:fill="FFFFFF"/>
            <w:noWrap/>
            <w:vAlign w:val="bottom"/>
            <w:hideMark/>
          </w:tcPr>
          <w:p w14:paraId="0556697A"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c>
          <w:tcPr>
            <w:tcW w:w="1576" w:type="dxa"/>
            <w:tcBorders>
              <w:top w:val="single" w:sz="8" w:space="0" w:color="auto"/>
              <w:left w:val="nil"/>
              <w:bottom w:val="nil"/>
              <w:right w:val="single" w:sz="8" w:space="0" w:color="auto"/>
            </w:tcBorders>
            <w:shd w:val="clear" w:color="000000" w:fill="FFFFFF"/>
            <w:noWrap/>
            <w:vAlign w:val="bottom"/>
            <w:hideMark/>
          </w:tcPr>
          <w:p w14:paraId="5F192331"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r>
      <w:tr w:rsidR="005C39FB" w:rsidRPr="00CA4AFC" w14:paraId="5C81011C" w14:textId="77777777" w:rsidTr="001461B0">
        <w:trPr>
          <w:trHeight w:val="624"/>
        </w:trPr>
        <w:tc>
          <w:tcPr>
            <w:tcW w:w="4407" w:type="dxa"/>
            <w:tcBorders>
              <w:top w:val="single" w:sz="8" w:space="0" w:color="66B5B5"/>
              <w:left w:val="single" w:sz="8" w:space="0" w:color="auto"/>
              <w:bottom w:val="single" w:sz="8" w:space="0" w:color="66B5B5"/>
              <w:right w:val="nil"/>
            </w:tcBorders>
            <w:shd w:val="clear" w:color="000000" w:fill="A7D4D4"/>
            <w:noWrap/>
            <w:hideMark/>
          </w:tcPr>
          <w:p w14:paraId="4AC7258C"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Market Based Approach </w:t>
            </w:r>
          </w:p>
        </w:tc>
        <w:tc>
          <w:tcPr>
            <w:tcW w:w="2053" w:type="dxa"/>
            <w:tcBorders>
              <w:top w:val="single" w:sz="8" w:space="0" w:color="66B5B5"/>
              <w:left w:val="nil"/>
              <w:bottom w:val="single" w:sz="8" w:space="0" w:color="66B5B5"/>
              <w:right w:val="nil"/>
            </w:tcBorders>
            <w:shd w:val="clear" w:color="000000" w:fill="A7D4D4"/>
            <w:noWrap/>
            <w:hideMark/>
          </w:tcPr>
          <w:p w14:paraId="54F84612"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Activity Data (kWh)</w:t>
            </w:r>
          </w:p>
        </w:tc>
        <w:tc>
          <w:tcPr>
            <w:tcW w:w="1851" w:type="dxa"/>
            <w:tcBorders>
              <w:top w:val="single" w:sz="8" w:space="0" w:color="66B5B5"/>
              <w:left w:val="nil"/>
              <w:bottom w:val="single" w:sz="8" w:space="0" w:color="66B5B5"/>
              <w:right w:val="nil"/>
            </w:tcBorders>
            <w:shd w:val="clear" w:color="000000" w:fill="A7D4D4"/>
            <w:noWrap/>
            <w:hideMark/>
          </w:tcPr>
          <w:p w14:paraId="53A5150D"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Emissions </w:t>
            </w:r>
            <w:r w:rsidRPr="00CA4AFC">
              <w:rPr>
                <w:rFonts w:ascii="Arial" w:eastAsia="Times New Roman" w:hAnsi="Arial" w:cs="Arial"/>
                <w:b/>
                <w:bCs/>
                <w:color w:val="033323"/>
                <w:sz w:val="16"/>
                <w:szCs w:val="16"/>
                <w:lang w:eastAsia="en-AU"/>
              </w:rPr>
              <w:br/>
              <w:t>(k</w:t>
            </w:r>
            <w:r>
              <w:rPr>
                <w:rFonts w:ascii="Arial" w:eastAsia="Times New Roman" w:hAnsi="Arial" w:cs="Arial"/>
                <w:b/>
                <w:bCs/>
                <w:color w:val="033323"/>
                <w:sz w:val="16"/>
                <w:szCs w:val="16"/>
                <w:lang w:eastAsia="en-AU"/>
              </w:rPr>
              <w:t xml:space="preserve"> </w:t>
            </w:r>
            <w:r w:rsidRPr="00CA4AFC">
              <w:rPr>
                <w:rFonts w:ascii="Arial" w:eastAsia="Times New Roman" w:hAnsi="Arial" w:cs="Arial"/>
                <w:b/>
                <w:bCs/>
                <w:color w:val="033323"/>
                <w:sz w:val="16"/>
                <w:szCs w:val="16"/>
                <w:lang w:eastAsia="en-AU"/>
              </w:rPr>
              <w:t>gCO2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1576" w:type="dxa"/>
            <w:tcBorders>
              <w:top w:val="single" w:sz="8" w:space="0" w:color="66B5B5"/>
              <w:left w:val="nil"/>
              <w:bottom w:val="single" w:sz="8" w:space="0" w:color="66B5B5"/>
              <w:right w:val="single" w:sz="8" w:space="0" w:color="auto"/>
            </w:tcBorders>
            <w:shd w:val="clear" w:color="000000" w:fill="A7D4D4"/>
            <w:noWrap/>
            <w:hideMark/>
          </w:tcPr>
          <w:p w14:paraId="7F257EDE"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Renewable Percentage of total </w:t>
            </w:r>
          </w:p>
        </w:tc>
      </w:tr>
      <w:tr w:rsidR="005C39FB" w:rsidRPr="00CA4AFC" w14:paraId="41A9F65B" w14:textId="77777777" w:rsidTr="001461B0">
        <w:trPr>
          <w:trHeight w:val="581"/>
        </w:trPr>
        <w:tc>
          <w:tcPr>
            <w:tcW w:w="4407" w:type="dxa"/>
            <w:tcBorders>
              <w:top w:val="single" w:sz="4" w:space="0" w:color="66B5B5"/>
              <w:left w:val="single" w:sz="8" w:space="0" w:color="auto"/>
              <w:bottom w:val="single" w:sz="4" w:space="0" w:color="66B5B5"/>
              <w:right w:val="nil"/>
            </w:tcBorders>
            <w:shd w:val="clear" w:color="000000" w:fill="FFFFFF"/>
            <w:noWrap/>
            <w:vAlign w:val="bottom"/>
            <w:hideMark/>
          </w:tcPr>
          <w:p w14:paraId="5C146FC1"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Behind the meter consumption of electricity generated</w:t>
            </w:r>
          </w:p>
        </w:tc>
        <w:tc>
          <w:tcPr>
            <w:tcW w:w="2053" w:type="dxa"/>
            <w:tcBorders>
              <w:top w:val="single" w:sz="4" w:space="0" w:color="66B5B5"/>
              <w:left w:val="nil"/>
              <w:bottom w:val="single" w:sz="4" w:space="0" w:color="66B5B5"/>
              <w:right w:val="nil"/>
            </w:tcBorders>
            <w:shd w:val="clear" w:color="000000" w:fill="FFFFFF"/>
            <w:noWrap/>
            <w:vAlign w:val="bottom"/>
            <w:hideMark/>
          </w:tcPr>
          <w:p w14:paraId="17101E20"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single" w:sz="4" w:space="0" w:color="66B5B5"/>
              <w:left w:val="nil"/>
              <w:bottom w:val="single" w:sz="4" w:space="0" w:color="66B5B5"/>
              <w:right w:val="nil"/>
            </w:tcBorders>
            <w:shd w:val="clear" w:color="000000" w:fill="FFFFFF"/>
            <w:noWrap/>
            <w:vAlign w:val="bottom"/>
            <w:hideMark/>
          </w:tcPr>
          <w:p w14:paraId="60607163"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single" w:sz="4" w:space="0" w:color="66B5B5"/>
              <w:left w:val="nil"/>
              <w:bottom w:val="single" w:sz="4" w:space="0" w:color="66B5B5"/>
              <w:right w:val="single" w:sz="8" w:space="0" w:color="auto"/>
            </w:tcBorders>
            <w:shd w:val="clear" w:color="000000" w:fill="FFFFFF"/>
            <w:noWrap/>
            <w:vAlign w:val="bottom"/>
            <w:hideMark/>
          </w:tcPr>
          <w:p w14:paraId="6EEAD2E8"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54B9FD2B" w14:textId="77777777" w:rsidTr="001461B0">
        <w:trPr>
          <w:trHeight w:val="271"/>
        </w:trPr>
        <w:tc>
          <w:tcPr>
            <w:tcW w:w="4407" w:type="dxa"/>
            <w:tcBorders>
              <w:top w:val="nil"/>
              <w:left w:val="single" w:sz="8" w:space="0" w:color="auto"/>
              <w:bottom w:val="single" w:sz="4" w:space="0" w:color="66B5B5"/>
              <w:right w:val="nil"/>
            </w:tcBorders>
            <w:shd w:val="clear" w:color="000000" w:fill="DBEEEE"/>
            <w:noWrap/>
            <w:hideMark/>
          </w:tcPr>
          <w:p w14:paraId="305CE670"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Total non-grid electricity </w:t>
            </w:r>
          </w:p>
        </w:tc>
        <w:tc>
          <w:tcPr>
            <w:tcW w:w="2053" w:type="dxa"/>
            <w:tcBorders>
              <w:top w:val="nil"/>
              <w:left w:val="nil"/>
              <w:bottom w:val="single" w:sz="4" w:space="0" w:color="66B5B5"/>
              <w:right w:val="nil"/>
            </w:tcBorders>
            <w:shd w:val="clear" w:color="000000" w:fill="DBEEEE"/>
            <w:hideMark/>
          </w:tcPr>
          <w:p w14:paraId="7701274F"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851" w:type="dxa"/>
            <w:tcBorders>
              <w:top w:val="nil"/>
              <w:left w:val="nil"/>
              <w:bottom w:val="single" w:sz="4" w:space="0" w:color="66B5B5"/>
              <w:right w:val="nil"/>
            </w:tcBorders>
            <w:shd w:val="clear" w:color="000000" w:fill="DBEEEE"/>
            <w:noWrap/>
            <w:vAlign w:val="bottom"/>
            <w:hideMark/>
          </w:tcPr>
          <w:p w14:paraId="024DECA0"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DBEEEE"/>
            <w:noWrap/>
            <w:vAlign w:val="bottom"/>
            <w:hideMark/>
          </w:tcPr>
          <w:p w14:paraId="027B7166"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3D3DDC06" w14:textId="77777777" w:rsidTr="001461B0">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7E324469"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LGC Purchased and retired (kWh) (including PPAs)</w:t>
            </w:r>
          </w:p>
        </w:tc>
        <w:tc>
          <w:tcPr>
            <w:tcW w:w="2053" w:type="dxa"/>
            <w:tcBorders>
              <w:top w:val="nil"/>
              <w:left w:val="nil"/>
              <w:bottom w:val="single" w:sz="4" w:space="0" w:color="66B5B5"/>
              <w:right w:val="nil"/>
            </w:tcBorders>
            <w:shd w:val="clear" w:color="000000" w:fill="FFFFFF"/>
            <w:noWrap/>
            <w:vAlign w:val="bottom"/>
            <w:hideMark/>
          </w:tcPr>
          <w:p w14:paraId="69777AFC"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684,000</w:t>
            </w:r>
          </w:p>
        </w:tc>
        <w:tc>
          <w:tcPr>
            <w:tcW w:w="1851" w:type="dxa"/>
            <w:tcBorders>
              <w:top w:val="nil"/>
              <w:left w:val="nil"/>
              <w:bottom w:val="single" w:sz="4" w:space="0" w:color="66B5B5"/>
              <w:right w:val="nil"/>
            </w:tcBorders>
            <w:shd w:val="clear" w:color="000000" w:fill="FFFFFF"/>
            <w:noWrap/>
            <w:vAlign w:val="bottom"/>
            <w:hideMark/>
          </w:tcPr>
          <w:p w14:paraId="27B605B7"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0D06141A"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81%</w:t>
            </w:r>
          </w:p>
        </w:tc>
      </w:tr>
      <w:tr w:rsidR="005C39FB" w:rsidRPr="00CA4AFC" w14:paraId="2D7BA89D" w14:textId="77777777" w:rsidTr="001461B0">
        <w:trPr>
          <w:trHeight w:val="352"/>
        </w:trPr>
        <w:tc>
          <w:tcPr>
            <w:tcW w:w="4407" w:type="dxa"/>
            <w:tcBorders>
              <w:top w:val="nil"/>
              <w:left w:val="single" w:sz="8" w:space="0" w:color="auto"/>
              <w:bottom w:val="single" w:sz="4" w:space="0" w:color="66B5B5"/>
              <w:right w:val="nil"/>
            </w:tcBorders>
            <w:shd w:val="clear" w:color="000000" w:fill="FFFFFF"/>
            <w:noWrap/>
            <w:vAlign w:val="bottom"/>
            <w:hideMark/>
          </w:tcPr>
          <w:p w14:paraId="092E9CF6"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GreenPower</w:t>
            </w:r>
          </w:p>
        </w:tc>
        <w:tc>
          <w:tcPr>
            <w:tcW w:w="2053" w:type="dxa"/>
            <w:tcBorders>
              <w:top w:val="nil"/>
              <w:left w:val="nil"/>
              <w:bottom w:val="single" w:sz="4" w:space="0" w:color="66B5B5"/>
              <w:right w:val="nil"/>
            </w:tcBorders>
            <w:shd w:val="clear" w:color="000000" w:fill="FFFFFF"/>
            <w:noWrap/>
            <w:vAlign w:val="bottom"/>
            <w:hideMark/>
          </w:tcPr>
          <w:p w14:paraId="5C48477B"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5BEB29C6"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67AE86F1"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3D6EBF8F" w14:textId="77777777" w:rsidTr="001461B0">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7C005970"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Climate Active precinct/building (voluntary renewables)</w:t>
            </w:r>
          </w:p>
        </w:tc>
        <w:tc>
          <w:tcPr>
            <w:tcW w:w="2053" w:type="dxa"/>
            <w:tcBorders>
              <w:top w:val="nil"/>
              <w:left w:val="nil"/>
              <w:bottom w:val="single" w:sz="4" w:space="0" w:color="66B5B5"/>
              <w:right w:val="nil"/>
            </w:tcBorders>
            <w:shd w:val="clear" w:color="000000" w:fill="FFFFFF"/>
            <w:noWrap/>
            <w:vAlign w:val="bottom"/>
            <w:hideMark/>
          </w:tcPr>
          <w:p w14:paraId="347405B0"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620B0F45"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5D55BE34"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2758001E" w14:textId="77777777" w:rsidTr="001461B0">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5CB7B5A7"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Precinct/Building (LRET)</w:t>
            </w:r>
          </w:p>
        </w:tc>
        <w:tc>
          <w:tcPr>
            <w:tcW w:w="2053" w:type="dxa"/>
            <w:tcBorders>
              <w:top w:val="nil"/>
              <w:left w:val="nil"/>
              <w:bottom w:val="single" w:sz="4" w:space="0" w:color="66B5B5"/>
              <w:right w:val="nil"/>
            </w:tcBorders>
            <w:shd w:val="clear" w:color="000000" w:fill="FFFFFF"/>
            <w:noWrap/>
            <w:vAlign w:val="bottom"/>
            <w:hideMark/>
          </w:tcPr>
          <w:p w14:paraId="0EC0A64E"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0FB8C1A0"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3DE8CEF2"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156E4E07" w14:textId="77777777" w:rsidTr="001461B0">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76094F72"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Precinct/Building jurisdictional renewables (LGCS surrendered)</w:t>
            </w:r>
          </w:p>
        </w:tc>
        <w:tc>
          <w:tcPr>
            <w:tcW w:w="2053" w:type="dxa"/>
            <w:tcBorders>
              <w:top w:val="nil"/>
              <w:left w:val="nil"/>
              <w:bottom w:val="single" w:sz="4" w:space="0" w:color="66B5B5"/>
              <w:right w:val="nil"/>
            </w:tcBorders>
            <w:shd w:val="clear" w:color="000000" w:fill="FFFFFF"/>
            <w:noWrap/>
            <w:vAlign w:val="bottom"/>
            <w:hideMark/>
          </w:tcPr>
          <w:p w14:paraId="5E39AC5E"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659677F9"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588585E4"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07EBEF9A" w14:textId="77777777" w:rsidTr="001461B0">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43B41FFC"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Electricity products (voluntary renewables)</w:t>
            </w:r>
          </w:p>
        </w:tc>
        <w:tc>
          <w:tcPr>
            <w:tcW w:w="2053" w:type="dxa"/>
            <w:tcBorders>
              <w:top w:val="nil"/>
              <w:left w:val="nil"/>
              <w:bottom w:val="single" w:sz="4" w:space="0" w:color="66B5B5"/>
              <w:right w:val="nil"/>
            </w:tcBorders>
            <w:shd w:val="clear" w:color="000000" w:fill="FFFFFF"/>
            <w:noWrap/>
            <w:vAlign w:val="bottom"/>
            <w:hideMark/>
          </w:tcPr>
          <w:p w14:paraId="703BDE49"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43CB8B42"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72AA3CD0"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63710359" w14:textId="77777777" w:rsidTr="001461B0">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01539A20"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Electricity products (LRET)</w:t>
            </w:r>
          </w:p>
        </w:tc>
        <w:tc>
          <w:tcPr>
            <w:tcW w:w="2053" w:type="dxa"/>
            <w:tcBorders>
              <w:top w:val="nil"/>
              <w:left w:val="nil"/>
              <w:bottom w:val="single" w:sz="4" w:space="0" w:color="66B5B5"/>
              <w:right w:val="nil"/>
            </w:tcBorders>
            <w:shd w:val="clear" w:color="000000" w:fill="FFFFFF"/>
            <w:noWrap/>
            <w:vAlign w:val="bottom"/>
            <w:hideMark/>
          </w:tcPr>
          <w:p w14:paraId="7F4C736C"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32F4E01C"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77466A82"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7C60EC5F" w14:textId="77777777" w:rsidTr="001461B0">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019A4C92"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Electricity products jurisdictional renewables (LGCs surrendered)</w:t>
            </w:r>
          </w:p>
        </w:tc>
        <w:tc>
          <w:tcPr>
            <w:tcW w:w="2053" w:type="dxa"/>
            <w:tcBorders>
              <w:top w:val="nil"/>
              <w:left w:val="nil"/>
              <w:bottom w:val="single" w:sz="4" w:space="0" w:color="66B5B5"/>
              <w:right w:val="nil"/>
            </w:tcBorders>
            <w:shd w:val="clear" w:color="000000" w:fill="FFFFFF"/>
            <w:noWrap/>
            <w:vAlign w:val="bottom"/>
            <w:hideMark/>
          </w:tcPr>
          <w:p w14:paraId="17782B59"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7823B28C"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0C859990"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5A27B0F5" w14:textId="77777777" w:rsidTr="001461B0">
        <w:trPr>
          <w:trHeight w:val="285"/>
        </w:trPr>
        <w:tc>
          <w:tcPr>
            <w:tcW w:w="4407" w:type="dxa"/>
            <w:tcBorders>
              <w:top w:val="nil"/>
              <w:left w:val="single" w:sz="8" w:space="0" w:color="auto"/>
              <w:bottom w:val="single" w:sz="4" w:space="0" w:color="66B5B5"/>
              <w:right w:val="nil"/>
            </w:tcBorders>
            <w:shd w:val="clear" w:color="000000" w:fill="FFFFFF"/>
            <w:noWrap/>
            <w:vAlign w:val="bottom"/>
            <w:hideMark/>
          </w:tcPr>
          <w:p w14:paraId="2D58E828"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xml:space="preserve">Jurisdictional renewables (LGCs surrendered) </w:t>
            </w:r>
          </w:p>
        </w:tc>
        <w:tc>
          <w:tcPr>
            <w:tcW w:w="2053" w:type="dxa"/>
            <w:tcBorders>
              <w:top w:val="nil"/>
              <w:left w:val="nil"/>
              <w:bottom w:val="single" w:sz="4" w:space="0" w:color="66B5B5"/>
              <w:right w:val="nil"/>
            </w:tcBorders>
            <w:shd w:val="clear" w:color="000000" w:fill="FFFFFF"/>
            <w:noWrap/>
            <w:vAlign w:val="bottom"/>
            <w:hideMark/>
          </w:tcPr>
          <w:p w14:paraId="46CF12E2"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11144577"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51B9A625"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5A53B48F" w14:textId="77777777" w:rsidTr="001461B0">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3FBC86D6"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xml:space="preserve">Jurisdictional renewables (LRET) (applied to ACT grid electricity) </w:t>
            </w:r>
          </w:p>
        </w:tc>
        <w:tc>
          <w:tcPr>
            <w:tcW w:w="2053" w:type="dxa"/>
            <w:tcBorders>
              <w:top w:val="nil"/>
              <w:left w:val="nil"/>
              <w:bottom w:val="single" w:sz="4" w:space="0" w:color="66B5B5"/>
              <w:right w:val="nil"/>
            </w:tcBorders>
            <w:shd w:val="clear" w:color="000000" w:fill="FFFFFF"/>
            <w:noWrap/>
            <w:vAlign w:val="bottom"/>
            <w:hideMark/>
          </w:tcPr>
          <w:p w14:paraId="3E8DA5CC"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5B1E45B8"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3365900B"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31A1642E" w14:textId="77777777" w:rsidTr="001461B0">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5842C57D"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xml:space="preserve">Large Scale Renewable Energy Target (applied to grid electricity only) </w:t>
            </w:r>
          </w:p>
        </w:tc>
        <w:tc>
          <w:tcPr>
            <w:tcW w:w="2053" w:type="dxa"/>
            <w:tcBorders>
              <w:top w:val="nil"/>
              <w:left w:val="nil"/>
              <w:bottom w:val="single" w:sz="4" w:space="0" w:color="66B5B5"/>
              <w:right w:val="nil"/>
            </w:tcBorders>
            <w:shd w:val="clear" w:color="000000" w:fill="FFFFFF"/>
            <w:noWrap/>
            <w:vAlign w:val="bottom"/>
            <w:hideMark/>
          </w:tcPr>
          <w:p w14:paraId="149F29B3"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156,708</w:t>
            </w:r>
          </w:p>
        </w:tc>
        <w:tc>
          <w:tcPr>
            <w:tcW w:w="1851" w:type="dxa"/>
            <w:tcBorders>
              <w:top w:val="nil"/>
              <w:left w:val="nil"/>
              <w:bottom w:val="single" w:sz="4" w:space="0" w:color="66B5B5"/>
              <w:right w:val="nil"/>
            </w:tcBorders>
            <w:shd w:val="clear" w:color="000000" w:fill="FFFFFF"/>
            <w:noWrap/>
            <w:vAlign w:val="bottom"/>
            <w:hideMark/>
          </w:tcPr>
          <w:p w14:paraId="390F70F9"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206DDC19"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19%</w:t>
            </w:r>
          </w:p>
        </w:tc>
      </w:tr>
      <w:tr w:rsidR="005C39FB" w:rsidRPr="00CA4AFC" w14:paraId="1B591D87" w14:textId="77777777" w:rsidTr="001461B0">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178CFBED"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xml:space="preserve">Residual Electricity </w:t>
            </w:r>
          </w:p>
        </w:tc>
        <w:tc>
          <w:tcPr>
            <w:tcW w:w="2053" w:type="dxa"/>
            <w:tcBorders>
              <w:top w:val="nil"/>
              <w:left w:val="nil"/>
              <w:bottom w:val="single" w:sz="4" w:space="0" w:color="66B5B5"/>
              <w:right w:val="nil"/>
            </w:tcBorders>
            <w:shd w:val="clear" w:color="000000" w:fill="FFFFFF"/>
            <w:noWrap/>
            <w:vAlign w:val="bottom"/>
            <w:hideMark/>
          </w:tcPr>
          <w:p w14:paraId="16A963F4"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7B6C4B99"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049D231F"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4F5469C3" w14:textId="77777777" w:rsidTr="001461B0">
        <w:trPr>
          <w:trHeight w:val="271"/>
        </w:trPr>
        <w:tc>
          <w:tcPr>
            <w:tcW w:w="4407" w:type="dxa"/>
            <w:tcBorders>
              <w:top w:val="nil"/>
              <w:left w:val="single" w:sz="8" w:space="0" w:color="auto"/>
              <w:bottom w:val="single" w:sz="4" w:space="0" w:color="66B5B5"/>
              <w:right w:val="nil"/>
            </w:tcBorders>
            <w:shd w:val="clear" w:color="000000" w:fill="DBEEEE"/>
            <w:noWrap/>
            <w:hideMark/>
          </w:tcPr>
          <w:p w14:paraId="44CE7F89"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Total renewable electricity (grid + non grid)</w:t>
            </w:r>
          </w:p>
        </w:tc>
        <w:tc>
          <w:tcPr>
            <w:tcW w:w="2053" w:type="dxa"/>
            <w:tcBorders>
              <w:top w:val="nil"/>
              <w:left w:val="nil"/>
              <w:bottom w:val="single" w:sz="4" w:space="0" w:color="66B5B5"/>
              <w:right w:val="nil"/>
            </w:tcBorders>
            <w:shd w:val="clear" w:color="000000" w:fill="DBEEEE"/>
            <w:hideMark/>
          </w:tcPr>
          <w:p w14:paraId="40FF8D27"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840,708</w:t>
            </w:r>
          </w:p>
        </w:tc>
        <w:tc>
          <w:tcPr>
            <w:tcW w:w="1851" w:type="dxa"/>
            <w:tcBorders>
              <w:top w:val="nil"/>
              <w:left w:val="nil"/>
              <w:bottom w:val="single" w:sz="4" w:space="0" w:color="66B5B5"/>
              <w:right w:val="nil"/>
            </w:tcBorders>
            <w:shd w:val="clear" w:color="000000" w:fill="DBEEEE"/>
            <w:noWrap/>
            <w:vAlign w:val="bottom"/>
            <w:hideMark/>
          </w:tcPr>
          <w:p w14:paraId="26D6D79A"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DBEEEE"/>
            <w:noWrap/>
            <w:vAlign w:val="bottom"/>
            <w:hideMark/>
          </w:tcPr>
          <w:p w14:paraId="1B19FEE5"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100%</w:t>
            </w:r>
          </w:p>
        </w:tc>
      </w:tr>
      <w:tr w:rsidR="005C39FB" w:rsidRPr="00CA4AFC" w14:paraId="3E3B1F7D" w14:textId="77777777" w:rsidTr="001461B0">
        <w:trPr>
          <w:trHeight w:val="271"/>
        </w:trPr>
        <w:tc>
          <w:tcPr>
            <w:tcW w:w="4407" w:type="dxa"/>
            <w:tcBorders>
              <w:top w:val="nil"/>
              <w:left w:val="single" w:sz="8" w:space="0" w:color="auto"/>
              <w:bottom w:val="single" w:sz="4" w:space="0" w:color="66B5B5"/>
              <w:right w:val="nil"/>
            </w:tcBorders>
            <w:shd w:val="clear" w:color="000000" w:fill="DBEEEE"/>
            <w:noWrap/>
            <w:hideMark/>
          </w:tcPr>
          <w:p w14:paraId="746A3E1F"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Total grid electricity </w:t>
            </w:r>
          </w:p>
        </w:tc>
        <w:tc>
          <w:tcPr>
            <w:tcW w:w="2053" w:type="dxa"/>
            <w:tcBorders>
              <w:top w:val="nil"/>
              <w:left w:val="nil"/>
              <w:bottom w:val="single" w:sz="4" w:space="0" w:color="66B5B5"/>
              <w:right w:val="nil"/>
            </w:tcBorders>
            <w:shd w:val="clear" w:color="000000" w:fill="DBEEEE"/>
            <w:hideMark/>
          </w:tcPr>
          <w:p w14:paraId="2ADE14C3"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840,708</w:t>
            </w:r>
          </w:p>
        </w:tc>
        <w:tc>
          <w:tcPr>
            <w:tcW w:w="1851" w:type="dxa"/>
            <w:tcBorders>
              <w:top w:val="nil"/>
              <w:left w:val="nil"/>
              <w:bottom w:val="single" w:sz="4" w:space="0" w:color="66B5B5"/>
              <w:right w:val="nil"/>
            </w:tcBorders>
            <w:shd w:val="clear" w:color="000000" w:fill="DBEEEE"/>
            <w:noWrap/>
            <w:vAlign w:val="bottom"/>
            <w:hideMark/>
          </w:tcPr>
          <w:p w14:paraId="24CF4D17"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DBEEEE"/>
            <w:noWrap/>
            <w:vAlign w:val="bottom"/>
            <w:hideMark/>
          </w:tcPr>
          <w:p w14:paraId="3FCD3370"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100%</w:t>
            </w:r>
          </w:p>
        </w:tc>
      </w:tr>
      <w:tr w:rsidR="005C39FB" w:rsidRPr="00CA4AFC" w14:paraId="7621EF69" w14:textId="77777777" w:rsidTr="001461B0">
        <w:trPr>
          <w:trHeight w:val="285"/>
        </w:trPr>
        <w:tc>
          <w:tcPr>
            <w:tcW w:w="4407" w:type="dxa"/>
            <w:tcBorders>
              <w:top w:val="nil"/>
              <w:left w:val="single" w:sz="8" w:space="0" w:color="auto"/>
              <w:bottom w:val="single" w:sz="4" w:space="0" w:color="66B5B5"/>
              <w:right w:val="nil"/>
            </w:tcBorders>
            <w:shd w:val="clear" w:color="000000" w:fill="A7D4D4"/>
            <w:noWrap/>
            <w:hideMark/>
          </w:tcPr>
          <w:p w14:paraId="7D33C30B"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Total electricity (grid + non grid)</w:t>
            </w:r>
          </w:p>
        </w:tc>
        <w:tc>
          <w:tcPr>
            <w:tcW w:w="2053" w:type="dxa"/>
            <w:tcBorders>
              <w:top w:val="nil"/>
              <w:left w:val="nil"/>
              <w:bottom w:val="single" w:sz="4" w:space="0" w:color="66B5B5"/>
              <w:right w:val="nil"/>
            </w:tcBorders>
            <w:shd w:val="clear" w:color="000000" w:fill="A7D4D4"/>
            <w:hideMark/>
          </w:tcPr>
          <w:p w14:paraId="45CE6585"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840,708</w:t>
            </w:r>
          </w:p>
        </w:tc>
        <w:tc>
          <w:tcPr>
            <w:tcW w:w="1851" w:type="dxa"/>
            <w:tcBorders>
              <w:top w:val="nil"/>
              <w:left w:val="nil"/>
              <w:bottom w:val="single" w:sz="4" w:space="0" w:color="66B5B5"/>
              <w:right w:val="nil"/>
            </w:tcBorders>
            <w:shd w:val="clear" w:color="000000" w:fill="A7D4D4"/>
            <w:noWrap/>
            <w:vAlign w:val="bottom"/>
            <w:hideMark/>
          </w:tcPr>
          <w:p w14:paraId="1A198825"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A7D4D4"/>
            <w:noWrap/>
            <w:vAlign w:val="bottom"/>
            <w:hideMark/>
          </w:tcPr>
          <w:p w14:paraId="6088AB56"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100%</w:t>
            </w:r>
          </w:p>
        </w:tc>
      </w:tr>
      <w:tr w:rsidR="005C39FB" w:rsidRPr="00CA4AFC" w14:paraId="7AA98E4E" w14:textId="77777777" w:rsidTr="001461B0">
        <w:trPr>
          <w:trHeight w:val="285"/>
        </w:trPr>
        <w:tc>
          <w:tcPr>
            <w:tcW w:w="4407" w:type="dxa"/>
            <w:tcBorders>
              <w:top w:val="single" w:sz="8" w:space="0" w:color="66B5B5"/>
              <w:left w:val="single" w:sz="8" w:space="0" w:color="auto"/>
              <w:bottom w:val="single" w:sz="8" w:space="0" w:color="66B5B5"/>
              <w:right w:val="nil"/>
            </w:tcBorders>
            <w:shd w:val="clear" w:color="000000" w:fill="FFFFFF"/>
            <w:noWrap/>
            <w:vAlign w:val="bottom"/>
            <w:hideMark/>
          </w:tcPr>
          <w:p w14:paraId="0EEA81F0"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Percentage of residual electricity consumption under operational control</w:t>
            </w:r>
          </w:p>
        </w:tc>
        <w:tc>
          <w:tcPr>
            <w:tcW w:w="2053" w:type="dxa"/>
            <w:tcBorders>
              <w:top w:val="single" w:sz="8" w:space="0" w:color="66B5B5"/>
              <w:left w:val="nil"/>
              <w:bottom w:val="single" w:sz="8" w:space="0" w:color="66B5B5"/>
              <w:right w:val="nil"/>
            </w:tcBorders>
            <w:shd w:val="clear" w:color="000000" w:fill="CCFFCC"/>
            <w:noWrap/>
            <w:vAlign w:val="bottom"/>
            <w:hideMark/>
          </w:tcPr>
          <w:p w14:paraId="55879227"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100%</w:t>
            </w:r>
          </w:p>
        </w:tc>
        <w:tc>
          <w:tcPr>
            <w:tcW w:w="1851" w:type="dxa"/>
            <w:tcBorders>
              <w:top w:val="single" w:sz="8" w:space="0" w:color="66B5B5"/>
              <w:left w:val="nil"/>
              <w:bottom w:val="single" w:sz="8" w:space="0" w:color="66B5B5"/>
              <w:right w:val="nil"/>
            </w:tcBorders>
            <w:shd w:val="clear" w:color="000000" w:fill="FFFFFF"/>
            <w:noWrap/>
            <w:vAlign w:val="bottom"/>
            <w:hideMark/>
          </w:tcPr>
          <w:p w14:paraId="4CFEC453"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c>
          <w:tcPr>
            <w:tcW w:w="1576" w:type="dxa"/>
            <w:tcBorders>
              <w:top w:val="single" w:sz="8" w:space="0" w:color="66B5B5"/>
              <w:left w:val="nil"/>
              <w:bottom w:val="single" w:sz="8" w:space="0" w:color="66B5B5"/>
              <w:right w:val="single" w:sz="8" w:space="0" w:color="auto"/>
            </w:tcBorders>
            <w:shd w:val="clear" w:color="000000" w:fill="FFFFFF"/>
            <w:noWrap/>
            <w:vAlign w:val="bottom"/>
            <w:hideMark/>
          </w:tcPr>
          <w:p w14:paraId="64BE7C0B"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r>
      <w:tr w:rsidR="005C39FB" w:rsidRPr="00CA4AFC" w14:paraId="28F2823D" w14:textId="77777777" w:rsidTr="001461B0">
        <w:trPr>
          <w:trHeight w:val="285"/>
        </w:trPr>
        <w:tc>
          <w:tcPr>
            <w:tcW w:w="4407" w:type="dxa"/>
            <w:tcBorders>
              <w:top w:val="nil"/>
              <w:left w:val="single" w:sz="8" w:space="0" w:color="auto"/>
              <w:bottom w:val="single" w:sz="8" w:space="0" w:color="66B5B5"/>
              <w:right w:val="nil"/>
            </w:tcBorders>
            <w:shd w:val="clear" w:color="000000" w:fill="FFFFFF"/>
            <w:noWrap/>
            <w:vAlign w:val="bottom"/>
            <w:hideMark/>
          </w:tcPr>
          <w:p w14:paraId="55C53E25"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Residual electricity consumption under operational control</w:t>
            </w:r>
          </w:p>
        </w:tc>
        <w:tc>
          <w:tcPr>
            <w:tcW w:w="2053" w:type="dxa"/>
            <w:tcBorders>
              <w:top w:val="nil"/>
              <w:left w:val="nil"/>
              <w:bottom w:val="single" w:sz="8" w:space="0" w:color="66B5B5"/>
              <w:right w:val="nil"/>
            </w:tcBorders>
            <w:shd w:val="clear" w:color="000000" w:fill="FFFFFF"/>
            <w:noWrap/>
            <w:vAlign w:val="bottom"/>
            <w:hideMark/>
          </w:tcPr>
          <w:p w14:paraId="0AEDFC5E"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851" w:type="dxa"/>
            <w:tcBorders>
              <w:top w:val="nil"/>
              <w:left w:val="nil"/>
              <w:bottom w:val="single" w:sz="8" w:space="0" w:color="66B5B5"/>
              <w:right w:val="nil"/>
            </w:tcBorders>
            <w:shd w:val="clear" w:color="000000" w:fill="FFFFFF"/>
            <w:noWrap/>
            <w:vAlign w:val="bottom"/>
            <w:hideMark/>
          </w:tcPr>
          <w:p w14:paraId="66F75D57"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576" w:type="dxa"/>
            <w:tcBorders>
              <w:top w:val="nil"/>
              <w:left w:val="nil"/>
              <w:bottom w:val="single" w:sz="8" w:space="0" w:color="66B5B5"/>
              <w:right w:val="single" w:sz="8" w:space="0" w:color="auto"/>
            </w:tcBorders>
            <w:shd w:val="clear" w:color="000000" w:fill="FFFFFF"/>
            <w:noWrap/>
            <w:vAlign w:val="bottom"/>
            <w:hideMark/>
          </w:tcPr>
          <w:p w14:paraId="3AC4BF7A"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r>
      <w:tr w:rsidR="005C39FB" w:rsidRPr="00CA4AFC" w14:paraId="1F81FA65" w14:textId="77777777" w:rsidTr="001461B0">
        <w:trPr>
          <w:trHeight w:val="285"/>
        </w:trPr>
        <w:tc>
          <w:tcPr>
            <w:tcW w:w="4407" w:type="dxa"/>
            <w:tcBorders>
              <w:top w:val="nil"/>
              <w:left w:val="single" w:sz="8" w:space="0" w:color="auto"/>
              <w:bottom w:val="single" w:sz="8" w:space="0" w:color="66B5B5"/>
              <w:right w:val="nil"/>
            </w:tcBorders>
            <w:shd w:val="clear" w:color="000000" w:fill="FFFFFF"/>
            <w:noWrap/>
            <w:vAlign w:val="bottom"/>
            <w:hideMark/>
          </w:tcPr>
          <w:p w14:paraId="7A7B2C9B"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xml:space="preserve">    Scope 2</w:t>
            </w:r>
          </w:p>
        </w:tc>
        <w:tc>
          <w:tcPr>
            <w:tcW w:w="2053" w:type="dxa"/>
            <w:tcBorders>
              <w:top w:val="nil"/>
              <w:left w:val="nil"/>
              <w:bottom w:val="single" w:sz="8" w:space="0" w:color="66B5B5"/>
              <w:right w:val="nil"/>
            </w:tcBorders>
            <w:shd w:val="clear" w:color="000000" w:fill="FFFFFF"/>
            <w:noWrap/>
            <w:vAlign w:val="bottom"/>
            <w:hideMark/>
          </w:tcPr>
          <w:p w14:paraId="626B3D54"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8" w:space="0" w:color="66B5B5"/>
              <w:right w:val="nil"/>
            </w:tcBorders>
            <w:shd w:val="clear" w:color="000000" w:fill="FFFFFF"/>
            <w:noWrap/>
            <w:vAlign w:val="bottom"/>
            <w:hideMark/>
          </w:tcPr>
          <w:p w14:paraId="471CA5A5"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8" w:space="0" w:color="66B5B5"/>
              <w:right w:val="single" w:sz="8" w:space="0" w:color="auto"/>
            </w:tcBorders>
            <w:shd w:val="clear" w:color="000000" w:fill="FFFFFF"/>
            <w:noWrap/>
            <w:vAlign w:val="bottom"/>
            <w:hideMark/>
          </w:tcPr>
          <w:p w14:paraId="310B7486"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r>
      <w:tr w:rsidR="005C39FB" w:rsidRPr="00CA4AFC" w14:paraId="59269E55" w14:textId="77777777" w:rsidTr="001461B0">
        <w:trPr>
          <w:trHeight w:val="285"/>
        </w:trPr>
        <w:tc>
          <w:tcPr>
            <w:tcW w:w="4407" w:type="dxa"/>
            <w:tcBorders>
              <w:top w:val="nil"/>
              <w:left w:val="single" w:sz="8" w:space="0" w:color="auto"/>
              <w:bottom w:val="single" w:sz="8" w:space="0" w:color="66B5B5"/>
              <w:right w:val="nil"/>
            </w:tcBorders>
            <w:shd w:val="clear" w:color="000000" w:fill="FFFFFF"/>
            <w:noWrap/>
            <w:vAlign w:val="bottom"/>
            <w:hideMark/>
          </w:tcPr>
          <w:p w14:paraId="586FB3A1"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xml:space="preserve">    Scope 3</w:t>
            </w:r>
            <w:r>
              <w:rPr>
                <w:rFonts w:ascii="Arial" w:eastAsia="Times New Roman" w:hAnsi="Arial" w:cs="Arial"/>
                <w:color w:val="033323"/>
                <w:sz w:val="16"/>
                <w:szCs w:val="16"/>
                <w:lang w:eastAsia="en-AU"/>
              </w:rPr>
              <w:t xml:space="preserve"> </w:t>
            </w:r>
            <w:r w:rsidRPr="00032786">
              <w:rPr>
                <w:rFonts w:ascii="Arial" w:eastAsia="Times New Roman" w:hAnsi="Arial" w:cs="Arial"/>
                <w:color w:val="033323"/>
                <w:sz w:val="16"/>
                <w:szCs w:val="16"/>
                <w:lang w:eastAsia="en-AU"/>
              </w:rPr>
              <w:t>(includes T&amp;D emissions from consumption under operational control)</w:t>
            </w:r>
          </w:p>
        </w:tc>
        <w:tc>
          <w:tcPr>
            <w:tcW w:w="2053" w:type="dxa"/>
            <w:tcBorders>
              <w:top w:val="nil"/>
              <w:left w:val="nil"/>
              <w:bottom w:val="single" w:sz="8" w:space="0" w:color="66B5B5"/>
              <w:right w:val="nil"/>
            </w:tcBorders>
            <w:shd w:val="clear" w:color="000000" w:fill="FFFFFF"/>
            <w:noWrap/>
            <w:vAlign w:val="bottom"/>
            <w:hideMark/>
          </w:tcPr>
          <w:p w14:paraId="504B1781"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8" w:space="0" w:color="66B5B5"/>
              <w:right w:val="nil"/>
            </w:tcBorders>
            <w:shd w:val="clear" w:color="000000" w:fill="FFFFFF"/>
            <w:noWrap/>
            <w:vAlign w:val="bottom"/>
            <w:hideMark/>
          </w:tcPr>
          <w:p w14:paraId="6BD19EE8"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8" w:space="0" w:color="66B5B5"/>
              <w:right w:val="single" w:sz="8" w:space="0" w:color="auto"/>
            </w:tcBorders>
            <w:shd w:val="clear" w:color="000000" w:fill="FFFFFF"/>
            <w:noWrap/>
            <w:vAlign w:val="bottom"/>
            <w:hideMark/>
          </w:tcPr>
          <w:p w14:paraId="63CA0B76"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r>
      <w:tr w:rsidR="005C39FB" w:rsidRPr="00CA4AFC" w14:paraId="4C597151" w14:textId="77777777" w:rsidTr="001461B0">
        <w:trPr>
          <w:trHeight w:val="285"/>
        </w:trPr>
        <w:tc>
          <w:tcPr>
            <w:tcW w:w="4407" w:type="dxa"/>
            <w:tcBorders>
              <w:top w:val="nil"/>
              <w:left w:val="single" w:sz="8" w:space="0" w:color="auto"/>
              <w:bottom w:val="single" w:sz="8" w:space="0" w:color="66B5B5"/>
              <w:right w:val="nil"/>
            </w:tcBorders>
            <w:shd w:val="clear" w:color="000000" w:fill="FFFFFF"/>
            <w:noWrap/>
            <w:vAlign w:val="bottom"/>
            <w:hideMark/>
          </w:tcPr>
          <w:p w14:paraId="3995155F"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Residual electricity consumption not under operational control</w:t>
            </w:r>
          </w:p>
        </w:tc>
        <w:tc>
          <w:tcPr>
            <w:tcW w:w="2053" w:type="dxa"/>
            <w:tcBorders>
              <w:top w:val="nil"/>
              <w:left w:val="nil"/>
              <w:bottom w:val="single" w:sz="8" w:space="0" w:color="66B5B5"/>
              <w:right w:val="nil"/>
            </w:tcBorders>
            <w:shd w:val="clear" w:color="000000" w:fill="FFFFFF"/>
            <w:noWrap/>
            <w:vAlign w:val="bottom"/>
            <w:hideMark/>
          </w:tcPr>
          <w:p w14:paraId="2761A5F8"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851" w:type="dxa"/>
            <w:tcBorders>
              <w:top w:val="nil"/>
              <w:left w:val="nil"/>
              <w:bottom w:val="single" w:sz="8" w:space="0" w:color="66B5B5"/>
              <w:right w:val="nil"/>
            </w:tcBorders>
            <w:shd w:val="clear" w:color="000000" w:fill="FFFFFF"/>
            <w:noWrap/>
            <w:vAlign w:val="bottom"/>
            <w:hideMark/>
          </w:tcPr>
          <w:p w14:paraId="6828E75E"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576" w:type="dxa"/>
            <w:tcBorders>
              <w:top w:val="nil"/>
              <w:left w:val="nil"/>
              <w:bottom w:val="single" w:sz="8" w:space="0" w:color="66B5B5"/>
              <w:right w:val="single" w:sz="8" w:space="0" w:color="auto"/>
            </w:tcBorders>
            <w:shd w:val="clear" w:color="000000" w:fill="FFFFFF"/>
            <w:noWrap/>
            <w:vAlign w:val="bottom"/>
            <w:hideMark/>
          </w:tcPr>
          <w:p w14:paraId="0440FDE8"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r>
      <w:tr w:rsidR="005C39FB" w:rsidRPr="00CA4AFC" w14:paraId="354FA2CD" w14:textId="77777777" w:rsidTr="001461B0">
        <w:trPr>
          <w:trHeight w:val="285"/>
        </w:trPr>
        <w:tc>
          <w:tcPr>
            <w:tcW w:w="4407" w:type="dxa"/>
            <w:tcBorders>
              <w:top w:val="nil"/>
              <w:left w:val="single" w:sz="8" w:space="0" w:color="auto"/>
              <w:bottom w:val="single" w:sz="8" w:space="0" w:color="auto"/>
              <w:right w:val="nil"/>
            </w:tcBorders>
            <w:shd w:val="clear" w:color="000000" w:fill="FFFFFF"/>
            <w:noWrap/>
            <w:vAlign w:val="bottom"/>
            <w:hideMark/>
          </w:tcPr>
          <w:p w14:paraId="1E5D0792"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xml:space="preserve">    Scope 3</w:t>
            </w:r>
          </w:p>
        </w:tc>
        <w:tc>
          <w:tcPr>
            <w:tcW w:w="2053" w:type="dxa"/>
            <w:tcBorders>
              <w:top w:val="nil"/>
              <w:left w:val="nil"/>
              <w:bottom w:val="single" w:sz="8" w:space="0" w:color="auto"/>
              <w:right w:val="nil"/>
            </w:tcBorders>
            <w:shd w:val="clear" w:color="000000" w:fill="FFFFFF"/>
            <w:noWrap/>
            <w:vAlign w:val="bottom"/>
            <w:hideMark/>
          </w:tcPr>
          <w:p w14:paraId="71F82907"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8" w:space="0" w:color="auto"/>
              <w:right w:val="nil"/>
            </w:tcBorders>
            <w:shd w:val="clear" w:color="000000" w:fill="FFFFFF"/>
            <w:noWrap/>
            <w:vAlign w:val="bottom"/>
            <w:hideMark/>
          </w:tcPr>
          <w:p w14:paraId="584AEC33"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8" w:space="0" w:color="auto"/>
              <w:right w:val="single" w:sz="8" w:space="0" w:color="auto"/>
            </w:tcBorders>
            <w:shd w:val="clear" w:color="000000" w:fill="FFFFFF"/>
            <w:noWrap/>
            <w:vAlign w:val="bottom"/>
            <w:hideMark/>
          </w:tcPr>
          <w:p w14:paraId="4D5447B4"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w:t>
            </w:r>
          </w:p>
        </w:tc>
      </w:tr>
    </w:tbl>
    <w:p w14:paraId="4B256737" w14:textId="77777777" w:rsidR="005C39FB" w:rsidRDefault="005C39FB" w:rsidP="005C39FB"/>
    <w:tbl>
      <w:tblPr>
        <w:tblW w:w="9903" w:type="dxa"/>
        <w:tblLook w:val="04A0" w:firstRow="1" w:lastRow="0" w:firstColumn="1" w:lastColumn="0" w:noHBand="0" w:noVBand="1"/>
      </w:tblPr>
      <w:tblGrid>
        <w:gridCol w:w="7088"/>
        <w:gridCol w:w="2815"/>
      </w:tblGrid>
      <w:tr w:rsidR="005C39FB" w:rsidRPr="00CA4AFC" w14:paraId="30318B73" w14:textId="77777777" w:rsidTr="001461B0">
        <w:trPr>
          <w:trHeight w:val="285"/>
        </w:trPr>
        <w:tc>
          <w:tcPr>
            <w:tcW w:w="7088" w:type="dxa"/>
            <w:tcBorders>
              <w:top w:val="nil"/>
              <w:left w:val="nil"/>
              <w:bottom w:val="nil"/>
              <w:right w:val="nil"/>
            </w:tcBorders>
            <w:shd w:val="clear" w:color="000000" w:fill="A7D4D4"/>
            <w:noWrap/>
            <w:hideMark/>
          </w:tcPr>
          <w:p w14:paraId="74F59387"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Total renewables (grid and non-grid)</w:t>
            </w:r>
          </w:p>
        </w:tc>
        <w:tc>
          <w:tcPr>
            <w:tcW w:w="2815" w:type="dxa"/>
            <w:tcBorders>
              <w:top w:val="nil"/>
              <w:left w:val="nil"/>
              <w:bottom w:val="nil"/>
              <w:right w:val="nil"/>
            </w:tcBorders>
            <w:shd w:val="clear" w:color="000000" w:fill="A7D4D4"/>
            <w:noWrap/>
            <w:vAlign w:val="center"/>
            <w:hideMark/>
          </w:tcPr>
          <w:p w14:paraId="0C298720"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100.00%</w:t>
            </w:r>
          </w:p>
        </w:tc>
      </w:tr>
      <w:tr w:rsidR="005C39FB" w:rsidRPr="00CA4AFC" w14:paraId="41D4E1D5" w14:textId="77777777" w:rsidTr="001461B0">
        <w:trPr>
          <w:trHeight w:val="285"/>
        </w:trPr>
        <w:tc>
          <w:tcPr>
            <w:tcW w:w="7088" w:type="dxa"/>
            <w:tcBorders>
              <w:top w:val="nil"/>
              <w:left w:val="nil"/>
              <w:bottom w:val="nil"/>
              <w:right w:val="nil"/>
            </w:tcBorders>
            <w:shd w:val="clear" w:color="000000" w:fill="DBEEEE"/>
            <w:noWrap/>
            <w:hideMark/>
          </w:tcPr>
          <w:p w14:paraId="77BF96C9"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Mandatory </w:t>
            </w:r>
          </w:p>
        </w:tc>
        <w:tc>
          <w:tcPr>
            <w:tcW w:w="2815" w:type="dxa"/>
            <w:tcBorders>
              <w:top w:val="nil"/>
              <w:left w:val="nil"/>
              <w:bottom w:val="nil"/>
              <w:right w:val="nil"/>
            </w:tcBorders>
            <w:shd w:val="clear" w:color="000000" w:fill="DBEEEE"/>
            <w:noWrap/>
            <w:vAlign w:val="center"/>
            <w:hideMark/>
          </w:tcPr>
          <w:p w14:paraId="0C089F53"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18.64%</w:t>
            </w:r>
          </w:p>
        </w:tc>
      </w:tr>
      <w:tr w:rsidR="005C39FB" w:rsidRPr="00CA4AFC" w14:paraId="432277C5" w14:textId="77777777" w:rsidTr="001461B0">
        <w:trPr>
          <w:trHeight w:val="285"/>
        </w:trPr>
        <w:tc>
          <w:tcPr>
            <w:tcW w:w="7088" w:type="dxa"/>
            <w:tcBorders>
              <w:top w:val="nil"/>
              <w:left w:val="nil"/>
              <w:bottom w:val="nil"/>
              <w:right w:val="nil"/>
            </w:tcBorders>
            <w:shd w:val="clear" w:color="000000" w:fill="DBEEEE"/>
            <w:noWrap/>
            <w:hideMark/>
          </w:tcPr>
          <w:p w14:paraId="1EE88870"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Voluntary </w:t>
            </w:r>
          </w:p>
        </w:tc>
        <w:tc>
          <w:tcPr>
            <w:tcW w:w="2815" w:type="dxa"/>
            <w:tcBorders>
              <w:top w:val="nil"/>
              <w:left w:val="nil"/>
              <w:bottom w:val="nil"/>
              <w:right w:val="nil"/>
            </w:tcBorders>
            <w:shd w:val="clear" w:color="000000" w:fill="DBEEEE"/>
            <w:noWrap/>
            <w:vAlign w:val="center"/>
            <w:hideMark/>
          </w:tcPr>
          <w:p w14:paraId="59C70548"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81.36%</w:t>
            </w:r>
          </w:p>
        </w:tc>
      </w:tr>
      <w:tr w:rsidR="005C39FB" w:rsidRPr="00CA4AFC" w14:paraId="6D755415" w14:textId="77777777" w:rsidTr="001461B0">
        <w:trPr>
          <w:trHeight w:val="285"/>
        </w:trPr>
        <w:tc>
          <w:tcPr>
            <w:tcW w:w="7088" w:type="dxa"/>
            <w:tcBorders>
              <w:top w:val="nil"/>
              <w:left w:val="nil"/>
              <w:bottom w:val="nil"/>
              <w:right w:val="nil"/>
            </w:tcBorders>
            <w:shd w:val="clear" w:color="000000" w:fill="DBEEEE"/>
            <w:noWrap/>
            <w:hideMark/>
          </w:tcPr>
          <w:p w14:paraId="1C598787"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Behind the meter </w:t>
            </w:r>
          </w:p>
        </w:tc>
        <w:tc>
          <w:tcPr>
            <w:tcW w:w="2815" w:type="dxa"/>
            <w:tcBorders>
              <w:top w:val="nil"/>
              <w:left w:val="nil"/>
              <w:bottom w:val="nil"/>
              <w:right w:val="nil"/>
            </w:tcBorders>
            <w:shd w:val="clear" w:color="000000" w:fill="DBEEEE"/>
            <w:noWrap/>
            <w:vAlign w:val="center"/>
            <w:hideMark/>
          </w:tcPr>
          <w:p w14:paraId="31B0FA0B"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0.00%</w:t>
            </w:r>
          </w:p>
        </w:tc>
      </w:tr>
      <w:tr w:rsidR="005C39FB" w:rsidRPr="00CA4AFC" w14:paraId="7FBA6ADC" w14:textId="77777777" w:rsidTr="001461B0">
        <w:trPr>
          <w:trHeight w:val="285"/>
        </w:trPr>
        <w:tc>
          <w:tcPr>
            <w:tcW w:w="7088" w:type="dxa"/>
            <w:tcBorders>
              <w:top w:val="nil"/>
              <w:left w:val="nil"/>
              <w:bottom w:val="nil"/>
              <w:right w:val="nil"/>
            </w:tcBorders>
            <w:shd w:val="clear" w:color="000000" w:fill="DBEEEE"/>
            <w:noWrap/>
            <w:hideMark/>
          </w:tcPr>
          <w:p w14:paraId="49278C89"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Residual scope 2 emissions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2815" w:type="dxa"/>
            <w:tcBorders>
              <w:top w:val="nil"/>
              <w:left w:val="nil"/>
              <w:bottom w:val="nil"/>
              <w:right w:val="nil"/>
            </w:tcBorders>
            <w:shd w:val="clear" w:color="000000" w:fill="DBEEEE"/>
            <w:noWrap/>
            <w:vAlign w:val="center"/>
            <w:hideMark/>
          </w:tcPr>
          <w:p w14:paraId="0D47349F"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27654AA6" w14:textId="77777777" w:rsidTr="001461B0">
        <w:trPr>
          <w:trHeight w:val="274"/>
        </w:trPr>
        <w:tc>
          <w:tcPr>
            <w:tcW w:w="7088" w:type="dxa"/>
            <w:tcBorders>
              <w:top w:val="nil"/>
              <w:left w:val="nil"/>
              <w:bottom w:val="nil"/>
              <w:right w:val="nil"/>
            </w:tcBorders>
            <w:shd w:val="clear" w:color="000000" w:fill="DBEEEE"/>
            <w:noWrap/>
            <w:hideMark/>
          </w:tcPr>
          <w:p w14:paraId="2DA2757B"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Residual scope 3 emissions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2815" w:type="dxa"/>
            <w:tcBorders>
              <w:top w:val="nil"/>
              <w:left w:val="nil"/>
              <w:bottom w:val="nil"/>
              <w:right w:val="nil"/>
            </w:tcBorders>
            <w:shd w:val="clear" w:color="000000" w:fill="DBEEEE"/>
            <w:noWrap/>
            <w:vAlign w:val="center"/>
            <w:hideMark/>
          </w:tcPr>
          <w:p w14:paraId="4C81B764"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0E1327F4" w14:textId="77777777" w:rsidTr="001461B0">
        <w:trPr>
          <w:trHeight w:val="285"/>
        </w:trPr>
        <w:tc>
          <w:tcPr>
            <w:tcW w:w="7088" w:type="dxa"/>
            <w:tcBorders>
              <w:top w:val="nil"/>
              <w:left w:val="nil"/>
              <w:bottom w:val="nil"/>
              <w:right w:val="nil"/>
            </w:tcBorders>
            <w:shd w:val="clear" w:color="000000" w:fill="DBEEEE"/>
            <w:noWrap/>
            <w:hideMark/>
          </w:tcPr>
          <w:p w14:paraId="73ED9B8B"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Scope 2 emissions liability (adjusted for already offset carbon neutral electricity)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2815" w:type="dxa"/>
            <w:tcBorders>
              <w:top w:val="nil"/>
              <w:left w:val="nil"/>
              <w:bottom w:val="nil"/>
              <w:right w:val="nil"/>
            </w:tcBorders>
            <w:shd w:val="clear" w:color="000000" w:fill="DBEEEE"/>
            <w:noWrap/>
            <w:vAlign w:val="center"/>
            <w:hideMark/>
          </w:tcPr>
          <w:p w14:paraId="7D750A25"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66D3A24D" w14:textId="77777777" w:rsidTr="001461B0">
        <w:trPr>
          <w:trHeight w:val="285"/>
        </w:trPr>
        <w:tc>
          <w:tcPr>
            <w:tcW w:w="7088" w:type="dxa"/>
            <w:tcBorders>
              <w:top w:val="nil"/>
              <w:left w:val="nil"/>
              <w:bottom w:val="nil"/>
              <w:right w:val="nil"/>
            </w:tcBorders>
            <w:shd w:val="clear" w:color="000000" w:fill="DBEEEE"/>
            <w:noWrap/>
            <w:hideMark/>
          </w:tcPr>
          <w:p w14:paraId="0FF06E85"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Scope 3 emissions liability (adjusted for already offset carbon neutral electricity)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2815" w:type="dxa"/>
            <w:tcBorders>
              <w:top w:val="nil"/>
              <w:left w:val="nil"/>
              <w:bottom w:val="nil"/>
              <w:right w:val="nil"/>
            </w:tcBorders>
            <w:shd w:val="clear" w:color="000000" w:fill="DBEEEE"/>
            <w:noWrap/>
            <w:vAlign w:val="center"/>
            <w:hideMark/>
          </w:tcPr>
          <w:p w14:paraId="15CCA49C"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11BEC488" w14:textId="77777777" w:rsidTr="001461B0">
        <w:trPr>
          <w:trHeight w:val="285"/>
        </w:trPr>
        <w:tc>
          <w:tcPr>
            <w:tcW w:w="7088" w:type="dxa"/>
            <w:tcBorders>
              <w:top w:val="nil"/>
              <w:left w:val="nil"/>
              <w:bottom w:val="nil"/>
              <w:right w:val="nil"/>
            </w:tcBorders>
            <w:shd w:val="clear" w:color="000000" w:fill="A7D4D4"/>
            <w:noWrap/>
            <w:hideMark/>
          </w:tcPr>
          <w:p w14:paraId="60065590"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Total emissions liability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2815" w:type="dxa"/>
            <w:tcBorders>
              <w:top w:val="nil"/>
              <w:left w:val="nil"/>
              <w:bottom w:val="nil"/>
              <w:right w:val="nil"/>
            </w:tcBorders>
            <w:shd w:val="clear" w:color="000000" w:fill="A7D4D4"/>
            <w:noWrap/>
            <w:vAlign w:val="center"/>
            <w:hideMark/>
          </w:tcPr>
          <w:p w14:paraId="6E0D5D3C"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2F159BB1" w14:textId="77777777" w:rsidTr="001461B0">
        <w:trPr>
          <w:trHeight w:val="285"/>
        </w:trPr>
        <w:tc>
          <w:tcPr>
            <w:tcW w:w="7088" w:type="dxa"/>
            <w:tcBorders>
              <w:top w:val="nil"/>
              <w:left w:val="nil"/>
              <w:bottom w:val="nil"/>
              <w:right w:val="nil"/>
            </w:tcBorders>
            <w:shd w:val="clear" w:color="000000" w:fill="EDF5F5"/>
            <w:noWrap/>
            <w:hideMark/>
          </w:tcPr>
          <w:p w14:paraId="5E864117" w14:textId="77777777" w:rsidR="005C39FB" w:rsidRPr="00CA4AFC" w:rsidRDefault="005C39FB" w:rsidP="001461B0">
            <w:pPr>
              <w:spacing w:after="0" w:line="240" w:lineRule="auto"/>
              <w:rPr>
                <w:rFonts w:ascii="Arial" w:eastAsia="Times New Roman" w:hAnsi="Arial" w:cs="Arial"/>
                <w:i/>
                <w:iCs/>
                <w:color w:val="033323"/>
                <w:sz w:val="16"/>
                <w:szCs w:val="16"/>
                <w:lang w:eastAsia="en-AU"/>
              </w:rPr>
            </w:pPr>
            <w:r w:rsidRPr="00CA4AFC">
              <w:rPr>
                <w:rFonts w:ascii="Arial" w:eastAsia="Times New Roman" w:hAnsi="Arial" w:cs="Arial"/>
                <w:i/>
                <w:iCs/>
                <w:color w:val="033323"/>
                <w:sz w:val="16"/>
                <w:szCs w:val="16"/>
                <w:lang w:eastAsia="en-AU"/>
              </w:rPr>
              <w:t xml:space="preserve">Figures may not sum due to rounding. Renewable percentage can be above 100% </w:t>
            </w:r>
          </w:p>
        </w:tc>
        <w:tc>
          <w:tcPr>
            <w:tcW w:w="2815" w:type="dxa"/>
            <w:tcBorders>
              <w:top w:val="nil"/>
              <w:left w:val="nil"/>
              <w:bottom w:val="nil"/>
              <w:right w:val="nil"/>
            </w:tcBorders>
            <w:shd w:val="clear" w:color="000000" w:fill="EDF5F5"/>
            <w:noWrap/>
            <w:hideMark/>
          </w:tcPr>
          <w:p w14:paraId="5F7BE539" w14:textId="77777777" w:rsidR="005C39FB" w:rsidRPr="00CA4AFC" w:rsidRDefault="005C39FB" w:rsidP="001461B0">
            <w:pPr>
              <w:spacing w:after="0" w:line="240" w:lineRule="auto"/>
              <w:rPr>
                <w:rFonts w:ascii="Arial" w:eastAsia="Times New Roman" w:hAnsi="Arial" w:cs="Arial"/>
                <w:i/>
                <w:iCs/>
                <w:color w:val="033323"/>
                <w:sz w:val="16"/>
                <w:szCs w:val="16"/>
                <w:lang w:eastAsia="en-AU"/>
              </w:rPr>
            </w:pPr>
            <w:r w:rsidRPr="00CA4AFC">
              <w:rPr>
                <w:rFonts w:ascii="Arial" w:eastAsia="Times New Roman" w:hAnsi="Arial" w:cs="Arial"/>
                <w:i/>
                <w:iCs/>
                <w:color w:val="033323"/>
                <w:sz w:val="16"/>
                <w:szCs w:val="16"/>
                <w:lang w:eastAsia="en-AU"/>
              </w:rPr>
              <w:t> </w:t>
            </w:r>
          </w:p>
        </w:tc>
      </w:tr>
    </w:tbl>
    <w:p w14:paraId="6B02A2ED" w14:textId="77777777" w:rsidR="005C39FB" w:rsidRDefault="005C39FB" w:rsidP="005C39FB"/>
    <w:p w14:paraId="5F313ED4" w14:textId="77777777" w:rsidR="005C39FB" w:rsidRDefault="005C39FB" w:rsidP="005C39FB">
      <w:r>
        <w:br w:type="page"/>
      </w:r>
    </w:p>
    <w:tbl>
      <w:tblPr>
        <w:tblW w:w="9629" w:type="dxa"/>
        <w:tblLook w:val="04A0" w:firstRow="1" w:lastRow="0" w:firstColumn="1" w:lastColumn="0" w:noHBand="0" w:noVBand="1"/>
      </w:tblPr>
      <w:tblGrid>
        <w:gridCol w:w="4261"/>
        <w:gridCol w:w="828"/>
        <w:gridCol w:w="828"/>
        <w:gridCol w:w="1017"/>
        <w:gridCol w:w="1017"/>
        <w:gridCol w:w="661"/>
        <w:gridCol w:w="1017"/>
      </w:tblGrid>
      <w:tr w:rsidR="005C39FB" w:rsidRPr="00CA4AFC" w14:paraId="7726961F" w14:textId="77777777" w:rsidTr="001461B0">
        <w:trPr>
          <w:trHeight w:val="328"/>
        </w:trPr>
        <w:tc>
          <w:tcPr>
            <w:tcW w:w="9629" w:type="dxa"/>
            <w:gridSpan w:val="7"/>
            <w:tcBorders>
              <w:top w:val="single" w:sz="8" w:space="0" w:color="auto"/>
              <w:left w:val="single" w:sz="8" w:space="0" w:color="auto"/>
              <w:bottom w:val="single" w:sz="8" w:space="0" w:color="66B5B5"/>
              <w:right w:val="single" w:sz="8" w:space="0" w:color="000000"/>
            </w:tcBorders>
            <w:shd w:val="clear" w:color="auto" w:fill="auto"/>
            <w:noWrap/>
            <w:vAlign w:val="bottom"/>
            <w:hideMark/>
          </w:tcPr>
          <w:p w14:paraId="7F443808" w14:textId="77777777" w:rsidR="005C39FB" w:rsidRPr="00CA4AFC" w:rsidRDefault="005C39FB" w:rsidP="001461B0">
            <w:pPr>
              <w:spacing w:after="0" w:line="240" w:lineRule="auto"/>
              <w:rPr>
                <w:rFonts w:ascii="Arial" w:eastAsia="Times New Roman" w:hAnsi="Arial" w:cs="Arial"/>
                <w:color w:val="033323"/>
                <w:lang w:eastAsia="en-AU"/>
              </w:rPr>
            </w:pPr>
            <w:r w:rsidRPr="00CA4AFC">
              <w:rPr>
                <w:rFonts w:ascii="Arial" w:eastAsia="Times New Roman" w:hAnsi="Arial" w:cs="Arial"/>
                <w:color w:val="033323"/>
                <w:lang w:eastAsia="en-AU"/>
              </w:rPr>
              <w:lastRenderedPageBreak/>
              <w:t xml:space="preserve">Location Based Approach Summary </w:t>
            </w:r>
          </w:p>
        </w:tc>
      </w:tr>
      <w:tr w:rsidR="005C39FB" w:rsidRPr="00CA4AFC" w14:paraId="4681C67D" w14:textId="77777777" w:rsidTr="001461B0">
        <w:trPr>
          <w:trHeight w:val="580"/>
        </w:trPr>
        <w:tc>
          <w:tcPr>
            <w:tcW w:w="4261" w:type="dxa"/>
            <w:tcBorders>
              <w:top w:val="nil"/>
              <w:left w:val="single" w:sz="8" w:space="0" w:color="auto"/>
              <w:bottom w:val="single" w:sz="8" w:space="0" w:color="66B5B5"/>
              <w:right w:val="nil"/>
            </w:tcBorders>
            <w:shd w:val="clear" w:color="000000" w:fill="A7D4D4"/>
            <w:noWrap/>
            <w:hideMark/>
          </w:tcPr>
          <w:p w14:paraId="1E5A0FFC"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Location Based Approach </w:t>
            </w:r>
          </w:p>
        </w:tc>
        <w:tc>
          <w:tcPr>
            <w:tcW w:w="828" w:type="dxa"/>
            <w:tcBorders>
              <w:top w:val="nil"/>
              <w:left w:val="nil"/>
              <w:bottom w:val="single" w:sz="8" w:space="0" w:color="66B5B5"/>
              <w:right w:val="nil"/>
            </w:tcBorders>
            <w:shd w:val="clear" w:color="000000" w:fill="A7D4D4"/>
            <w:hideMark/>
          </w:tcPr>
          <w:p w14:paraId="0023FF9B"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Activity Data (kWh) total</w:t>
            </w:r>
          </w:p>
        </w:tc>
        <w:tc>
          <w:tcPr>
            <w:tcW w:w="2862" w:type="dxa"/>
            <w:gridSpan w:val="3"/>
            <w:tcBorders>
              <w:top w:val="single" w:sz="8" w:space="0" w:color="66B5B5"/>
              <w:left w:val="single" w:sz="4" w:space="0" w:color="auto"/>
              <w:bottom w:val="single" w:sz="8" w:space="0" w:color="66B5B5"/>
              <w:right w:val="nil"/>
            </w:tcBorders>
            <w:shd w:val="clear" w:color="000000" w:fill="A7D4D4"/>
            <w:hideMark/>
          </w:tcPr>
          <w:p w14:paraId="0011949C"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Under operational control</w:t>
            </w:r>
          </w:p>
        </w:tc>
        <w:tc>
          <w:tcPr>
            <w:tcW w:w="1678" w:type="dxa"/>
            <w:gridSpan w:val="2"/>
            <w:tcBorders>
              <w:top w:val="single" w:sz="8" w:space="0" w:color="66B5B5"/>
              <w:left w:val="single" w:sz="4" w:space="0" w:color="auto"/>
              <w:bottom w:val="single" w:sz="8" w:space="0" w:color="66B5B5"/>
              <w:right w:val="single" w:sz="8" w:space="0" w:color="000000"/>
            </w:tcBorders>
            <w:shd w:val="clear" w:color="000000" w:fill="A7D4D4"/>
            <w:hideMark/>
          </w:tcPr>
          <w:p w14:paraId="3D7EDA19"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Not under operational control</w:t>
            </w:r>
          </w:p>
        </w:tc>
      </w:tr>
      <w:tr w:rsidR="005C39FB" w:rsidRPr="00CA4AFC" w14:paraId="37F04539" w14:textId="77777777" w:rsidTr="001461B0">
        <w:trPr>
          <w:trHeight w:val="539"/>
        </w:trPr>
        <w:tc>
          <w:tcPr>
            <w:tcW w:w="4261" w:type="dxa"/>
            <w:tcBorders>
              <w:top w:val="nil"/>
              <w:left w:val="single" w:sz="8" w:space="0" w:color="auto"/>
              <w:bottom w:val="nil"/>
              <w:right w:val="nil"/>
            </w:tcBorders>
            <w:shd w:val="clear" w:color="000000" w:fill="A7D4D4"/>
            <w:hideMark/>
          </w:tcPr>
          <w:p w14:paraId="7BA87F93"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Percentage of grid electricity consumption under operational control</w:t>
            </w:r>
          </w:p>
        </w:tc>
        <w:tc>
          <w:tcPr>
            <w:tcW w:w="828" w:type="dxa"/>
            <w:tcBorders>
              <w:top w:val="nil"/>
              <w:left w:val="nil"/>
              <w:bottom w:val="nil"/>
              <w:right w:val="nil"/>
            </w:tcBorders>
            <w:shd w:val="clear" w:color="000000" w:fill="CCFFCC"/>
            <w:noWrap/>
            <w:hideMark/>
          </w:tcPr>
          <w:p w14:paraId="0A332643"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100%</w:t>
            </w:r>
          </w:p>
        </w:tc>
        <w:tc>
          <w:tcPr>
            <w:tcW w:w="828" w:type="dxa"/>
            <w:tcBorders>
              <w:top w:val="nil"/>
              <w:left w:val="single" w:sz="4" w:space="0" w:color="auto"/>
              <w:bottom w:val="nil"/>
              <w:right w:val="nil"/>
            </w:tcBorders>
            <w:shd w:val="clear" w:color="000000" w:fill="A7D4D4"/>
            <w:hideMark/>
          </w:tcPr>
          <w:p w14:paraId="674F958E"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(kWh)</w:t>
            </w:r>
          </w:p>
        </w:tc>
        <w:tc>
          <w:tcPr>
            <w:tcW w:w="1017" w:type="dxa"/>
            <w:tcBorders>
              <w:top w:val="nil"/>
              <w:left w:val="nil"/>
              <w:bottom w:val="nil"/>
              <w:right w:val="nil"/>
            </w:tcBorders>
            <w:shd w:val="clear" w:color="000000" w:fill="A7D4D4"/>
            <w:hideMark/>
          </w:tcPr>
          <w:p w14:paraId="732951C8"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Scope 2 Emissions (kgCO2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1017" w:type="dxa"/>
            <w:tcBorders>
              <w:top w:val="nil"/>
              <w:left w:val="nil"/>
              <w:bottom w:val="single" w:sz="4" w:space="0" w:color="66B5B5"/>
              <w:right w:val="nil"/>
            </w:tcBorders>
            <w:shd w:val="clear" w:color="000000" w:fill="A7D4D4"/>
            <w:hideMark/>
          </w:tcPr>
          <w:p w14:paraId="133366C3"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Scope 3 Emissions (kgCo2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661" w:type="dxa"/>
            <w:tcBorders>
              <w:top w:val="nil"/>
              <w:left w:val="single" w:sz="4" w:space="0" w:color="auto"/>
              <w:bottom w:val="nil"/>
              <w:right w:val="nil"/>
            </w:tcBorders>
            <w:shd w:val="clear" w:color="000000" w:fill="A7D4D4"/>
            <w:hideMark/>
          </w:tcPr>
          <w:p w14:paraId="35F9F91E"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(kWh)</w:t>
            </w:r>
          </w:p>
        </w:tc>
        <w:tc>
          <w:tcPr>
            <w:tcW w:w="1017" w:type="dxa"/>
            <w:tcBorders>
              <w:top w:val="nil"/>
              <w:left w:val="nil"/>
              <w:bottom w:val="nil"/>
              <w:right w:val="single" w:sz="8" w:space="0" w:color="auto"/>
            </w:tcBorders>
            <w:shd w:val="clear" w:color="000000" w:fill="A7D4D4"/>
            <w:hideMark/>
          </w:tcPr>
          <w:p w14:paraId="51D6C92B"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Scope 3 Emissions</w:t>
            </w:r>
            <w:r w:rsidRPr="00CA4AFC">
              <w:rPr>
                <w:rFonts w:ascii="Arial" w:eastAsia="Times New Roman" w:hAnsi="Arial" w:cs="Arial"/>
                <w:b/>
                <w:bCs/>
                <w:color w:val="033323"/>
                <w:sz w:val="16"/>
                <w:szCs w:val="16"/>
                <w:lang w:eastAsia="en-AU"/>
              </w:rPr>
              <w:br/>
              <w:t>(kgCO2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r>
      <w:tr w:rsidR="005C39FB" w:rsidRPr="00CA4AFC" w14:paraId="5CA848F6" w14:textId="77777777" w:rsidTr="001461B0">
        <w:trPr>
          <w:trHeight w:val="252"/>
        </w:trPr>
        <w:tc>
          <w:tcPr>
            <w:tcW w:w="4261" w:type="dxa"/>
            <w:tcBorders>
              <w:top w:val="single" w:sz="4" w:space="0" w:color="66B5B5"/>
              <w:left w:val="single" w:sz="8" w:space="0" w:color="auto"/>
              <w:bottom w:val="single" w:sz="4" w:space="0" w:color="66B5B5"/>
              <w:right w:val="nil"/>
            </w:tcBorders>
            <w:shd w:val="clear" w:color="000000" w:fill="FFFFFF"/>
            <w:noWrap/>
            <w:vAlign w:val="bottom"/>
            <w:hideMark/>
          </w:tcPr>
          <w:p w14:paraId="179C63F1"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ACT</w:t>
            </w:r>
          </w:p>
        </w:tc>
        <w:tc>
          <w:tcPr>
            <w:tcW w:w="828" w:type="dxa"/>
            <w:tcBorders>
              <w:top w:val="single" w:sz="4" w:space="0" w:color="66B5B5"/>
              <w:left w:val="nil"/>
              <w:bottom w:val="single" w:sz="4" w:space="0" w:color="66B5B5"/>
              <w:right w:val="nil"/>
            </w:tcBorders>
            <w:shd w:val="clear" w:color="000000" w:fill="FFFFFF"/>
            <w:noWrap/>
            <w:vAlign w:val="bottom"/>
            <w:hideMark/>
          </w:tcPr>
          <w:p w14:paraId="65B2CBEC"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single" w:sz="4" w:space="0" w:color="66B5B5"/>
              <w:left w:val="single" w:sz="4" w:space="0" w:color="auto"/>
              <w:bottom w:val="single" w:sz="4" w:space="0" w:color="66B5B5"/>
              <w:right w:val="nil"/>
            </w:tcBorders>
            <w:shd w:val="clear" w:color="000000" w:fill="FFFFFF"/>
            <w:noWrap/>
            <w:vAlign w:val="bottom"/>
            <w:hideMark/>
          </w:tcPr>
          <w:p w14:paraId="1745FF7E"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single" w:sz="4" w:space="0" w:color="66B5B5"/>
              <w:left w:val="nil"/>
              <w:bottom w:val="single" w:sz="4" w:space="0" w:color="66B5B5"/>
              <w:right w:val="nil"/>
            </w:tcBorders>
            <w:shd w:val="clear" w:color="000000" w:fill="FFFFFF"/>
            <w:noWrap/>
            <w:vAlign w:val="bottom"/>
            <w:hideMark/>
          </w:tcPr>
          <w:p w14:paraId="736747AE"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5C35E648"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single" w:sz="4" w:space="0" w:color="66B5B5"/>
              <w:left w:val="single" w:sz="4" w:space="0" w:color="auto"/>
              <w:bottom w:val="single" w:sz="4" w:space="0" w:color="66B5B5"/>
              <w:right w:val="nil"/>
            </w:tcBorders>
            <w:shd w:val="clear" w:color="000000" w:fill="FFFFFF"/>
            <w:noWrap/>
            <w:vAlign w:val="bottom"/>
            <w:hideMark/>
          </w:tcPr>
          <w:p w14:paraId="1AD02C9A"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single" w:sz="4" w:space="0" w:color="66B5B5"/>
              <w:left w:val="nil"/>
              <w:bottom w:val="single" w:sz="4" w:space="0" w:color="66B5B5"/>
              <w:right w:val="single" w:sz="8" w:space="0" w:color="auto"/>
            </w:tcBorders>
            <w:shd w:val="clear" w:color="000000" w:fill="FFFFFF"/>
            <w:noWrap/>
            <w:vAlign w:val="bottom"/>
            <w:hideMark/>
          </w:tcPr>
          <w:p w14:paraId="3F4BDE9F"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74323D78" w14:textId="77777777" w:rsidTr="001461B0">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3F03DEFB"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NSW</w:t>
            </w:r>
          </w:p>
        </w:tc>
        <w:tc>
          <w:tcPr>
            <w:tcW w:w="828" w:type="dxa"/>
            <w:tcBorders>
              <w:top w:val="nil"/>
              <w:left w:val="nil"/>
              <w:bottom w:val="single" w:sz="4" w:space="0" w:color="66B5B5"/>
              <w:right w:val="nil"/>
            </w:tcBorders>
            <w:shd w:val="clear" w:color="000000" w:fill="FFFFFF"/>
            <w:noWrap/>
            <w:vAlign w:val="bottom"/>
            <w:hideMark/>
          </w:tcPr>
          <w:p w14:paraId="128E2651"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single" w:sz="4" w:space="0" w:color="auto"/>
              <w:bottom w:val="single" w:sz="4" w:space="0" w:color="66B5B5"/>
              <w:right w:val="nil"/>
            </w:tcBorders>
            <w:shd w:val="clear" w:color="000000" w:fill="FFFFFF"/>
            <w:noWrap/>
            <w:vAlign w:val="bottom"/>
            <w:hideMark/>
          </w:tcPr>
          <w:p w14:paraId="7260B0D0"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026C0F08"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068955F0"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single" w:sz="4" w:space="0" w:color="auto"/>
              <w:bottom w:val="single" w:sz="4" w:space="0" w:color="66B5B5"/>
              <w:right w:val="nil"/>
            </w:tcBorders>
            <w:shd w:val="clear" w:color="000000" w:fill="FFFFFF"/>
            <w:noWrap/>
            <w:vAlign w:val="bottom"/>
            <w:hideMark/>
          </w:tcPr>
          <w:p w14:paraId="5DB29C39"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282024D8"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35F8FE57" w14:textId="77777777" w:rsidTr="001461B0">
        <w:trPr>
          <w:trHeight w:val="328"/>
        </w:trPr>
        <w:tc>
          <w:tcPr>
            <w:tcW w:w="4261" w:type="dxa"/>
            <w:tcBorders>
              <w:top w:val="nil"/>
              <w:left w:val="single" w:sz="8" w:space="0" w:color="auto"/>
              <w:bottom w:val="single" w:sz="4" w:space="0" w:color="66B5B5"/>
              <w:right w:val="nil"/>
            </w:tcBorders>
            <w:shd w:val="clear" w:color="000000" w:fill="FFFFFF"/>
            <w:noWrap/>
            <w:vAlign w:val="bottom"/>
            <w:hideMark/>
          </w:tcPr>
          <w:p w14:paraId="466D1DFA"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SA</w:t>
            </w:r>
          </w:p>
        </w:tc>
        <w:tc>
          <w:tcPr>
            <w:tcW w:w="828" w:type="dxa"/>
            <w:tcBorders>
              <w:top w:val="nil"/>
              <w:left w:val="nil"/>
              <w:bottom w:val="single" w:sz="4" w:space="0" w:color="66B5B5"/>
              <w:right w:val="nil"/>
            </w:tcBorders>
            <w:shd w:val="clear" w:color="000000" w:fill="FFFFFF"/>
            <w:noWrap/>
            <w:vAlign w:val="bottom"/>
            <w:hideMark/>
          </w:tcPr>
          <w:p w14:paraId="6323E38C"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single" w:sz="4" w:space="0" w:color="auto"/>
              <w:bottom w:val="single" w:sz="4" w:space="0" w:color="66B5B5"/>
              <w:right w:val="nil"/>
            </w:tcBorders>
            <w:shd w:val="clear" w:color="000000" w:fill="FFFFFF"/>
            <w:noWrap/>
            <w:vAlign w:val="bottom"/>
            <w:hideMark/>
          </w:tcPr>
          <w:p w14:paraId="72DD68FE"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3311D122"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4D90DEBE"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single" w:sz="4" w:space="0" w:color="auto"/>
              <w:bottom w:val="single" w:sz="4" w:space="0" w:color="66B5B5"/>
              <w:right w:val="nil"/>
            </w:tcBorders>
            <w:shd w:val="clear" w:color="000000" w:fill="FFFFFF"/>
            <w:noWrap/>
            <w:vAlign w:val="bottom"/>
            <w:hideMark/>
          </w:tcPr>
          <w:p w14:paraId="49BDED40"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16437C01"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656D6EC7" w14:textId="77777777" w:rsidTr="001461B0">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2C42307D"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Vic</w:t>
            </w:r>
          </w:p>
        </w:tc>
        <w:tc>
          <w:tcPr>
            <w:tcW w:w="828" w:type="dxa"/>
            <w:tcBorders>
              <w:top w:val="nil"/>
              <w:left w:val="nil"/>
              <w:bottom w:val="single" w:sz="4" w:space="0" w:color="66B5B5"/>
              <w:right w:val="nil"/>
            </w:tcBorders>
            <w:shd w:val="clear" w:color="000000" w:fill="FFFFFF"/>
            <w:noWrap/>
            <w:vAlign w:val="bottom"/>
            <w:hideMark/>
          </w:tcPr>
          <w:p w14:paraId="024AFFEF"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840,708</w:t>
            </w:r>
          </w:p>
        </w:tc>
        <w:tc>
          <w:tcPr>
            <w:tcW w:w="828" w:type="dxa"/>
            <w:tcBorders>
              <w:top w:val="nil"/>
              <w:left w:val="single" w:sz="4" w:space="0" w:color="auto"/>
              <w:bottom w:val="single" w:sz="4" w:space="0" w:color="66B5B5"/>
              <w:right w:val="nil"/>
            </w:tcBorders>
            <w:shd w:val="clear" w:color="000000" w:fill="FFFFFF"/>
            <w:noWrap/>
            <w:vAlign w:val="bottom"/>
            <w:hideMark/>
          </w:tcPr>
          <w:p w14:paraId="1249231B"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840,708</w:t>
            </w:r>
          </w:p>
        </w:tc>
        <w:tc>
          <w:tcPr>
            <w:tcW w:w="1017" w:type="dxa"/>
            <w:tcBorders>
              <w:top w:val="nil"/>
              <w:left w:val="nil"/>
              <w:bottom w:val="single" w:sz="4" w:space="0" w:color="66B5B5"/>
              <w:right w:val="nil"/>
            </w:tcBorders>
            <w:shd w:val="clear" w:color="000000" w:fill="FFFFFF"/>
            <w:noWrap/>
            <w:vAlign w:val="bottom"/>
            <w:hideMark/>
          </w:tcPr>
          <w:p w14:paraId="1AD48DE4"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714,602</w:t>
            </w:r>
          </w:p>
        </w:tc>
        <w:tc>
          <w:tcPr>
            <w:tcW w:w="1017" w:type="dxa"/>
            <w:tcBorders>
              <w:top w:val="nil"/>
              <w:left w:val="nil"/>
              <w:bottom w:val="single" w:sz="4" w:space="0" w:color="66B5B5"/>
              <w:right w:val="nil"/>
            </w:tcBorders>
            <w:shd w:val="clear" w:color="000000" w:fill="FFFFFF"/>
            <w:noWrap/>
            <w:vAlign w:val="bottom"/>
            <w:hideMark/>
          </w:tcPr>
          <w:p w14:paraId="67542E74"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58,850</w:t>
            </w:r>
          </w:p>
        </w:tc>
        <w:tc>
          <w:tcPr>
            <w:tcW w:w="661" w:type="dxa"/>
            <w:tcBorders>
              <w:top w:val="nil"/>
              <w:left w:val="single" w:sz="4" w:space="0" w:color="auto"/>
              <w:bottom w:val="single" w:sz="4" w:space="0" w:color="66B5B5"/>
              <w:right w:val="nil"/>
            </w:tcBorders>
            <w:shd w:val="clear" w:color="000000" w:fill="FFFFFF"/>
            <w:noWrap/>
            <w:vAlign w:val="bottom"/>
            <w:hideMark/>
          </w:tcPr>
          <w:p w14:paraId="2387150C"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103F3F56"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4A9482A9" w14:textId="77777777" w:rsidTr="001461B0">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323FAC66"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Qld</w:t>
            </w:r>
          </w:p>
        </w:tc>
        <w:tc>
          <w:tcPr>
            <w:tcW w:w="828" w:type="dxa"/>
            <w:tcBorders>
              <w:top w:val="nil"/>
              <w:left w:val="nil"/>
              <w:bottom w:val="single" w:sz="4" w:space="0" w:color="66B5B5"/>
              <w:right w:val="nil"/>
            </w:tcBorders>
            <w:shd w:val="clear" w:color="000000" w:fill="FFFFFF"/>
            <w:noWrap/>
            <w:vAlign w:val="bottom"/>
            <w:hideMark/>
          </w:tcPr>
          <w:p w14:paraId="4FC5924E"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single" w:sz="4" w:space="0" w:color="auto"/>
              <w:bottom w:val="single" w:sz="4" w:space="0" w:color="66B5B5"/>
              <w:right w:val="nil"/>
            </w:tcBorders>
            <w:shd w:val="clear" w:color="000000" w:fill="FFFFFF"/>
            <w:noWrap/>
            <w:vAlign w:val="bottom"/>
            <w:hideMark/>
          </w:tcPr>
          <w:p w14:paraId="698A9E96"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05F2E20C"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51D69C02"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single" w:sz="4" w:space="0" w:color="auto"/>
              <w:bottom w:val="single" w:sz="4" w:space="0" w:color="66B5B5"/>
              <w:right w:val="nil"/>
            </w:tcBorders>
            <w:shd w:val="clear" w:color="000000" w:fill="FFFFFF"/>
            <w:noWrap/>
            <w:vAlign w:val="bottom"/>
            <w:hideMark/>
          </w:tcPr>
          <w:p w14:paraId="312BD4AA"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798A52B9"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50881E4B" w14:textId="77777777" w:rsidTr="001461B0">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3E65662F"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NT</w:t>
            </w:r>
          </w:p>
        </w:tc>
        <w:tc>
          <w:tcPr>
            <w:tcW w:w="828" w:type="dxa"/>
            <w:tcBorders>
              <w:top w:val="nil"/>
              <w:left w:val="nil"/>
              <w:bottom w:val="single" w:sz="4" w:space="0" w:color="66B5B5"/>
              <w:right w:val="nil"/>
            </w:tcBorders>
            <w:shd w:val="clear" w:color="000000" w:fill="FFFFFF"/>
            <w:noWrap/>
            <w:vAlign w:val="bottom"/>
            <w:hideMark/>
          </w:tcPr>
          <w:p w14:paraId="530DFC47"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single" w:sz="4" w:space="0" w:color="auto"/>
              <w:bottom w:val="single" w:sz="4" w:space="0" w:color="66B5B5"/>
              <w:right w:val="nil"/>
            </w:tcBorders>
            <w:shd w:val="clear" w:color="000000" w:fill="FFFFFF"/>
            <w:noWrap/>
            <w:vAlign w:val="bottom"/>
            <w:hideMark/>
          </w:tcPr>
          <w:p w14:paraId="5A941C83"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7F16BCEE"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265AF385"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single" w:sz="4" w:space="0" w:color="auto"/>
              <w:bottom w:val="single" w:sz="4" w:space="0" w:color="66B5B5"/>
              <w:right w:val="nil"/>
            </w:tcBorders>
            <w:shd w:val="clear" w:color="000000" w:fill="FFFFFF"/>
            <w:noWrap/>
            <w:vAlign w:val="bottom"/>
            <w:hideMark/>
          </w:tcPr>
          <w:p w14:paraId="0A3CEEF1"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5EA73AD0"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4494D979" w14:textId="77777777" w:rsidTr="001461B0">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10FF1032"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WA</w:t>
            </w:r>
          </w:p>
        </w:tc>
        <w:tc>
          <w:tcPr>
            <w:tcW w:w="828" w:type="dxa"/>
            <w:tcBorders>
              <w:top w:val="nil"/>
              <w:left w:val="nil"/>
              <w:bottom w:val="single" w:sz="4" w:space="0" w:color="66B5B5"/>
              <w:right w:val="nil"/>
            </w:tcBorders>
            <w:shd w:val="clear" w:color="000000" w:fill="FFFFFF"/>
            <w:noWrap/>
            <w:vAlign w:val="bottom"/>
            <w:hideMark/>
          </w:tcPr>
          <w:p w14:paraId="241D05B0"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single" w:sz="4" w:space="0" w:color="auto"/>
              <w:bottom w:val="single" w:sz="4" w:space="0" w:color="66B5B5"/>
              <w:right w:val="nil"/>
            </w:tcBorders>
            <w:shd w:val="clear" w:color="000000" w:fill="FFFFFF"/>
            <w:noWrap/>
            <w:vAlign w:val="bottom"/>
            <w:hideMark/>
          </w:tcPr>
          <w:p w14:paraId="086FFB45"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4B0740BC"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704B4EC0"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single" w:sz="4" w:space="0" w:color="auto"/>
              <w:bottom w:val="single" w:sz="4" w:space="0" w:color="66B5B5"/>
              <w:right w:val="nil"/>
            </w:tcBorders>
            <w:shd w:val="clear" w:color="000000" w:fill="FFFFFF"/>
            <w:noWrap/>
            <w:vAlign w:val="bottom"/>
            <w:hideMark/>
          </w:tcPr>
          <w:p w14:paraId="14190F84"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207506DC"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1C2EDD44" w14:textId="77777777" w:rsidTr="001461B0">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1D67CF9A"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Tas</w:t>
            </w:r>
          </w:p>
        </w:tc>
        <w:tc>
          <w:tcPr>
            <w:tcW w:w="828" w:type="dxa"/>
            <w:tcBorders>
              <w:top w:val="nil"/>
              <w:left w:val="nil"/>
              <w:bottom w:val="single" w:sz="4" w:space="0" w:color="66B5B5"/>
              <w:right w:val="nil"/>
            </w:tcBorders>
            <w:shd w:val="clear" w:color="000000" w:fill="FFFFFF"/>
            <w:noWrap/>
            <w:vAlign w:val="bottom"/>
            <w:hideMark/>
          </w:tcPr>
          <w:p w14:paraId="3293F5DA"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single" w:sz="4" w:space="0" w:color="auto"/>
              <w:bottom w:val="single" w:sz="4" w:space="0" w:color="66B5B5"/>
              <w:right w:val="nil"/>
            </w:tcBorders>
            <w:shd w:val="clear" w:color="000000" w:fill="FFFFFF"/>
            <w:noWrap/>
            <w:vAlign w:val="bottom"/>
            <w:hideMark/>
          </w:tcPr>
          <w:p w14:paraId="714B7ACB"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77B2AC56"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1C8A6358"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single" w:sz="4" w:space="0" w:color="auto"/>
              <w:bottom w:val="single" w:sz="4" w:space="0" w:color="66B5B5"/>
              <w:right w:val="nil"/>
            </w:tcBorders>
            <w:shd w:val="clear" w:color="000000" w:fill="FFFFFF"/>
            <w:noWrap/>
            <w:vAlign w:val="bottom"/>
            <w:hideMark/>
          </w:tcPr>
          <w:p w14:paraId="0411E371"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3D4F0991"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19538112" w14:textId="77777777" w:rsidTr="001461B0">
        <w:trPr>
          <w:trHeight w:val="264"/>
        </w:trPr>
        <w:tc>
          <w:tcPr>
            <w:tcW w:w="4261" w:type="dxa"/>
            <w:tcBorders>
              <w:top w:val="nil"/>
              <w:left w:val="single" w:sz="8" w:space="0" w:color="auto"/>
              <w:bottom w:val="single" w:sz="4" w:space="0" w:color="66B5B5"/>
              <w:right w:val="nil"/>
            </w:tcBorders>
            <w:shd w:val="clear" w:color="000000" w:fill="DBEEEE"/>
            <w:noWrap/>
            <w:hideMark/>
          </w:tcPr>
          <w:p w14:paraId="4CEB2829"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Grid electricity (scope 2 and 3) </w:t>
            </w:r>
          </w:p>
        </w:tc>
        <w:tc>
          <w:tcPr>
            <w:tcW w:w="828" w:type="dxa"/>
            <w:tcBorders>
              <w:top w:val="nil"/>
              <w:left w:val="nil"/>
              <w:bottom w:val="nil"/>
              <w:right w:val="nil"/>
            </w:tcBorders>
            <w:shd w:val="clear" w:color="000000" w:fill="DBEEEE"/>
            <w:hideMark/>
          </w:tcPr>
          <w:p w14:paraId="7470780B"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840,708</w:t>
            </w:r>
          </w:p>
        </w:tc>
        <w:tc>
          <w:tcPr>
            <w:tcW w:w="828" w:type="dxa"/>
            <w:tcBorders>
              <w:top w:val="nil"/>
              <w:left w:val="single" w:sz="4" w:space="0" w:color="auto"/>
              <w:bottom w:val="single" w:sz="4" w:space="0" w:color="66B5B5"/>
              <w:right w:val="nil"/>
            </w:tcBorders>
            <w:shd w:val="clear" w:color="000000" w:fill="DBEEEE"/>
            <w:hideMark/>
          </w:tcPr>
          <w:p w14:paraId="19BA4552"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840,708</w:t>
            </w:r>
          </w:p>
        </w:tc>
        <w:tc>
          <w:tcPr>
            <w:tcW w:w="1017" w:type="dxa"/>
            <w:tcBorders>
              <w:top w:val="nil"/>
              <w:left w:val="nil"/>
              <w:bottom w:val="single" w:sz="4" w:space="0" w:color="66B5B5"/>
              <w:right w:val="nil"/>
            </w:tcBorders>
            <w:shd w:val="clear" w:color="000000" w:fill="DBEEEE"/>
            <w:hideMark/>
          </w:tcPr>
          <w:p w14:paraId="1A021011"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714,602</w:t>
            </w:r>
          </w:p>
        </w:tc>
        <w:tc>
          <w:tcPr>
            <w:tcW w:w="1017" w:type="dxa"/>
            <w:tcBorders>
              <w:top w:val="nil"/>
              <w:left w:val="nil"/>
              <w:bottom w:val="single" w:sz="4" w:space="0" w:color="66B5B5"/>
              <w:right w:val="nil"/>
            </w:tcBorders>
            <w:shd w:val="clear" w:color="000000" w:fill="DBEEEE"/>
            <w:hideMark/>
          </w:tcPr>
          <w:p w14:paraId="5C2F1545"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58,850</w:t>
            </w:r>
          </w:p>
        </w:tc>
        <w:tc>
          <w:tcPr>
            <w:tcW w:w="661" w:type="dxa"/>
            <w:tcBorders>
              <w:top w:val="nil"/>
              <w:left w:val="single" w:sz="4" w:space="0" w:color="auto"/>
              <w:bottom w:val="single" w:sz="4" w:space="0" w:color="66B5B5"/>
              <w:right w:val="nil"/>
            </w:tcBorders>
            <w:shd w:val="clear" w:color="000000" w:fill="DBEEEE"/>
            <w:hideMark/>
          </w:tcPr>
          <w:p w14:paraId="154FE1A5"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017" w:type="dxa"/>
            <w:tcBorders>
              <w:top w:val="nil"/>
              <w:left w:val="nil"/>
              <w:bottom w:val="single" w:sz="4" w:space="0" w:color="66B5B5"/>
              <w:right w:val="single" w:sz="8" w:space="0" w:color="auto"/>
            </w:tcBorders>
            <w:shd w:val="clear" w:color="000000" w:fill="DBEEEE"/>
            <w:hideMark/>
          </w:tcPr>
          <w:p w14:paraId="349027CC"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5D0B7210" w14:textId="77777777" w:rsidTr="001461B0">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338B5FB7"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ACT</w:t>
            </w:r>
          </w:p>
        </w:tc>
        <w:tc>
          <w:tcPr>
            <w:tcW w:w="828" w:type="dxa"/>
            <w:tcBorders>
              <w:top w:val="single" w:sz="4" w:space="0" w:color="66B5B5"/>
              <w:left w:val="nil"/>
              <w:bottom w:val="single" w:sz="4" w:space="0" w:color="66B5B5"/>
              <w:right w:val="single" w:sz="4" w:space="0" w:color="auto"/>
            </w:tcBorders>
            <w:shd w:val="clear" w:color="000000" w:fill="FFFFFF"/>
            <w:noWrap/>
            <w:vAlign w:val="bottom"/>
            <w:hideMark/>
          </w:tcPr>
          <w:p w14:paraId="04E3B099"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nil"/>
              <w:bottom w:val="single" w:sz="4" w:space="0" w:color="66B5B5"/>
              <w:right w:val="nil"/>
            </w:tcBorders>
            <w:shd w:val="clear" w:color="000000" w:fill="FFFFFF"/>
            <w:noWrap/>
            <w:vAlign w:val="bottom"/>
            <w:hideMark/>
          </w:tcPr>
          <w:p w14:paraId="2DFA8B24"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7FB8A856"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6A1ED749"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3C360906"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00050E8A"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7F8D0D11" w14:textId="77777777" w:rsidTr="001461B0">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1B23B6EB"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NSW</w:t>
            </w:r>
          </w:p>
        </w:tc>
        <w:tc>
          <w:tcPr>
            <w:tcW w:w="828" w:type="dxa"/>
            <w:tcBorders>
              <w:top w:val="nil"/>
              <w:left w:val="nil"/>
              <w:bottom w:val="single" w:sz="4" w:space="0" w:color="66B5B5"/>
              <w:right w:val="single" w:sz="4" w:space="0" w:color="auto"/>
            </w:tcBorders>
            <w:shd w:val="clear" w:color="000000" w:fill="FFFFFF"/>
            <w:noWrap/>
            <w:vAlign w:val="bottom"/>
            <w:hideMark/>
          </w:tcPr>
          <w:p w14:paraId="442D1450"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nil"/>
              <w:bottom w:val="single" w:sz="4" w:space="0" w:color="66B5B5"/>
              <w:right w:val="nil"/>
            </w:tcBorders>
            <w:shd w:val="clear" w:color="000000" w:fill="FFFFFF"/>
            <w:noWrap/>
            <w:vAlign w:val="bottom"/>
            <w:hideMark/>
          </w:tcPr>
          <w:p w14:paraId="10710AB8"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5BB4FD86"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496EDEDD"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3D688E51"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6F287E95"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5F8643AA" w14:textId="77777777" w:rsidTr="001461B0">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613B3797"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SA</w:t>
            </w:r>
          </w:p>
        </w:tc>
        <w:tc>
          <w:tcPr>
            <w:tcW w:w="828" w:type="dxa"/>
            <w:tcBorders>
              <w:top w:val="nil"/>
              <w:left w:val="nil"/>
              <w:bottom w:val="single" w:sz="4" w:space="0" w:color="66B5B5"/>
              <w:right w:val="single" w:sz="4" w:space="0" w:color="auto"/>
            </w:tcBorders>
            <w:shd w:val="clear" w:color="000000" w:fill="FFFFFF"/>
            <w:noWrap/>
            <w:vAlign w:val="bottom"/>
            <w:hideMark/>
          </w:tcPr>
          <w:p w14:paraId="37D083C8"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nil"/>
              <w:bottom w:val="single" w:sz="4" w:space="0" w:color="66B5B5"/>
              <w:right w:val="nil"/>
            </w:tcBorders>
            <w:shd w:val="clear" w:color="000000" w:fill="FFFFFF"/>
            <w:noWrap/>
            <w:vAlign w:val="bottom"/>
            <w:hideMark/>
          </w:tcPr>
          <w:p w14:paraId="555C6706"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54E92313"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0EF37E33"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2E3D2C64"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7BDCC534"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16F85A80" w14:textId="77777777" w:rsidTr="001461B0">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3CDEC0A0"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Vic</w:t>
            </w:r>
          </w:p>
        </w:tc>
        <w:tc>
          <w:tcPr>
            <w:tcW w:w="828" w:type="dxa"/>
            <w:tcBorders>
              <w:top w:val="nil"/>
              <w:left w:val="nil"/>
              <w:bottom w:val="single" w:sz="4" w:space="0" w:color="66B5B5"/>
              <w:right w:val="single" w:sz="4" w:space="0" w:color="auto"/>
            </w:tcBorders>
            <w:shd w:val="clear" w:color="000000" w:fill="FFFFFF"/>
            <w:noWrap/>
            <w:vAlign w:val="bottom"/>
            <w:hideMark/>
          </w:tcPr>
          <w:p w14:paraId="48909B3B"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nil"/>
              <w:bottom w:val="single" w:sz="4" w:space="0" w:color="66B5B5"/>
              <w:right w:val="nil"/>
            </w:tcBorders>
            <w:shd w:val="clear" w:color="000000" w:fill="FFFFFF"/>
            <w:noWrap/>
            <w:vAlign w:val="bottom"/>
            <w:hideMark/>
          </w:tcPr>
          <w:p w14:paraId="6EA00FDB"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0D8D3435"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7D187B3D"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2F3CD6E3"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4C0C8287"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6D943338" w14:textId="77777777" w:rsidTr="001461B0">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50B491BA"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Qld</w:t>
            </w:r>
          </w:p>
        </w:tc>
        <w:tc>
          <w:tcPr>
            <w:tcW w:w="828" w:type="dxa"/>
            <w:tcBorders>
              <w:top w:val="nil"/>
              <w:left w:val="nil"/>
              <w:bottom w:val="single" w:sz="4" w:space="0" w:color="66B5B5"/>
              <w:right w:val="single" w:sz="4" w:space="0" w:color="auto"/>
            </w:tcBorders>
            <w:shd w:val="clear" w:color="000000" w:fill="FFFFFF"/>
            <w:noWrap/>
            <w:vAlign w:val="bottom"/>
            <w:hideMark/>
          </w:tcPr>
          <w:p w14:paraId="3A47735F"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nil"/>
              <w:bottom w:val="single" w:sz="4" w:space="0" w:color="66B5B5"/>
              <w:right w:val="nil"/>
            </w:tcBorders>
            <w:shd w:val="clear" w:color="000000" w:fill="FFFFFF"/>
            <w:noWrap/>
            <w:vAlign w:val="bottom"/>
            <w:hideMark/>
          </w:tcPr>
          <w:p w14:paraId="6221E571"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496C0966"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50B176BB"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4324B442"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72241706"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1D230545" w14:textId="77777777" w:rsidTr="001461B0">
        <w:trPr>
          <w:trHeight w:val="264"/>
        </w:trPr>
        <w:tc>
          <w:tcPr>
            <w:tcW w:w="4261" w:type="dxa"/>
            <w:tcBorders>
              <w:top w:val="nil"/>
              <w:left w:val="single" w:sz="8" w:space="0" w:color="auto"/>
              <w:bottom w:val="single" w:sz="4" w:space="0" w:color="66B5B5"/>
              <w:right w:val="nil"/>
            </w:tcBorders>
            <w:shd w:val="clear" w:color="000000" w:fill="FFFFFF"/>
            <w:noWrap/>
            <w:vAlign w:val="bottom"/>
            <w:hideMark/>
          </w:tcPr>
          <w:p w14:paraId="697DD6DD"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NT</w:t>
            </w:r>
          </w:p>
        </w:tc>
        <w:tc>
          <w:tcPr>
            <w:tcW w:w="828" w:type="dxa"/>
            <w:tcBorders>
              <w:top w:val="nil"/>
              <w:left w:val="nil"/>
              <w:bottom w:val="single" w:sz="4" w:space="0" w:color="66B5B5"/>
              <w:right w:val="single" w:sz="4" w:space="0" w:color="auto"/>
            </w:tcBorders>
            <w:shd w:val="clear" w:color="000000" w:fill="FFFFFF"/>
            <w:noWrap/>
            <w:vAlign w:val="bottom"/>
            <w:hideMark/>
          </w:tcPr>
          <w:p w14:paraId="1BA8CF4D"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nil"/>
              <w:bottom w:val="single" w:sz="4" w:space="0" w:color="66B5B5"/>
              <w:right w:val="nil"/>
            </w:tcBorders>
            <w:shd w:val="clear" w:color="000000" w:fill="FFFFFF"/>
            <w:noWrap/>
            <w:vAlign w:val="bottom"/>
            <w:hideMark/>
          </w:tcPr>
          <w:p w14:paraId="36258FD8"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5A0C2743"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1F4B0E5B"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1D728ACF"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4E43E131"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4E44A0B6" w14:textId="77777777" w:rsidTr="001461B0">
        <w:trPr>
          <w:trHeight w:val="264"/>
        </w:trPr>
        <w:tc>
          <w:tcPr>
            <w:tcW w:w="4261" w:type="dxa"/>
            <w:tcBorders>
              <w:top w:val="nil"/>
              <w:left w:val="single" w:sz="8" w:space="0" w:color="auto"/>
              <w:bottom w:val="single" w:sz="4" w:space="0" w:color="66B5B5"/>
              <w:right w:val="nil"/>
            </w:tcBorders>
            <w:shd w:val="clear" w:color="000000" w:fill="FFFFFF"/>
            <w:noWrap/>
            <w:vAlign w:val="bottom"/>
            <w:hideMark/>
          </w:tcPr>
          <w:p w14:paraId="638DF431"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WA</w:t>
            </w:r>
          </w:p>
        </w:tc>
        <w:tc>
          <w:tcPr>
            <w:tcW w:w="828" w:type="dxa"/>
            <w:tcBorders>
              <w:top w:val="nil"/>
              <w:left w:val="nil"/>
              <w:bottom w:val="single" w:sz="4" w:space="0" w:color="66B5B5"/>
              <w:right w:val="single" w:sz="4" w:space="0" w:color="auto"/>
            </w:tcBorders>
            <w:shd w:val="clear" w:color="000000" w:fill="FFFFFF"/>
            <w:noWrap/>
            <w:vAlign w:val="bottom"/>
            <w:hideMark/>
          </w:tcPr>
          <w:p w14:paraId="57DDEA9E"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nil"/>
              <w:bottom w:val="single" w:sz="4" w:space="0" w:color="66B5B5"/>
              <w:right w:val="nil"/>
            </w:tcBorders>
            <w:shd w:val="clear" w:color="000000" w:fill="FFFFFF"/>
            <w:noWrap/>
            <w:vAlign w:val="bottom"/>
            <w:hideMark/>
          </w:tcPr>
          <w:p w14:paraId="777EA209"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501B3006"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3E0E40A7"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43D324C7"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1636C588"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15A2FF15" w14:textId="77777777" w:rsidTr="001461B0">
        <w:trPr>
          <w:trHeight w:val="264"/>
        </w:trPr>
        <w:tc>
          <w:tcPr>
            <w:tcW w:w="4261" w:type="dxa"/>
            <w:tcBorders>
              <w:top w:val="nil"/>
              <w:left w:val="single" w:sz="8" w:space="0" w:color="auto"/>
              <w:bottom w:val="single" w:sz="4" w:space="0" w:color="66B5B5"/>
              <w:right w:val="nil"/>
            </w:tcBorders>
            <w:shd w:val="clear" w:color="000000" w:fill="FFFFFF"/>
            <w:noWrap/>
            <w:vAlign w:val="bottom"/>
            <w:hideMark/>
          </w:tcPr>
          <w:p w14:paraId="39D649B3"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Tas</w:t>
            </w:r>
          </w:p>
        </w:tc>
        <w:tc>
          <w:tcPr>
            <w:tcW w:w="828" w:type="dxa"/>
            <w:tcBorders>
              <w:top w:val="nil"/>
              <w:left w:val="nil"/>
              <w:bottom w:val="single" w:sz="4" w:space="0" w:color="66B5B5"/>
              <w:right w:val="single" w:sz="4" w:space="0" w:color="auto"/>
            </w:tcBorders>
            <w:shd w:val="clear" w:color="000000" w:fill="FFFFFF"/>
            <w:noWrap/>
            <w:vAlign w:val="bottom"/>
            <w:hideMark/>
          </w:tcPr>
          <w:p w14:paraId="6CD61ADC"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nil"/>
              <w:bottom w:val="single" w:sz="4" w:space="0" w:color="66B5B5"/>
              <w:right w:val="nil"/>
            </w:tcBorders>
            <w:shd w:val="clear" w:color="000000" w:fill="FFFFFF"/>
            <w:noWrap/>
            <w:vAlign w:val="bottom"/>
            <w:hideMark/>
          </w:tcPr>
          <w:p w14:paraId="6CD16B05"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39039DD2"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5ACA56A2"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1F6A5A6C"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4E1BA558"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3E871F4C" w14:textId="77777777" w:rsidTr="001461B0">
        <w:trPr>
          <w:trHeight w:val="264"/>
        </w:trPr>
        <w:tc>
          <w:tcPr>
            <w:tcW w:w="4261" w:type="dxa"/>
            <w:tcBorders>
              <w:top w:val="nil"/>
              <w:left w:val="single" w:sz="8" w:space="0" w:color="auto"/>
              <w:bottom w:val="nil"/>
              <w:right w:val="nil"/>
            </w:tcBorders>
            <w:shd w:val="clear" w:color="000000" w:fill="DBEEEE"/>
            <w:noWrap/>
            <w:hideMark/>
          </w:tcPr>
          <w:p w14:paraId="29208180"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Non-grid electricity (behind the meter)</w:t>
            </w:r>
          </w:p>
        </w:tc>
        <w:tc>
          <w:tcPr>
            <w:tcW w:w="828" w:type="dxa"/>
            <w:tcBorders>
              <w:top w:val="nil"/>
              <w:left w:val="nil"/>
              <w:bottom w:val="nil"/>
              <w:right w:val="nil"/>
            </w:tcBorders>
            <w:shd w:val="clear" w:color="000000" w:fill="DBEEEE"/>
            <w:hideMark/>
          </w:tcPr>
          <w:p w14:paraId="5F14E02B"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828" w:type="dxa"/>
            <w:tcBorders>
              <w:top w:val="nil"/>
              <w:left w:val="nil"/>
              <w:bottom w:val="nil"/>
              <w:right w:val="nil"/>
            </w:tcBorders>
            <w:shd w:val="clear" w:color="000000" w:fill="DBEEEE"/>
            <w:hideMark/>
          </w:tcPr>
          <w:p w14:paraId="3EE8B534"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017" w:type="dxa"/>
            <w:tcBorders>
              <w:top w:val="nil"/>
              <w:left w:val="nil"/>
              <w:bottom w:val="nil"/>
              <w:right w:val="nil"/>
            </w:tcBorders>
            <w:shd w:val="clear" w:color="000000" w:fill="DBEEEE"/>
            <w:hideMark/>
          </w:tcPr>
          <w:p w14:paraId="007C4EBB"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017" w:type="dxa"/>
            <w:tcBorders>
              <w:top w:val="nil"/>
              <w:left w:val="nil"/>
              <w:bottom w:val="nil"/>
              <w:right w:val="nil"/>
            </w:tcBorders>
            <w:shd w:val="clear" w:color="000000" w:fill="DBEEEE"/>
            <w:hideMark/>
          </w:tcPr>
          <w:p w14:paraId="3BE5104F"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5DAF7F44"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30B22D78"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2C864D13" w14:textId="77777777" w:rsidTr="001461B0">
        <w:trPr>
          <w:trHeight w:val="264"/>
        </w:trPr>
        <w:tc>
          <w:tcPr>
            <w:tcW w:w="4261" w:type="dxa"/>
            <w:tcBorders>
              <w:top w:val="nil"/>
              <w:left w:val="single" w:sz="8" w:space="0" w:color="auto"/>
              <w:bottom w:val="single" w:sz="8" w:space="0" w:color="auto"/>
              <w:right w:val="nil"/>
            </w:tcBorders>
            <w:shd w:val="clear" w:color="000000" w:fill="A7D4D4"/>
            <w:noWrap/>
            <w:vAlign w:val="bottom"/>
            <w:hideMark/>
          </w:tcPr>
          <w:p w14:paraId="60C8841E"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Total electricity (grid + non grid)</w:t>
            </w:r>
          </w:p>
        </w:tc>
        <w:tc>
          <w:tcPr>
            <w:tcW w:w="828" w:type="dxa"/>
            <w:tcBorders>
              <w:top w:val="nil"/>
              <w:left w:val="nil"/>
              <w:bottom w:val="single" w:sz="8" w:space="0" w:color="auto"/>
              <w:right w:val="nil"/>
            </w:tcBorders>
            <w:shd w:val="clear" w:color="000000" w:fill="A7D4D4"/>
            <w:noWrap/>
            <w:vAlign w:val="bottom"/>
            <w:hideMark/>
          </w:tcPr>
          <w:p w14:paraId="0781671E"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840,708</w:t>
            </w:r>
          </w:p>
        </w:tc>
        <w:tc>
          <w:tcPr>
            <w:tcW w:w="828" w:type="dxa"/>
            <w:tcBorders>
              <w:top w:val="single" w:sz="4" w:space="0" w:color="66B5B5"/>
              <w:left w:val="nil"/>
              <w:bottom w:val="single" w:sz="8" w:space="0" w:color="auto"/>
              <w:right w:val="nil"/>
            </w:tcBorders>
            <w:shd w:val="clear" w:color="000000" w:fill="FFFFFF"/>
            <w:noWrap/>
            <w:vAlign w:val="bottom"/>
            <w:hideMark/>
          </w:tcPr>
          <w:p w14:paraId="0A5D92D0"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c>
          <w:tcPr>
            <w:tcW w:w="1017" w:type="dxa"/>
            <w:tcBorders>
              <w:top w:val="single" w:sz="4" w:space="0" w:color="66B5B5"/>
              <w:left w:val="nil"/>
              <w:bottom w:val="single" w:sz="8" w:space="0" w:color="auto"/>
              <w:right w:val="nil"/>
            </w:tcBorders>
            <w:shd w:val="clear" w:color="000000" w:fill="FFFFFF"/>
            <w:noWrap/>
            <w:vAlign w:val="bottom"/>
            <w:hideMark/>
          </w:tcPr>
          <w:p w14:paraId="42D5EFC8"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c>
          <w:tcPr>
            <w:tcW w:w="1017" w:type="dxa"/>
            <w:tcBorders>
              <w:top w:val="single" w:sz="4" w:space="0" w:color="66B5B5"/>
              <w:left w:val="nil"/>
              <w:bottom w:val="single" w:sz="8" w:space="0" w:color="auto"/>
              <w:right w:val="nil"/>
            </w:tcBorders>
            <w:shd w:val="clear" w:color="000000" w:fill="FFFFFF"/>
            <w:noWrap/>
            <w:vAlign w:val="bottom"/>
            <w:hideMark/>
          </w:tcPr>
          <w:p w14:paraId="245CAAAB"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c>
          <w:tcPr>
            <w:tcW w:w="661" w:type="dxa"/>
            <w:tcBorders>
              <w:top w:val="nil"/>
              <w:left w:val="nil"/>
              <w:bottom w:val="single" w:sz="8" w:space="0" w:color="auto"/>
              <w:right w:val="nil"/>
            </w:tcBorders>
            <w:shd w:val="clear" w:color="000000" w:fill="FFFFFF"/>
            <w:noWrap/>
            <w:vAlign w:val="bottom"/>
            <w:hideMark/>
          </w:tcPr>
          <w:p w14:paraId="120C21E3"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c>
          <w:tcPr>
            <w:tcW w:w="1017" w:type="dxa"/>
            <w:tcBorders>
              <w:top w:val="nil"/>
              <w:left w:val="nil"/>
              <w:bottom w:val="single" w:sz="8" w:space="0" w:color="auto"/>
              <w:right w:val="single" w:sz="8" w:space="0" w:color="auto"/>
            </w:tcBorders>
            <w:shd w:val="clear" w:color="000000" w:fill="FFFFFF"/>
            <w:noWrap/>
            <w:vAlign w:val="bottom"/>
            <w:hideMark/>
          </w:tcPr>
          <w:p w14:paraId="767CCB0B"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r>
    </w:tbl>
    <w:p w14:paraId="374790EB" w14:textId="77777777" w:rsidR="005C39FB" w:rsidRDefault="005C39FB" w:rsidP="005C39FB"/>
    <w:tbl>
      <w:tblPr>
        <w:tblW w:w="9651" w:type="dxa"/>
        <w:tblLook w:val="04A0" w:firstRow="1" w:lastRow="0" w:firstColumn="1" w:lastColumn="0" w:noHBand="0" w:noVBand="1"/>
      </w:tblPr>
      <w:tblGrid>
        <w:gridCol w:w="8070"/>
        <w:gridCol w:w="1581"/>
      </w:tblGrid>
      <w:tr w:rsidR="005C39FB" w:rsidRPr="00CA4AFC" w14:paraId="41A1DDB9" w14:textId="77777777" w:rsidTr="001461B0">
        <w:trPr>
          <w:trHeight w:val="303"/>
        </w:trPr>
        <w:tc>
          <w:tcPr>
            <w:tcW w:w="8070" w:type="dxa"/>
            <w:tcBorders>
              <w:top w:val="nil"/>
              <w:left w:val="nil"/>
              <w:bottom w:val="nil"/>
              <w:right w:val="nil"/>
            </w:tcBorders>
            <w:shd w:val="clear" w:color="000000" w:fill="DBEEEE"/>
            <w:noWrap/>
            <w:hideMark/>
          </w:tcPr>
          <w:p w14:paraId="4F8F57FE"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Residual scope 2 emissions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1581" w:type="dxa"/>
            <w:tcBorders>
              <w:top w:val="nil"/>
              <w:left w:val="nil"/>
              <w:bottom w:val="nil"/>
              <w:right w:val="nil"/>
            </w:tcBorders>
            <w:shd w:val="clear" w:color="000000" w:fill="DBEEEE"/>
            <w:noWrap/>
            <w:hideMark/>
          </w:tcPr>
          <w:p w14:paraId="492F9632"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715</w:t>
            </w:r>
          </w:p>
        </w:tc>
      </w:tr>
      <w:tr w:rsidR="005C39FB" w:rsidRPr="00CA4AFC" w14:paraId="500E7681" w14:textId="77777777" w:rsidTr="001461B0">
        <w:trPr>
          <w:trHeight w:val="303"/>
        </w:trPr>
        <w:tc>
          <w:tcPr>
            <w:tcW w:w="8070" w:type="dxa"/>
            <w:tcBorders>
              <w:top w:val="nil"/>
              <w:left w:val="nil"/>
              <w:bottom w:val="nil"/>
              <w:right w:val="nil"/>
            </w:tcBorders>
            <w:shd w:val="clear" w:color="000000" w:fill="DBEEEE"/>
            <w:noWrap/>
            <w:hideMark/>
          </w:tcPr>
          <w:p w14:paraId="79C3C8B6"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Residual scope 3 emissions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1581" w:type="dxa"/>
            <w:tcBorders>
              <w:top w:val="nil"/>
              <w:left w:val="nil"/>
              <w:bottom w:val="nil"/>
              <w:right w:val="nil"/>
            </w:tcBorders>
            <w:shd w:val="clear" w:color="000000" w:fill="DBEEEE"/>
            <w:noWrap/>
            <w:hideMark/>
          </w:tcPr>
          <w:p w14:paraId="66F7EB65"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59</w:t>
            </w:r>
          </w:p>
        </w:tc>
      </w:tr>
      <w:tr w:rsidR="005C39FB" w:rsidRPr="00CA4AFC" w14:paraId="12600E41" w14:textId="77777777" w:rsidTr="001461B0">
        <w:trPr>
          <w:trHeight w:val="303"/>
        </w:trPr>
        <w:tc>
          <w:tcPr>
            <w:tcW w:w="8070" w:type="dxa"/>
            <w:tcBorders>
              <w:top w:val="nil"/>
              <w:left w:val="nil"/>
              <w:bottom w:val="nil"/>
              <w:right w:val="nil"/>
            </w:tcBorders>
            <w:shd w:val="clear" w:color="000000" w:fill="DBEEEE"/>
            <w:noWrap/>
            <w:hideMark/>
          </w:tcPr>
          <w:p w14:paraId="55E51385"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Scope 2 emissions liability (adjusted for already offset carbon neutral electricity)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1581" w:type="dxa"/>
            <w:tcBorders>
              <w:top w:val="nil"/>
              <w:left w:val="nil"/>
              <w:bottom w:val="nil"/>
              <w:right w:val="nil"/>
            </w:tcBorders>
            <w:shd w:val="clear" w:color="000000" w:fill="DBEEEE"/>
            <w:noWrap/>
            <w:hideMark/>
          </w:tcPr>
          <w:p w14:paraId="502ABB4B"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715</w:t>
            </w:r>
          </w:p>
        </w:tc>
      </w:tr>
      <w:tr w:rsidR="005C39FB" w:rsidRPr="00CA4AFC" w14:paraId="2A6EB022" w14:textId="77777777" w:rsidTr="001461B0">
        <w:trPr>
          <w:trHeight w:val="303"/>
        </w:trPr>
        <w:tc>
          <w:tcPr>
            <w:tcW w:w="8070" w:type="dxa"/>
            <w:tcBorders>
              <w:top w:val="nil"/>
              <w:left w:val="nil"/>
              <w:bottom w:val="nil"/>
              <w:right w:val="nil"/>
            </w:tcBorders>
            <w:shd w:val="clear" w:color="000000" w:fill="DBEEEE"/>
            <w:noWrap/>
            <w:hideMark/>
          </w:tcPr>
          <w:p w14:paraId="0A0F9D92"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Scope 3 emissions liability (adjusted for already offset carbon neutral electricity)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1581" w:type="dxa"/>
            <w:tcBorders>
              <w:top w:val="nil"/>
              <w:left w:val="nil"/>
              <w:bottom w:val="nil"/>
              <w:right w:val="nil"/>
            </w:tcBorders>
            <w:shd w:val="clear" w:color="000000" w:fill="DBEEEE"/>
            <w:noWrap/>
            <w:hideMark/>
          </w:tcPr>
          <w:p w14:paraId="141CA83C"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59</w:t>
            </w:r>
          </w:p>
        </w:tc>
      </w:tr>
      <w:tr w:rsidR="005C39FB" w:rsidRPr="00CA4AFC" w14:paraId="1569514F" w14:textId="77777777" w:rsidTr="001461B0">
        <w:trPr>
          <w:trHeight w:val="303"/>
        </w:trPr>
        <w:tc>
          <w:tcPr>
            <w:tcW w:w="8070" w:type="dxa"/>
            <w:tcBorders>
              <w:top w:val="nil"/>
              <w:left w:val="nil"/>
              <w:bottom w:val="nil"/>
              <w:right w:val="nil"/>
            </w:tcBorders>
            <w:shd w:val="clear" w:color="000000" w:fill="A7D4D4"/>
            <w:noWrap/>
            <w:vAlign w:val="bottom"/>
            <w:hideMark/>
          </w:tcPr>
          <w:p w14:paraId="7367D3E0"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Total emissions liability </w:t>
            </w:r>
          </w:p>
        </w:tc>
        <w:tc>
          <w:tcPr>
            <w:tcW w:w="1581" w:type="dxa"/>
            <w:tcBorders>
              <w:top w:val="nil"/>
              <w:left w:val="nil"/>
              <w:bottom w:val="nil"/>
              <w:right w:val="nil"/>
            </w:tcBorders>
            <w:shd w:val="clear" w:color="000000" w:fill="A7D4D4"/>
            <w:noWrap/>
            <w:vAlign w:val="bottom"/>
            <w:hideMark/>
          </w:tcPr>
          <w:p w14:paraId="71383C2C"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773</w:t>
            </w:r>
          </w:p>
        </w:tc>
      </w:tr>
    </w:tbl>
    <w:p w14:paraId="0460F7C7" w14:textId="77777777" w:rsidR="005C39FB" w:rsidRDefault="005C39FB" w:rsidP="005C39FB"/>
    <w:tbl>
      <w:tblPr>
        <w:tblW w:w="9624" w:type="dxa"/>
        <w:tblLook w:val="04A0" w:firstRow="1" w:lastRow="0" w:firstColumn="1" w:lastColumn="0" w:noHBand="0" w:noVBand="1"/>
      </w:tblPr>
      <w:tblGrid>
        <w:gridCol w:w="5105"/>
        <w:gridCol w:w="2376"/>
        <w:gridCol w:w="2143"/>
      </w:tblGrid>
      <w:tr w:rsidR="005C39FB" w:rsidRPr="00CA4AFC" w14:paraId="1DA6B91B" w14:textId="77777777" w:rsidTr="001461B0">
        <w:trPr>
          <w:trHeight w:val="404"/>
        </w:trPr>
        <w:tc>
          <w:tcPr>
            <w:tcW w:w="9624" w:type="dxa"/>
            <w:gridSpan w:val="3"/>
            <w:tcBorders>
              <w:top w:val="nil"/>
              <w:left w:val="nil"/>
              <w:bottom w:val="nil"/>
              <w:right w:val="nil"/>
            </w:tcBorders>
            <w:shd w:val="clear" w:color="000000" w:fill="FFFFFF"/>
            <w:noWrap/>
            <w:vAlign w:val="bottom"/>
            <w:hideMark/>
          </w:tcPr>
          <w:p w14:paraId="170E49FD" w14:textId="77777777" w:rsidR="005C39FB" w:rsidRPr="00CA4AFC" w:rsidRDefault="005C39FB" w:rsidP="001461B0">
            <w:pPr>
              <w:spacing w:after="0" w:line="240" w:lineRule="auto"/>
              <w:rPr>
                <w:rFonts w:ascii="Arial" w:eastAsia="Times New Roman" w:hAnsi="Arial" w:cs="Arial"/>
                <w:color w:val="033323"/>
                <w:lang w:eastAsia="en-AU"/>
              </w:rPr>
            </w:pPr>
            <w:r w:rsidRPr="00CA4AFC">
              <w:rPr>
                <w:rFonts w:ascii="Arial" w:eastAsia="Times New Roman" w:hAnsi="Arial" w:cs="Arial"/>
                <w:color w:val="033323"/>
                <w:lang w:eastAsia="en-AU"/>
              </w:rPr>
              <w:t xml:space="preserve">Operations in Climate Active buildings and precincts </w:t>
            </w:r>
          </w:p>
          <w:p w14:paraId="1A392755" w14:textId="77777777" w:rsidR="005C39FB" w:rsidRPr="00CA4AFC" w:rsidRDefault="005C39FB" w:rsidP="001461B0">
            <w:pPr>
              <w:spacing w:after="0" w:line="240" w:lineRule="auto"/>
              <w:rPr>
                <w:rFonts w:ascii="Arial" w:eastAsia="Times New Roman" w:hAnsi="Arial" w:cs="Arial"/>
                <w:color w:val="033323"/>
                <w:lang w:eastAsia="en-AU"/>
              </w:rPr>
            </w:pPr>
            <w:r w:rsidRPr="00CA4AFC">
              <w:rPr>
                <w:rFonts w:ascii="Arial" w:eastAsia="Times New Roman" w:hAnsi="Arial" w:cs="Arial"/>
                <w:color w:val="033323"/>
                <w:lang w:eastAsia="en-AU"/>
              </w:rPr>
              <w:t> </w:t>
            </w:r>
          </w:p>
        </w:tc>
      </w:tr>
      <w:tr w:rsidR="005C39FB" w:rsidRPr="00CA4AFC" w14:paraId="4628BE7B" w14:textId="77777777" w:rsidTr="001461B0">
        <w:trPr>
          <w:trHeight w:val="577"/>
        </w:trPr>
        <w:tc>
          <w:tcPr>
            <w:tcW w:w="5105" w:type="dxa"/>
            <w:tcBorders>
              <w:top w:val="single" w:sz="8" w:space="0" w:color="auto"/>
              <w:left w:val="single" w:sz="8" w:space="0" w:color="auto"/>
              <w:bottom w:val="nil"/>
              <w:right w:val="nil"/>
            </w:tcBorders>
            <w:shd w:val="clear" w:color="000000" w:fill="A7D4D4"/>
            <w:noWrap/>
            <w:hideMark/>
          </w:tcPr>
          <w:p w14:paraId="2017F064"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Operations in Climate Active buildings and precincts </w:t>
            </w:r>
          </w:p>
        </w:tc>
        <w:tc>
          <w:tcPr>
            <w:tcW w:w="2376" w:type="dxa"/>
            <w:tcBorders>
              <w:top w:val="single" w:sz="8" w:space="0" w:color="auto"/>
              <w:left w:val="nil"/>
              <w:bottom w:val="nil"/>
              <w:right w:val="nil"/>
            </w:tcBorders>
            <w:shd w:val="clear" w:color="000000" w:fill="A7D4D4"/>
            <w:hideMark/>
          </w:tcPr>
          <w:p w14:paraId="516DECEA"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Electricity consumed in Climate Active certified building/precinct (kWh)</w:t>
            </w:r>
          </w:p>
        </w:tc>
        <w:tc>
          <w:tcPr>
            <w:tcW w:w="2143" w:type="dxa"/>
            <w:tcBorders>
              <w:top w:val="single" w:sz="8" w:space="0" w:color="auto"/>
              <w:left w:val="nil"/>
              <w:bottom w:val="nil"/>
              <w:right w:val="single" w:sz="8" w:space="0" w:color="auto"/>
            </w:tcBorders>
            <w:shd w:val="clear" w:color="000000" w:fill="A7D4D4"/>
            <w:noWrap/>
            <w:hideMark/>
          </w:tcPr>
          <w:p w14:paraId="0126BCE1"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Emissions </w:t>
            </w:r>
            <w:r w:rsidRPr="00CA4AFC">
              <w:rPr>
                <w:rFonts w:ascii="Arial" w:eastAsia="Times New Roman" w:hAnsi="Arial" w:cs="Arial"/>
                <w:b/>
                <w:bCs/>
                <w:color w:val="033323"/>
                <w:sz w:val="16"/>
                <w:szCs w:val="16"/>
                <w:lang w:eastAsia="en-AU"/>
              </w:rPr>
              <w:br/>
              <w:t>(kg</w:t>
            </w:r>
            <w:r>
              <w:rPr>
                <w:rFonts w:ascii="Arial" w:eastAsia="Times New Roman" w:hAnsi="Arial" w:cs="Arial"/>
                <w:b/>
                <w:bCs/>
                <w:color w:val="033323"/>
                <w:sz w:val="16"/>
                <w:szCs w:val="16"/>
                <w:lang w:eastAsia="en-AU"/>
              </w:rPr>
              <w:t xml:space="preserve">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r>
      <w:tr w:rsidR="005C39FB" w:rsidRPr="00CA4AFC" w14:paraId="5EAFE7AA" w14:textId="77777777" w:rsidTr="001461B0">
        <w:trPr>
          <w:trHeight w:val="346"/>
        </w:trPr>
        <w:tc>
          <w:tcPr>
            <w:tcW w:w="5105" w:type="dxa"/>
            <w:tcBorders>
              <w:top w:val="nil"/>
              <w:left w:val="single" w:sz="8" w:space="0" w:color="auto"/>
              <w:bottom w:val="nil"/>
              <w:right w:val="nil"/>
            </w:tcBorders>
            <w:shd w:val="clear" w:color="000000" w:fill="DBEEEE"/>
            <w:noWrap/>
            <w:hideMark/>
          </w:tcPr>
          <w:p w14:paraId="24205E1C" w14:textId="77777777" w:rsidR="005C39FB" w:rsidRPr="00CA4AFC" w:rsidRDefault="005C39FB" w:rsidP="001461B0">
            <w:pPr>
              <w:spacing w:after="0" w:line="240" w:lineRule="auto"/>
              <w:rPr>
                <w:rFonts w:ascii="Arial" w:eastAsia="Times New Roman" w:hAnsi="Arial" w:cs="Arial"/>
                <w:i/>
                <w:iCs/>
                <w:color w:val="0070C0"/>
                <w:sz w:val="16"/>
                <w:szCs w:val="16"/>
                <w:lang w:eastAsia="en-AU"/>
              </w:rPr>
            </w:pPr>
            <w:r>
              <w:rPr>
                <w:rFonts w:ascii="Arial" w:eastAsia="Times New Roman" w:hAnsi="Arial" w:cs="Arial"/>
                <w:i/>
                <w:iCs/>
                <w:color w:val="0070C0"/>
                <w:sz w:val="16"/>
                <w:szCs w:val="16"/>
                <w:lang w:eastAsia="en-AU"/>
              </w:rPr>
              <w:t>N/A</w:t>
            </w:r>
          </w:p>
        </w:tc>
        <w:tc>
          <w:tcPr>
            <w:tcW w:w="2376" w:type="dxa"/>
            <w:tcBorders>
              <w:top w:val="nil"/>
              <w:left w:val="nil"/>
              <w:bottom w:val="nil"/>
              <w:right w:val="nil"/>
            </w:tcBorders>
            <w:shd w:val="clear" w:color="000000" w:fill="DBEEEE"/>
            <w:noWrap/>
            <w:hideMark/>
          </w:tcPr>
          <w:p w14:paraId="08C72CEB"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2143" w:type="dxa"/>
            <w:tcBorders>
              <w:top w:val="nil"/>
              <w:left w:val="nil"/>
              <w:bottom w:val="nil"/>
              <w:right w:val="single" w:sz="8" w:space="0" w:color="auto"/>
            </w:tcBorders>
            <w:shd w:val="clear" w:color="000000" w:fill="DBEEEE"/>
            <w:noWrap/>
            <w:hideMark/>
          </w:tcPr>
          <w:p w14:paraId="5C12F78E"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373A230E" w14:textId="77777777" w:rsidTr="001461B0">
        <w:trPr>
          <w:trHeight w:val="794"/>
        </w:trPr>
        <w:tc>
          <w:tcPr>
            <w:tcW w:w="9624" w:type="dxa"/>
            <w:gridSpan w:val="3"/>
            <w:tcBorders>
              <w:top w:val="nil"/>
              <w:left w:val="single" w:sz="8" w:space="0" w:color="auto"/>
              <w:bottom w:val="single" w:sz="8" w:space="0" w:color="auto"/>
              <w:right w:val="single" w:sz="8" w:space="0" w:color="000000"/>
            </w:tcBorders>
            <w:shd w:val="clear" w:color="auto" w:fill="auto"/>
            <w:hideMark/>
          </w:tcPr>
          <w:p w14:paraId="1D573FE0" w14:textId="77777777" w:rsidR="005C39FB" w:rsidRPr="00CA4AFC" w:rsidRDefault="005C39FB" w:rsidP="001461B0">
            <w:pPr>
              <w:spacing w:after="0" w:line="240" w:lineRule="auto"/>
              <w:rPr>
                <w:rFonts w:ascii="Arial" w:eastAsia="Times New Roman" w:hAnsi="Arial" w:cs="Arial"/>
                <w:i/>
                <w:iCs/>
                <w:color w:val="033323"/>
                <w:sz w:val="16"/>
                <w:szCs w:val="16"/>
                <w:lang w:eastAsia="en-AU"/>
              </w:rPr>
            </w:pPr>
            <w:r w:rsidRPr="00CA4AFC">
              <w:rPr>
                <w:rFonts w:ascii="Arial" w:eastAsia="Times New Roman" w:hAnsi="Arial" w:cs="Arial"/>
                <w:i/>
                <w:iCs/>
                <w:color w:val="033323"/>
                <w:sz w:val="16"/>
                <w:szCs w:val="16"/>
                <w:lang w:eastAsia="en-AU"/>
              </w:rPr>
              <w:t>Climate Active carbon neutral electricity is not renewable electricity.</w:t>
            </w:r>
            <w:r>
              <w:rPr>
                <w:rFonts w:ascii="Arial" w:eastAsia="Times New Roman" w:hAnsi="Arial" w:cs="Arial"/>
                <w:i/>
                <w:iCs/>
                <w:color w:val="033323"/>
                <w:sz w:val="16"/>
                <w:szCs w:val="16"/>
                <w:lang w:eastAsia="en-AU"/>
              </w:rPr>
              <w:t xml:space="preserve"> </w:t>
            </w:r>
            <w:r w:rsidRPr="00CA4AFC">
              <w:rPr>
                <w:rFonts w:ascii="Arial" w:eastAsia="Times New Roman" w:hAnsi="Arial" w:cs="Arial"/>
                <w:i/>
                <w:iCs/>
                <w:color w:val="033323"/>
                <w:sz w:val="16"/>
                <w:szCs w:val="16"/>
                <w:lang w:eastAsia="en-AU"/>
              </w:rPr>
              <w:t xml:space="preserve">These electricity emissions have been offset by another Climate Active member through their building or precinct certification. This electricity consumption is also included in the market based and location based summary tables. Any electricity that has been sourced as renewable electricity by the building/precinct under the market based method </w:t>
            </w:r>
            <w:r>
              <w:rPr>
                <w:rFonts w:ascii="Arial" w:eastAsia="Times New Roman" w:hAnsi="Arial" w:cs="Arial"/>
                <w:i/>
                <w:iCs/>
                <w:color w:val="033323"/>
                <w:sz w:val="16"/>
                <w:szCs w:val="16"/>
                <w:lang w:eastAsia="en-AU"/>
              </w:rPr>
              <w:t xml:space="preserve">is </w:t>
            </w:r>
            <w:r w:rsidRPr="00CA4AFC">
              <w:rPr>
                <w:rFonts w:ascii="Arial" w:eastAsia="Times New Roman" w:hAnsi="Arial" w:cs="Arial"/>
                <w:i/>
                <w:iCs/>
                <w:color w:val="033323"/>
                <w:sz w:val="16"/>
                <w:szCs w:val="16"/>
                <w:lang w:eastAsia="en-AU"/>
              </w:rPr>
              <w:t>outlined as such in the market based summary table.</w:t>
            </w:r>
          </w:p>
        </w:tc>
      </w:tr>
    </w:tbl>
    <w:p w14:paraId="4C5FB025" w14:textId="77777777" w:rsidR="005C39FB" w:rsidRDefault="005C39FB" w:rsidP="005C39FB">
      <w:r>
        <w:br w:type="page"/>
      </w:r>
    </w:p>
    <w:tbl>
      <w:tblPr>
        <w:tblW w:w="9624" w:type="dxa"/>
        <w:tblLook w:val="04A0" w:firstRow="1" w:lastRow="0" w:firstColumn="1" w:lastColumn="0" w:noHBand="0" w:noVBand="1"/>
      </w:tblPr>
      <w:tblGrid>
        <w:gridCol w:w="5105"/>
        <w:gridCol w:w="2376"/>
        <w:gridCol w:w="2143"/>
      </w:tblGrid>
      <w:tr w:rsidR="005C39FB" w:rsidRPr="00CA4AFC" w14:paraId="0A1237D1" w14:textId="77777777" w:rsidTr="001461B0">
        <w:trPr>
          <w:trHeight w:val="404"/>
        </w:trPr>
        <w:tc>
          <w:tcPr>
            <w:tcW w:w="5105" w:type="dxa"/>
            <w:tcBorders>
              <w:top w:val="nil"/>
              <w:left w:val="nil"/>
              <w:bottom w:val="nil"/>
              <w:right w:val="nil"/>
            </w:tcBorders>
            <w:shd w:val="clear" w:color="000000" w:fill="FFFFFF"/>
            <w:noWrap/>
            <w:vAlign w:val="bottom"/>
            <w:hideMark/>
          </w:tcPr>
          <w:p w14:paraId="0DF5500A" w14:textId="77777777" w:rsidR="005C39FB" w:rsidRPr="00CA4AFC" w:rsidRDefault="005C39FB" w:rsidP="001461B0">
            <w:pPr>
              <w:spacing w:after="0" w:line="240" w:lineRule="auto"/>
              <w:rPr>
                <w:rFonts w:ascii="Arial" w:eastAsia="Times New Roman" w:hAnsi="Arial" w:cs="Arial"/>
                <w:color w:val="033323"/>
                <w:lang w:eastAsia="en-AU"/>
              </w:rPr>
            </w:pPr>
            <w:r w:rsidRPr="00CA4AFC">
              <w:rPr>
                <w:rFonts w:ascii="Arial" w:eastAsia="Times New Roman" w:hAnsi="Arial" w:cs="Arial"/>
                <w:color w:val="033323"/>
                <w:lang w:eastAsia="en-AU"/>
              </w:rPr>
              <w:lastRenderedPageBreak/>
              <w:t>Climate Active carbon neutral electricity products</w:t>
            </w:r>
          </w:p>
        </w:tc>
        <w:tc>
          <w:tcPr>
            <w:tcW w:w="2376" w:type="dxa"/>
            <w:tcBorders>
              <w:top w:val="nil"/>
              <w:left w:val="nil"/>
              <w:bottom w:val="nil"/>
              <w:right w:val="nil"/>
            </w:tcBorders>
            <w:shd w:val="clear" w:color="000000" w:fill="FFFFFF"/>
            <w:noWrap/>
            <w:vAlign w:val="bottom"/>
            <w:hideMark/>
          </w:tcPr>
          <w:p w14:paraId="170C45E2" w14:textId="77777777" w:rsidR="005C39FB" w:rsidRPr="00CA4AFC" w:rsidRDefault="005C39FB" w:rsidP="001461B0">
            <w:pPr>
              <w:spacing w:after="0" w:line="240" w:lineRule="auto"/>
              <w:rPr>
                <w:rFonts w:ascii="Arial" w:eastAsia="Times New Roman" w:hAnsi="Arial" w:cs="Arial"/>
                <w:color w:val="033323"/>
                <w:lang w:eastAsia="en-AU"/>
              </w:rPr>
            </w:pPr>
            <w:r w:rsidRPr="00CA4AFC">
              <w:rPr>
                <w:rFonts w:ascii="Arial" w:eastAsia="Times New Roman" w:hAnsi="Arial" w:cs="Arial"/>
                <w:color w:val="033323"/>
                <w:lang w:eastAsia="en-AU"/>
              </w:rPr>
              <w:t> </w:t>
            </w:r>
          </w:p>
        </w:tc>
        <w:tc>
          <w:tcPr>
            <w:tcW w:w="2143" w:type="dxa"/>
            <w:tcBorders>
              <w:top w:val="nil"/>
              <w:left w:val="nil"/>
              <w:bottom w:val="nil"/>
              <w:right w:val="nil"/>
            </w:tcBorders>
            <w:shd w:val="clear" w:color="auto" w:fill="auto"/>
            <w:noWrap/>
            <w:vAlign w:val="bottom"/>
            <w:hideMark/>
          </w:tcPr>
          <w:p w14:paraId="4CE1B60F" w14:textId="77777777" w:rsidR="005C39FB" w:rsidRPr="00CA4AFC" w:rsidRDefault="005C39FB" w:rsidP="001461B0">
            <w:pPr>
              <w:spacing w:after="0" w:line="240" w:lineRule="auto"/>
              <w:rPr>
                <w:rFonts w:ascii="Arial" w:eastAsia="Times New Roman" w:hAnsi="Arial" w:cs="Arial"/>
                <w:color w:val="033323"/>
                <w:lang w:eastAsia="en-AU"/>
              </w:rPr>
            </w:pPr>
          </w:p>
        </w:tc>
      </w:tr>
      <w:tr w:rsidR="005C39FB" w:rsidRPr="00CA4AFC" w14:paraId="5A181BB2" w14:textId="77777777" w:rsidTr="001461B0">
        <w:trPr>
          <w:trHeight w:val="596"/>
        </w:trPr>
        <w:tc>
          <w:tcPr>
            <w:tcW w:w="5105" w:type="dxa"/>
            <w:tcBorders>
              <w:top w:val="single" w:sz="8" w:space="0" w:color="auto"/>
              <w:left w:val="single" w:sz="8" w:space="0" w:color="auto"/>
              <w:bottom w:val="single" w:sz="8" w:space="0" w:color="66B5B5"/>
              <w:right w:val="nil"/>
            </w:tcBorders>
            <w:shd w:val="clear" w:color="000000" w:fill="A7D4D4"/>
            <w:noWrap/>
            <w:hideMark/>
          </w:tcPr>
          <w:p w14:paraId="77F402A5"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xml:space="preserve">Climate Active carbon neutral product used </w:t>
            </w:r>
          </w:p>
        </w:tc>
        <w:tc>
          <w:tcPr>
            <w:tcW w:w="2376" w:type="dxa"/>
            <w:tcBorders>
              <w:top w:val="single" w:sz="8" w:space="0" w:color="auto"/>
              <w:left w:val="nil"/>
              <w:bottom w:val="nil"/>
              <w:right w:val="nil"/>
            </w:tcBorders>
            <w:shd w:val="clear" w:color="000000" w:fill="A7D4D4"/>
            <w:hideMark/>
          </w:tcPr>
          <w:p w14:paraId="67167D35"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Electricity claimed from Climate Active electricity products (kWh)</w:t>
            </w:r>
          </w:p>
        </w:tc>
        <w:tc>
          <w:tcPr>
            <w:tcW w:w="2143" w:type="dxa"/>
            <w:tcBorders>
              <w:top w:val="single" w:sz="8" w:space="0" w:color="auto"/>
              <w:left w:val="nil"/>
              <w:bottom w:val="nil"/>
              <w:right w:val="single" w:sz="8" w:space="0" w:color="auto"/>
            </w:tcBorders>
            <w:shd w:val="clear" w:color="000000" w:fill="A7D4D4"/>
            <w:noWrap/>
            <w:hideMark/>
          </w:tcPr>
          <w:p w14:paraId="64CE5177"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Emissions </w:t>
            </w:r>
            <w:r w:rsidRPr="00CA4AFC">
              <w:rPr>
                <w:rFonts w:ascii="Arial" w:eastAsia="Times New Roman" w:hAnsi="Arial" w:cs="Arial"/>
                <w:b/>
                <w:bCs/>
                <w:color w:val="033323"/>
                <w:sz w:val="16"/>
                <w:szCs w:val="16"/>
                <w:lang w:eastAsia="en-AU"/>
              </w:rPr>
              <w:br/>
              <w:t>(kg</w:t>
            </w:r>
            <w:r>
              <w:rPr>
                <w:rFonts w:ascii="Arial" w:eastAsia="Times New Roman" w:hAnsi="Arial" w:cs="Arial"/>
                <w:b/>
                <w:bCs/>
                <w:color w:val="033323"/>
                <w:sz w:val="16"/>
                <w:szCs w:val="16"/>
                <w:lang w:eastAsia="en-AU"/>
              </w:rPr>
              <w:t xml:space="preserve">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r>
      <w:tr w:rsidR="005C39FB" w:rsidRPr="00CA4AFC" w14:paraId="7B6A428B" w14:textId="77777777" w:rsidTr="001461B0">
        <w:trPr>
          <w:trHeight w:val="384"/>
        </w:trPr>
        <w:tc>
          <w:tcPr>
            <w:tcW w:w="5105" w:type="dxa"/>
            <w:tcBorders>
              <w:top w:val="single" w:sz="4" w:space="0" w:color="66B5B5"/>
              <w:left w:val="single" w:sz="8" w:space="0" w:color="auto"/>
              <w:bottom w:val="single" w:sz="4" w:space="0" w:color="66B5B5"/>
              <w:right w:val="nil"/>
            </w:tcBorders>
            <w:shd w:val="clear" w:color="000000" w:fill="DBEEEE"/>
            <w:noWrap/>
            <w:hideMark/>
          </w:tcPr>
          <w:p w14:paraId="69EB50DB" w14:textId="77777777" w:rsidR="005C39FB" w:rsidRPr="00CA4AFC" w:rsidRDefault="005C39FB" w:rsidP="001461B0">
            <w:pPr>
              <w:spacing w:after="0" w:line="240" w:lineRule="auto"/>
              <w:rPr>
                <w:rFonts w:ascii="Arial" w:eastAsia="Times New Roman" w:hAnsi="Arial" w:cs="Arial"/>
                <w:i/>
                <w:iCs/>
                <w:color w:val="0070C0"/>
                <w:sz w:val="16"/>
                <w:szCs w:val="16"/>
                <w:lang w:eastAsia="en-AU"/>
              </w:rPr>
            </w:pPr>
            <w:r>
              <w:rPr>
                <w:rFonts w:ascii="Arial" w:eastAsia="Times New Roman" w:hAnsi="Arial" w:cs="Arial"/>
                <w:i/>
                <w:iCs/>
                <w:color w:val="0070C0"/>
                <w:sz w:val="16"/>
                <w:szCs w:val="16"/>
                <w:lang w:eastAsia="en-AU"/>
              </w:rPr>
              <w:t>N/A</w:t>
            </w:r>
          </w:p>
        </w:tc>
        <w:tc>
          <w:tcPr>
            <w:tcW w:w="2376" w:type="dxa"/>
            <w:tcBorders>
              <w:top w:val="single" w:sz="4" w:space="0" w:color="66B5B5"/>
              <w:left w:val="nil"/>
              <w:bottom w:val="single" w:sz="4" w:space="0" w:color="66B5B5"/>
              <w:right w:val="nil"/>
            </w:tcBorders>
            <w:shd w:val="clear" w:color="000000" w:fill="DBEEEE"/>
            <w:noWrap/>
            <w:hideMark/>
          </w:tcPr>
          <w:p w14:paraId="0389CF8F"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2143" w:type="dxa"/>
            <w:tcBorders>
              <w:top w:val="single" w:sz="4" w:space="0" w:color="66B5B5"/>
              <w:left w:val="nil"/>
              <w:bottom w:val="single" w:sz="4" w:space="0" w:color="66B5B5"/>
              <w:right w:val="single" w:sz="8" w:space="0" w:color="auto"/>
            </w:tcBorders>
            <w:shd w:val="clear" w:color="000000" w:fill="DBEEEE"/>
            <w:noWrap/>
            <w:hideMark/>
          </w:tcPr>
          <w:p w14:paraId="58EC46F0"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14EEA54F" w14:textId="77777777" w:rsidTr="001461B0">
        <w:trPr>
          <w:trHeight w:val="794"/>
        </w:trPr>
        <w:tc>
          <w:tcPr>
            <w:tcW w:w="9624" w:type="dxa"/>
            <w:gridSpan w:val="3"/>
            <w:tcBorders>
              <w:top w:val="single" w:sz="4" w:space="0" w:color="66B5B5"/>
              <w:left w:val="single" w:sz="8" w:space="0" w:color="auto"/>
              <w:bottom w:val="single" w:sz="8" w:space="0" w:color="auto"/>
              <w:right w:val="single" w:sz="8" w:space="0" w:color="000000"/>
            </w:tcBorders>
            <w:shd w:val="clear" w:color="auto" w:fill="auto"/>
            <w:hideMark/>
          </w:tcPr>
          <w:p w14:paraId="3687DB23" w14:textId="77777777" w:rsidR="005C39FB" w:rsidRPr="00CA4AFC" w:rsidRDefault="005C39FB" w:rsidP="001461B0">
            <w:pPr>
              <w:spacing w:after="0" w:line="240" w:lineRule="auto"/>
              <w:rPr>
                <w:rFonts w:ascii="Arial" w:eastAsia="Times New Roman" w:hAnsi="Arial" w:cs="Arial"/>
                <w:i/>
                <w:iCs/>
                <w:color w:val="033323"/>
                <w:sz w:val="16"/>
                <w:szCs w:val="16"/>
                <w:lang w:eastAsia="en-AU"/>
              </w:rPr>
            </w:pPr>
            <w:r w:rsidRPr="00CA4AFC">
              <w:rPr>
                <w:rFonts w:ascii="Arial" w:eastAsia="Times New Roman" w:hAnsi="Arial" w:cs="Arial"/>
                <w:i/>
                <w:iCs/>
                <w:color w:val="033323"/>
                <w:sz w:val="16"/>
                <w:szCs w:val="16"/>
                <w:lang w:eastAsia="en-AU"/>
              </w:rPr>
              <w:t>Climate Active carbon neutral electricity is not renewable electricity. These electricity emissions have been offset by another Climate Active member through their electricity product certification. This electricity consumption is also included in the market based and location based summary tables. Any electricity that has been sourced as renewable electricity by the electricity product under the market based method</w:t>
            </w:r>
            <w:r>
              <w:rPr>
                <w:rFonts w:ascii="Arial" w:eastAsia="Times New Roman" w:hAnsi="Arial" w:cs="Arial"/>
                <w:i/>
                <w:iCs/>
                <w:color w:val="033323"/>
                <w:sz w:val="16"/>
                <w:szCs w:val="16"/>
                <w:lang w:eastAsia="en-AU"/>
              </w:rPr>
              <w:t xml:space="preserve"> is</w:t>
            </w:r>
            <w:r w:rsidRPr="00CA4AFC">
              <w:rPr>
                <w:rFonts w:ascii="Arial" w:eastAsia="Times New Roman" w:hAnsi="Arial" w:cs="Arial"/>
                <w:i/>
                <w:iCs/>
                <w:color w:val="033323"/>
                <w:sz w:val="16"/>
                <w:szCs w:val="16"/>
                <w:lang w:eastAsia="en-AU"/>
              </w:rPr>
              <w:t xml:space="preserve"> outlined as such in the market based summary table. </w:t>
            </w:r>
          </w:p>
        </w:tc>
      </w:tr>
    </w:tbl>
    <w:p w14:paraId="22488824" w14:textId="77777777" w:rsidR="005C39FB" w:rsidRDefault="005C39FB" w:rsidP="005C39FB">
      <w:r>
        <w:t xml:space="preserve"> </w:t>
      </w:r>
      <w:r>
        <w:br w:type="page"/>
      </w:r>
    </w:p>
    <w:p w14:paraId="539B88A5" w14:textId="77777777" w:rsidR="005C39FB" w:rsidRDefault="005C39FB" w:rsidP="005C39FB">
      <w:pPr>
        <w:pStyle w:val="Blueguidancebullets"/>
        <w:numPr>
          <w:ilvl w:val="0"/>
          <w:numId w:val="0"/>
        </w:numPr>
        <w:rPr>
          <w:color w:val="auto"/>
        </w:rPr>
        <w:sectPr w:rsidR="005C39FB" w:rsidSect="001461B0">
          <w:pgSz w:w="11906" w:h="16838" w:code="9"/>
          <w:pgMar w:top="1642" w:right="1701" w:bottom="1134" w:left="1701" w:header="0" w:footer="280" w:gutter="0"/>
          <w:cols w:space="708"/>
          <w:docGrid w:linePitch="360"/>
        </w:sectPr>
      </w:pPr>
    </w:p>
    <w:p w14:paraId="10D60B4B" w14:textId="77777777" w:rsidR="005C39FB" w:rsidRPr="00596FAB" w:rsidRDefault="005C39FB" w:rsidP="005C39FB">
      <w:pPr>
        <w:keepNext/>
        <w:keepLines/>
        <w:shd w:val="clear" w:color="auto" w:fill="033323"/>
        <w:spacing w:after="400" w:line="240" w:lineRule="auto"/>
        <w:jc w:val="center"/>
        <w:outlineLvl w:val="0"/>
        <w:rPr>
          <w:rFonts w:ascii="Arial" w:eastAsia="MS Gothic" w:hAnsi="Arial" w:cs="Arial"/>
          <w:bCs/>
          <w:caps/>
          <w:color w:val="FFFFFF"/>
          <w:sz w:val="36"/>
          <w:szCs w:val="36"/>
        </w:rPr>
      </w:pPr>
      <w:bookmarkStart w:id="66" w:name="_Toc126328379"/>
      <w:bookmarkEnd w:id="65"/>
      <w:r w:rsidRPr="00596FAB">
        <w:rPr>
          <w:rFonts w:ascii="Arial" w:eastAsia="MS Gothic" w:hAnsi="Arial" w:cs="Arial"/>
          <w:bCs/>
          <w:caps/>
          <w:color w:val="FFFFFF"/>
          <w:sz w:val="36"/>
          <w:szCs w:val="36"/>
        </w:rPr>
        <w:lastRenderedPageBreak/>
        <w:t>Appendix C: Inside emissions boundary</w:t>
      </w:r>
      <w:bookmarkEnd w:id="66"/>
    </w:p>
    <w:p w14:paraId="7E7BFE8E" w14:textId="77777777" w:rsidR="005C39FB" w:rsidRDefault="005C39FB" w:rsidP="005C39FB">
      <w:pPr>
        <w:rPr>
          <w:rFonts w:ascii="Arial" w:eastAsia="Calibri" w:hAnsi="Arial" w:cs="Arial"/>
          <w:bCs/>
          <w:color w:val="0070C0"/>
          <w:sz w:val="18"/>
          <w:szCs w:val="18"/>
        </w:rPr>
      </w:pPr>
      <w:bookmarkStart w:id="67" w:name="_Hlk126761756"/>
      <w:r w:rsidRPr="00596FAB">
        <w:rPr>
          <w:rFonts w:ascii="Arial" w:eastAsia="Calibri" w:hAnsi="Arial" w:cs="Arial"/>
          <w:color w:val="0070C0"/>
          <w:sz w:val="18"/>
          <w:lang w:val="en-US"/>
        </w:rPr>
        <w:t>Emissions as described earlier within the boundary of phases A1 to A5</w:t>
      </w:r>
      <w:r>
        <w:rPr>
          <w:rFonts w:ascii="Arial" w:eastAsia="Calibri" w:hAnsi="Arial" w:cs="Arial"/>
          <w:color w:val="0070C0"/>
          <w:sz w:val="18"/>
          <w:lang w:val="en-US"/>
        </w:rPr>
        <w:t xml:space="preserve"> (A0 can be included)</w:t>
      </w:r>
      <w:r w:rsidRPr="00596FAB">
        <w:rPr>
          <w:rFonts w:ascii="Arial" w:eastAsia="Calibri" w:hAnsi="Arial" w:cs="Arial"/>
          <w:color w:val="0070C0"/>
          <w:sz w:val="18"/>
          <w:lang w:val="en-US"/>
        </w:rPr>
        <w:t xml:space="preserve"> of the building construction project.</w:t>
      </w:r>
    </w:p>
    <w:p w14:paraId="75E18445" w14:textId="77777777" w:rsidR="005C39FB" w:rsidRPr="00336336" w:rsidRDefault="005C39FB" w:rsidP="005C39FB">
      <w:pPr>
        <w:keepNext/>
        <w:keepLines/>
        <w:spacing w:before="40" w:line="276" w:lineRule="auto"/>
        <w:jc w:val="both"/>
        <w:outlineLvl w:val="2"/>
        <w:rPr>
          <w:rFonts w:ascii="Arial" w:eastAsia="MS Gothic" w:hAnsi="Arial" w:cs="Arial"/>
          <w:b/>
          <w:bCs/>
          <w:color w:val="033323"/>
          <w:sz w:val="24"/>
          <w:szCs w:val="24"/>
        </w:rPr>
      </w:pPr>
      <w:r>
        <w:rPr>
          <w:rFonts w:ascii="Arial" w:eastAsia="MS Gothic" w:hAnsi="Arial" w:cs="Arial"/>
          <w:b/>
          <w:bCs/>
          <w:color w:val="033323"/>
          <w:sz w:val="24"/>
          <w:szCs w:val="24"/>
        </w:rPr>
        <w:t>N</w:t>
      </w:r>
      <w:r w:rsidRPr="00336336">
        <w:rPr>
          <w:rFonts w:ascii="Arial" w:eastAsia="MS Gothic" w:hAnsi="Arial" w:cs="Arial"/>
          <w:b/>
          <w:bCs/>
          <w:color w:val="033323"/>
          <w:sz w:val="24"/>
          <w:szCs w:val="24"/>
        </w:rPr>
        <w:t xml:space="preserve">on-quantified </w:t>
      </w:r>
      <w:r>
        <w:rPr>
          <w:rFonts w:ascii="Arial" w:eastAsia="MS Gothic" w:hAnsi="Arial" w:cs="Arial"/>
          <w:b/>
          <w:bCs/>
          <w:color w:val="033323"/>
          <w:sz w:val="24"/>
          <w:szCs w:val="24"/>
        </w:rPr>
        <w:t xml:space="preserve">emissions </w:t>
      </w:r>
      <w:r w:rsidRPr="00336336">
        <w:rPr>
          <w:rFonts w:ascii="Arial" w:eastAsia="MS Gothic" w:hAnsi="Arial" w:cs="Arial"/>
          <w:b/>
          <w:bCs/>
          <w:color w:val="033323"/>
          <w:sz w:val="24"/>
          <w:szCs w:val="24"/>
        </w:rPr>
        <w:t xml:space="preserve">sources </w:t>
      </w:r>
    </w:p>
    <w:p w14:paraId="679C407A" w14:textId="77777777" w:rsidR="005C39FB" w:rsidRPr="002D534F" w:rsidRDefault="005C39FB" w:rsidP="005C39FB">
      <w:pPr>
        <w:pStyle w:val="Blackbodytext"/>
        <w:rPr>
          <w:color w:val="auto"/>
        </w:rPr>
      </w:pPr>
      <w:r w:rsidRPr="002D534F">
        <w:rPr>
          <w:color w:val="auto"/>
          <w:lang w:eastAsia="en-AU"/>
        </w:rPr>
        <w:t xml:space="preserve">The following sources </w:t>
      </w:r>
      <w:r w:rsidRPr="002D534F">
        <w:rPr>
          <w:color w:val="auto"/>
        </w:rPr>
        <w:t xml:space="preserve">emissions have been assessed as attributable, are captured within the emissions boundary, but are not measured (quantified) in the carbon inventory. These emissions are accounted for through an uplift factor. They </w:t>
      </w:r>
      <w:r w:rsidRPr="002D534F">
        <w:rPr>
          <w:color w:val="auto"/>
          <w:lang w:eastAsia="en-AU"/>
        </w:rPr>
        <w:t xml:space="preserve">have been non-quantified due to </w:t>
      </w:r>
      <w:r w:rsidRPr="002D534F">
        <w:rPr>
          <w:color w:val="auto"/>
          <w:u w:val="single"/>
          <w:lang w:eastAsia="en-AU"/>
        </w:rPr>
        <w:t>one</w:t>
      </w:r>
      <w:r w:rsidRPr="002D534F">
        <w:rPr>
          <w:color w:val="auto"/>
          <w:lang w:eastAsia="en-AU"/>
        </w:rPr>
        <w:t xml:space="preserve"> of the following reasons: </w:t>
      </w:r>
    </w:p>
    <w:p w14:paraId="70627A6F" w14:textId="77777777" w:rsidR="005C39FB" w:rsidRPr="002D534F" w:rsidRDefault="005C39FB" w:rsidP="005C39FB">
      <w:pPr>
        <w:pStyle w:val="Blackbodytext"/>
        <w:numPr>
          <w:ilvl w:val="0"/>
          <w:numId w:val="36"/>
        </w:numPr>
        <w:spacing w:after="160" w:line="276" w:lineRule="auto"/>
        <w:rPr>
          <w:color w:val="auto"/>
        </w:rPr>
      </w:pPr>
      <w:r w:rsidRPr="002D534F">
        <w:rPr>
          <w:b/>
          <w:color w:val="auto"/>
          <w:u w:val="single"/>
        </w:rPr>
        <w:t>Immaterial</w:t>
      </w:r>
      <w:r w:rsidRPr="002D534F">
        <w:rPr>
          <w:color w:val="auto"/>
        </w:rPr>
        <w:t xml:space="preserve"> &lt;1% for individual items and no more than 5% collectively</w:t>
      </w:r>
    </w:p>
    <w:p w14:paraId="0CFFE6AB" w14:textId="77777777" w:rsidR="005C39FB" w:rsidRPr="002D534F" w:rsidRDefault="005C39FB" w:rsidP="005C39FB">
      <w:pPr>
        <w:pStyle w:val="Blackbodytext"/>
        <w:numPr>
          <w:ilvl w:val="0"/>
          <w:numId w:val="36"/>
        </w:numPr>
        <w:spacing w:after="160" w:line="276" w:lineRule="auto"/>
        <w:ind w:left="357" w:hanging="357"/>
        <w:rPr>
          <w:color w:val="auto"/>
        </w:rPr>
      </w:pPr>
      <w:r w:rsidRPr="002D534F">
        <w:rPr>
          <w:b/>
          <w:color w:val="auto"/>
          <w:u w:val="single"/>
        </w:rPr>
        <w:t>Cost effective</w:t>
      </w:r>
      <w:r w:rsidRPr="002D534F">
        <w:rPr>
          <w:color w:val="auto"/>
        </w:rPr>
        <w:t xml:space="preserve"> Quantification is not cost effective relative to the size of the emission but uplift applied.</w:t>
      </w:r>
    </w:p>
    <w:p w14:paraId="5040E8CA" w14:textId="77777777" w:rsidR="005C39FB" w:rsidRPr="002D534F" w:rsidRDefault="005C39FB" w:rsidP="005C39FB">
      <w:pPr>
        <w:pStyle w:val="Blackbodytext"/>
        <w:numPr>
          <w:ilvl w:val="0"/>
          <w:numId w:val="36"/>
        </w:numPr>
        <w:spacing w:after="160" w:line="276" w:lineRule="auto"/>
        <w:ind w:left="357" w:hanging="357"/>
        <w:rPr>
          <w:color w:val="auto"/>
        </w:rPr>
      </w:pPr>
      <w:r w:rsidRPr="002D534F">
        <w:rPr>
          <w:b/>
          <w:color w:val="auto"/>
          <w:u w:val="single"/>
        </w:rPr>
        <w:t>Data unavailable</w:t>
      </w:r>
      <w:r w:rsidRPr="002D534F">
        <w:rPr>
          <w:color w:val="auto"/>
        </w:rPr>
        <w:t xml:space="preserve"> Data is unavailable, but uplift applied. </w:t>
      </w:r>
    </w:p>
    <w:p w14:paraId="652F6FD6" w14:textId="77777777" w:rsidR="005C39FB" w:rsidRPr="00E91C51" w:rsidRDefault="005C39FB" w:rsidP="005C39FB">
      <w:pPr>
        <w:pStyle w:val="Blueguidancetext"/>
        <w:rPr>
          <w:lang w:eastAsia="en-AU"/>
        </w:rPr>
      </w:pPr>
      <w:r w:rsidRPr="00E91C51">
        <w:rPr>
          <w:lang w:eastAsia="en-AU"/>
        </w:rPr>
        <w:t xml:space="preserve">Please advise which of the reasons applies to each of your non-quantified emissions. You may add rows if required. </w:t>
      </w:r>
    </w:p>
    <w:tbl>
      <w:tblPr>
        <w:tblStyle w:val="GridTable5Dark-Accent4"/>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78"/>
        <w:gridCol w:w="3816"/>
      </w:tblGrid>
      <w:tr w:rsidR="005C39FB" w:rsidRPr="00770EAB" w14:paraId="1401CF09" w14:textId="77777777" w:rsidTr="00621419">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2754" w:type="pct"/>
            <w:shd w:val="clear" w:color="auto" w:fill="9DD5D7"/>
            <w:vAlign w:val="center"/>
          </w:tcPr>
          <w:p w14:paraId="67E25881" w14:textId="77777777" w:rsidR="005C39FB" w:rsidRPr="00C96203" w:rsidRDefault="005C39FB" w:rsidP="001461B0">
            <w:pPr>
              <w:pStyle w:val="Tabletext"/>
              <w:spacing w:line="240" w:lineRule="auto"/>
              <w:rPr>
                <w:rFonts w:cs="Arial"/>
                <w:color w:val="auto"/>
                <w:szCs w:val="16"/>
              </w:rPr>
            </w:pPr>
            <w:r w:rsidRPr="00C96203">
              <w:rPr>
                <w:rFonts w:cs="Arial"/>
                <w:color w:val="auto"/>
                <w:szCs w:val="16"/>
              </w:rPr>
              <w:t xml:space="preserve">Relevant non-quantified emission sources </w:t>
            </w:r>
          </w:p>
        </w:tc>
        <w:tc>
          <w:tcPr>
            <w:tcW w:w="2246" w:type="pct"/>
            <w:shd w:val="clear" w:color="auto" w:fill="9DD5D7"/>
            <w:vAlign w:val="center"/>
          </w:tcPr>
          <w:p w14:paraId="716A3F0D" w14:textId="77777777" w:rsidR="005C39FB" w:rsidRPr="00C96203" w:rsidRDefault="005C39FB" w:rsidP="001461B0">
            <w:pPr>
              <w:pStyle w:val="Tabletext"/>
              <w:spacing w:line="240" w:lineRule="auto"/>
              <w:cnfStyle w:val="100000000000" w:firstRow="1" w:lastRow="0" w:firstColumn="0" w:lastColumn="0" w:oddVBand="0" w:evenVBand="0" w:oddHBand="0" w:evenHBand="0" w:firstRowFirstColumn="0" w:firstRowLastColumn="0" w:lastRowFirstColumn="0" w:lastRowLastColumn="0"/>
              <w:rPr>
                <w:rFonts w:cs="Arial"/>
                <w:color w:val="auto"/>
                <w:szCs w:val="16"/>
              </w:rPr>
            </w:pPr>
            <w:r w:rsidRPr="00C96203">
              <w:rPr>
                <w:rFonts w:cs="Arial"/>
                <w:color w:val="auto"/>
                <w:szCs w:val="16"/>
              </w:rPr>
              <w:t>Justification reason</w:t>
            </w:r>
          </w:p>
        </w:tc>
      </w:tr>
      <w:tr w:rsidR="005C39FB" w:rsidRPr="00CB59CE" w14:paraId="56882877" w14:textId="77777777" w:rsidTr="00621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pct"/>
            <w:tcBorders>
              <w:bottom w:val="single" w:sz="4" w:space="0" w:color="FFFFFF" w:themeColor="background1"/>
              <w:right w:val="single" w:sz="4" w:space="0" w:color="FFFFFF" w:themeColor="background1"/>
            </w:tcBorders>
            <w:shd w:val="clear" w:color="auto" w:fill="DBEDED"/>
            <w:vAlign w:val="center"/>
          </w:tcPr>
          <w:p w14:paraId="247042BF" w14:textId="77777777" w:rsidR="005C39FB" w:rsidRPr="0069324F" w:rsidRDefault="005C39FB" w:rsidP="001461B0">
            <w:pPr>
              <w:rPr>
                <w:rFonts w:ascii="Arial" w:hAnsi="Arial" w:cs="Arial"/>
                <w:b w:val="0"/>
                <w:color w:val="080808"/>
                <w:sz w:val="18"/>
                <w:szCs w:val="18"/>
                <w:highlight w:val="lightGray"/>
              </w:rPr>
            </w:pPr>
            <w:r w:rsidRPr="00CB59CE">
              <w:rPr>
                <w:rFonts w:ascii="Arial" w:hAnsi="Arial" w:cs="Arial"/>
                <w:b w:val="0"/>
                <w:color w:val="0070C0"/>
                <w:sz w:val="16"/>
                <w:szCs w:val="16"/>
              </w:rPr>
              <w:t>List relevant-non-quantified emission sources here</w:t>
            </w:r>
          </w:p>
        </w:tc>
        <w:tc>
          <w:tcPr>
            <w:tcW w:w="2246" w:type="pct"/>
            <w:tcBorders>
              <w:left w:val="single" w:sz="4" w:space="0" w:color="FFFFFF" w:themeColor="background1"/>
              <w:bottom w:val="single" w:sz="4" w:space="0" w:color="FFFFFF" w:themeColor="background1"/>
              <w:right w:val="single" w:sz="4" w:space="0" w:color="FFFFFF" w:themeColor="background1"/>
            </w:tcBorders>
            <w:shd w:val="clear" w:color="auto" w:fill="EDF6F6"/>
            <w:vAlign w:val="center"/>
          </w:tcPr>
          <w:p w14:paraId="01BD4EE4" w14:textId="77777777" w:rsidR="005C39FB" w:rsidRPr="0069324F" w:rsidRDefault="005C39FB" w:rsidP="001461B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lightGray"/>
              </w:rPr>
            </w:pPr>
            <w:r w:rsidRPr="00635323">
              <w:rPr>
                <w:rFonts w:ascii="Arial" w:hAnsi="Arial" w:cs="Arial"/>
                <w:bCs/>
                <w:color w:val="0070C0"/>
                <w:sz w:val="16"/>
                <w:szCs w:val="16"/>
              </w:rPr>
              <w:t>For example: Data Unavailable</w:t>
            </w:r>
          </w:p>
        </w:tc>
      </w:tr>
      <w:tr w:rsidR="005C39FB" w:rsidRPr="00CB59CE" w14:paraId="2E562963" w14:textId="77777777" w:rsidTr="00621419">
        <w:tc>
          <w:tcPr>
            <w:cnfStyle w:val="001000000000" w:firstRow="0" w:lastRow="0" w:firstColumn="1" w:lastColumn="0" w:oddVBand="0" w:evenVBand="0" w:oddHBand="0" w:evenHBand="0" w:firstRowFirstColumn="0" w:firstRowLastColumn="0" w:lastRowFirstColumn="0" w:lastRowLastColumn="0"/>
            <w:tcW w:w="2754" w:type="pct"/>
            <w:tcBorders>
              <w:top w:val="single" w:sz="4" w:space="0" w:color="FFFFFF" w:themeColor="background1"/>
              <w:right w:val="single" w:sz="4" w:space="0" w:color="FFFFFF" w:themeColor="background1"/>
            </w:tcBorders>
            <w:shd w:val="clear" w:color="auto" w:fill="DBEDED"/>
            <w:vAlign w:val="center"/>
          </w:tcPr>
          <w:p w14:paraId="40853A72" w14:textId="77777777" w:rsidR="005C39FB" w:rsidRPr="00CB59CE" w:rsidRDefault="005C39FB" w:rsidP="001461B0">
            <w:pPr>
              <w:rPr>
                <w:rFonts w:ascii="Arial" w:hAnsi="Arial" w:cs="Arial"/>
                <w:b w:val="0"/>
                <w:sz w:val="16"/>
                <w:szCs w:val="16"/>
              </w:rPr>
            </w:pPr>
          </w:p>
        </w:tc>
        <w:tc>
          <w:tcPr>
            <w:tcW w:w="2246" w:type="pct"/>
            <w:tcBorders>
              <w:top w:val="single" w:sz="4" w:space="0" w:color="FFFFFF" w:themeColor="background1"/>
              <w:left w:val="single" w:sz="4" w:space="0" w:color="FFFFFF" w:themeColor="background1"/>
              <w:right w:val="single" w:sz="4" w:space="0" w:color="FFFFFF" w:themeColor="background1"/>
            </w:tcBorders>
            <w:shd w:val="clear" w:color="auto" w:fill="EDF6F6"/>
            <w:vAlign w:val="center"/>
          </w:tcPr>
          <w:p w14:paraId="521FF065" w14:textId="77777777" w:rsidR="005C39FB" w:rsidRPr="0069324F" w:rsidRDefault="005C39FB" w:rsidP="001461B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lightGray"/>
              </w:rPr>
            </w:pPr>
          </w:p>
        </w:tc>
      </w:tr>
      <w:bookmarkEnd w:id="67"/>
    </w:tbl>
    <w:p w14:paraId="3A7E7483" w14:textId="77777777" w:rsidR="005C39FB" w:rsidRPr="00770EAB" w:rsidRDefault="005C39FB" w:rsidP="005C39FB">
      <w:pPr>
        <w:pStyle w:val="Caption"/>
        <w:keepNext/>
        <w:spacing w:after="60"/>
        <w:rPr>
          <w:rFonts w:ascii="Arial" w:hAnsi="Arial" w:cs="Arial"/>
          <w:b/>
          <w:i w:val="0"/>
          <w:color w:val="033323"/>
          <w:sz w:val="16"/>
          <w:szCs w:val="16"/>
        </w:rPr>
      </w:pPr>
    </w:p>
    <w:p w14:paraId="20488C40" w14:textId="77777777" w:rsidR="005C39FB" w:rsidRPr="00336336" w:rsidRDefault="005C39FB" w:rsidP="005C39FB">
      <w:pPr>
        <w:keepNext/>
        <w:keepLines/>
        <w:spacing w:before="40" w:line="276" w:lineRule="auto"/>
        <w:jc w:val="both"/>
        <w:outlineLvl w:val="2"/>
        <w:rPr>
          <w:rFonts w:ascii="Arial" w:eastAsia="MS Gothic" w:hAnsi="Arial" w:cs="Arial"/>
          <w:b/>
          <w:bCs/>
          <w:color w:val="033323"/>
          <w:sz w:val="24"/>
          <w:szCs w:val="24"/>
        </w:rPr>
      </w:pPr>
      <w:r>
        <w:rPr>
          <w:rFonts w:ascii="Arial" w:eastAsia="MS Gothic" w:hAnsi="Arial" w:cs="Arial"/>
          <w:b/>
          <w:bCs/>
          <w:color w:val="033323"/>
          <w:sz w:val="24"/>
          <w:szCs w:val="24"/>
        </w:rPr>
        <w:t>Excluded</w:t>
      </w:r>
      <w:r w:rsidRPr="00336336">
        <w:rPr>
          <w:rFonts w:ascii="Arial" w:eastAsia="MS Gothic" w:hAnsi="Arial" w:cs="Arial"/>
          <w:b/>
          <w:bCs/>
          <w:color w:val="033323"/>
          <w:sz w:val="24"/>
          <w:szCs w:val="24"/>
        </w:rPr>
        <w:t xml:space="preserve"> </w:t>
      </w:r>
      <w:r>
        <w:rPr>
          <w:rFonts w:ascii="Arial" w:eastAsia="MS Gothic" w:hAnsi="Arial" w:cs="Arial"/>
          <w:b/>
          <w:bCs/>
          <w:color w:val="033323"/>
          <w:sz w:val="24"/>
          <w:szCs w:val="24"/>
        </w:rPr>
        <w:t xml:space="preserve">emissions </w:t>
      </w:r>
      <w:r w:rsidRPr="00336336">
        <w:rPr>
          <w:rFonts w:ascii="Arial" w:eastAsia="MS Gothic" w:hAnsi="Arial" w:cs="Arial"/>
          <w:b/>
          <w:bCs/>
          <w:color w:val="033323"/>
          <w:sz w:val="24"/>
          <w:szCs w:val="24"/>
        </w:rPr>
        <w:t xml:space="preserve">sources </w:t>
      </w:r>
    </w:p>
    <w:p w14:paraId="1A3931BE" w14:textId="77777777" w:rsidR="005C39FB" w:rsidRPr="007A4FE1" w:rsidRDefault="005C39FB" w:rsidP="005C39FB">
      <w:pPr>
        <w:pStyle w:val="Blackbodytext"/>
        <w:rPr>
          <w:b/>
          <w:sz w:val="20"/>
        </w:rPr>
      </w:pPr>
      <w:bookmarkStart w:id="68" w:name="_Hlk126762558"/>
      <w:r w:rsidRPr="002D534F">
        <w:rPr>
          <w:rFonts w:cs="Arial"/>
          <w:color w:val="auto"/>
          <w:szCs w:val="18"/>
        </w:rPr>
        <w:t xml:space="preserve">Attributable emissions sources can be excluded from the carbon inventory, but still considered as part of the emissions boundary if they meet </w:t>
      </w:r>
      <w:r w:rsidRPr="002D534F">
        <w:rPr>
          <w:rFonts w:cs="Arial"/>
          <w:b/>
          <w:color w:val="auto"/>
          <w:szCs w:val="18"/>
        </w:rPr>
        <w:t>all three of the below criteria</w:t>
      </w:r>
      <w:r w:rsidRPr="002D534F">
        <w:rPr>
          <w:rFonts w:cs="Arial"/>
          <w:color w:val="auto"/>
          <w:szCs w:val="18"/>
        </w:rPr>
        <w:t xml:space="preserve">. An uplift factor may not necessarily be applied. </w:t>
      </w:r>
    </w:p>
    <w:p w14:paraId="1F360C3C" w14:textId="77777777" w:rsidR="005C39FB" w:rsidRPr="002D534F" w:rsidRDefault="005C39FB" w:rsidP="005C39FB">
      <w:pPr>
        <w:pStyle w:val="Blackbodytext"/>
        <w:numPr>
          <w:ilvl w:val="0"/>
          <w:numId w:val="37"/>
        </w:numPr>
        <w:spacing w:line="276" w:lineRule="auto"/>
        <w:rPr>
          <w:color w:val="auto"/>
        </w:rPr>
      </w:pPr>
      <w:r w:rsidRPr="002D534F">
        <w:rPr>
          <w:color w:val="auto"/>
        </w:rPr>
        <w:t xml:space="preserve">A data gap exists because primary or secondary data cannot be collected </w:t>
      </w:r>
      <w:r w:rsidRPr="002D534F">
        <w:rPr>
          <w:b/>
          <w:color w:val="auto"/>
        </w:rPr>
        <w:t>(no actual data).</w:t>
      </w:r>
      <w:r w:rsidRPr="002D534F">
        <w:rPr>
          <w:color w:val="auto"/>
        </w:rPr>
        <w:t xml:space="preserve"> </w:t>
      </w:r>
    </w:p>
    <w:p w14:paraId="778014D6" w14:textId="77777777" w:rsidR="005C39FB" w:rsidRPr="002D534F" w:rsidRDefault="005C39FB" w:rsidP="005C39FB">
      <w:pPr>
        <w:pStyle w:val="Blackbodytext"/>
        <w:numPr>
          <w:ilvl w:val="0"/>
          <w:numId w:val="37"/>
        </w:numPr>
        <w:spacing w:line="276" w:lineRule="auto"/>
        <w:rPr>
          <w:color w:val="auto"/>
        </w:rPr>
      </w:pPr>
      <w:r w:rsidRPr="002D534F">
        <w:rPr>
          <w:color w:val="auto"/>
        </w:rPr>
        <w:t>Extrapolated and proxy data cannot be determined to fill the data gap (</w:t>
      </w:r>
      <w:r w:rsidRPr="002D534F">
        <w:rPr>
          <w:b/>
          <w:color w:val="auto"/>
        </w:rPr>
        <w:t>no projected data</w:t>
      </w:r>
      <w:r w:rsidRPr="002D534F">
        <w:rPr>
          <w:color w:val="auto"/>
        </w:rPr>
        <w:t xml:space="preserve">). </w:t>
      </w:r>
    </w:p>
    <w:p w14:paraId="07AC5B0B" w14:textId="77777777" w:rsidR="005C39FB" w:rsidRPr="007D0977" w:rsidRDefault="005C39FB" w:rsidP="005C39FB">
      <w:pPr>
        <w:pStyle w:val="Blackbodytext"/>
        <w:numPr>
          <w:ilvl w:val="0"/>
          <w:numId w:val="37"/>
        </w:numPr>
        <w:spacing w:line="276" w:lineRule="auto"/>
        <w:rPr>
          <w:rFonts w:cs="Arial"/>
          <w:color w:val="auto"/>
          <w:szCs w:val="18"/>
        </w:rPr>
      </w:pPr>
      <w:r w:rsidRPr="002D534F">
        <w:rPr>
          <w:color w:val="auto"/>
        </w:rPr>
        <w:t xml:space="preserve">An estimation determines the emissions from the process to be </w:t>
      </w:r>
      <w:r w:rsidRPr="002D534F">
        <w:rPr>
          <w:b/>
          <w:color w:val="auto"/>
        </w:rPr>
        <w:t>immaterial</w:t>
      </w:r>
      <w:r w:rsidRPr="002D534F">
        <w:rPr>
          <w:color w:val="auto"/>
        </w:rPr>
        <w:t>.</w:t>
      </w:r>
      <w:r w:rsidRPr="002D534F">
        <w:rPr>
          <w:color w:val="auto"/>
          <w:lang w:val="en-AU"/>
        </w:rPr>
        <w:t xml:space="preserve"> </w:t>
      </w:r>
    </w:p>
    <w:bookmarkEnd w:id="68"/>
    <w:p w14:paraId="7A2D6DDD" w14:textId="77777777" w:rsidR="005C39FB" w:rsidRDefault="005C39FB" w:rsidP="005C39FB">
      <w:pPr>
        <w:rPr>
          <w:rFonts w:eastAsia="Calibri" w:cs="Arial"/>
          <w:b/>
        </w:rPr>
      </w:pPr>
    </w:p>
    <w:p w14:paraId="3BDCB251" w14:textId="77777777" w:rsidR="005C39FB" w:rsidRDefault="005C39FB" w:rsidP="005C39FB">
      <w:pPr>
        <w:keepNext/>
        <w:keepLines/>
        <w:spacing w:before="40" w:line="276" w:lineRule="auto"/>
        <w:jc w:val="both"/>
        <w:outlineLvl w:val="2"/>
        <w:rPr>
          <w:rFonts w:ascii="Arial" w:eastAsia="MS Gothic" w:hAnsi="Arial" w:cs="Arial"/>
          <w:b/>
          <w:bCs/>
          <w:color w:val="033323"/>
          <w:sz w:val="24"/>
          <w:szCs w:val="24"/>
        </w:rPr>
      </w:pPr>
      <w:r w:rsidRPr="000B6906">
        <w:rPr>
          <w:rFonts w:ascii="Arial" w:eastAsia="MS Gothic" w:hAnsi="Arial" w:cs="Arial"/>
          <w:b/>
          <w:bCs/>
          <w:color w:val="033323"/>
          <w:sz w:val="24"/>
          <w:szCs w:val="24"/>
        </w:rPr>
        <w:t xml:space="preserve">Data </w:t>
      </w:r>
      <w:r>
        <w:rPr>
          <w:rFonts w:ascii="Arial" w:eastAsia="MS Gothic" w:hAnsi="Arial" w:cs="Arial"/>
          <w:b/>
          <w:bCs/>
          <w:color w:val="033323"/>
          <w:sz w:val="24"/>
          <w:szCs w:val="24"/>
        </w:rPr>
        <w:t>Management Plan</w:t>
      </w:r>
    </w:p>
    <w:p w14:paraId="1CB1B128" w14:textId="77777777" w:rsidR="005C39FB" w:rsidRDefault="005C39FB" w:rsidP="005C39FB">
      <w:pPr>
        <w:pStyle w:val="Blueguidancetext"/>
        <w:rPr>
          <w:lang w:eastAsia="en-AU"/>
        </w:rPr>
      </w:pPr>
      <w:r w:rsidRPr="000B6906">
        <w:rPr>
          <w:lang w:eastAsia="en-AU"/>
        </w:rPr>
        <w:t>If</w:t>
      </w:r>
      <w:r>
        <w:rPr>
          <w:lang w:eastAsia="en-AU"/>
        </w:rPr>
        <w:t xml:space="preserve"> you already published a commitment report prior to this as-built report, and if:</w:t>
      </w:r>
    </w:p>
    <w:p w14:paraId="67E61C4D" w14:textId="77777777" w:rsidR="005C39FB" w:rsidRPr="00865787" w:rsidRDefault="005C39FB" w:rsidP="005C39FB">
      <w:pPr>
        <w:numPr>
          <w:ilvl w:val="0"/>
          <w:numId w:val="20"/>
        </w:numPr>
        <w:spacing w:after="120" w:line="360" w:lineRule="auto"/>
        <w:rPr>
          <w:rFonts w:ascii="Arial" w:eastAsia="Calibri" w:hAnsi="Arial" w:cs="Arial"/>
          <w:color w:val="0070C0"/>
          <w:sz w:val="18"/>
          <w:szCs w:val="18"/>
          <w:lang w:val="en-US"/>
        </w:rPr>
      </w:pPr>
      <w:r w:rsidRPr="00865787">
        <w:rPr>
          <w:rFonts w:ascii="Arial" w:eastAsia="Calibri" w:hAnsi="Arial" w:cs="Arial"/>
          <w:color w:val="0070C0"/>
          <w:sz w:val="18"/>
          <w:szCs w:val="18"/>
          <w:lang w:val="en-US"/>
        </w:rPr>
        <w:t>emissions in the commitment report were non-quantified on the basis of data unavailability, and</w:t>
      </w:r>
    </w:p>
    <w:p w14:paraId="01D8AED6" w14:textId="77777777" w:rsidR="005C39FB" w:rsidRPr="00865787" w:rsidRDefault="005C39FB" w:rsidP="005C39FB">
      <w:pPr>
        <w:numPr>
          <w:ilvl w:val="0"/>
          <w:numId w:val="20"/>
        </w:numPr>
        <w:spacing w:after="120" w:line="360" w:lineRule="auto"/>
        <w:rPr>
          <w:rFonts w:ascii="Arial" w:eastAsia="Calibri" w:hAnsi="Arial" w:cs="Arial"/>
          <w:color w:val="0070C0"/>
          <w:sz w:val="18"/>
          <w:szCs w:val="18"/>
          <w:lang w:val="en-US"/>
        </w:rPr>
      </w:pPr>
      <w:r w:rsidRPr="00865787">
        <w:rPr>
          <w:rFonts w:ascii="Arial" w:eastAsia="Calibri" w:hAnsi="Arial" w:cs="Arial"/>
          <w:color w:val="0070C0"/>
          <w:sz w:val="18"/>
          <w:szCs w:val="18"/>
          <w:lang w:val="en-US"/>
        </w:rPr>
        <w:t>These emissions continue to be non-quantified on the basis of data unavailability,</w:t>
      </w:r>
    </w:p>
    <w:p w14:paraId="70B7FAB1" w14:textId="77777777" w:rsidR="005C39FB" w:rsidRDefault="005C39FB" w:rsidP="005C39FB">
      <w:pPr>
        <w:pStyle w:val="Blueguidancetext"/>
        <w:rPr>
          <w:lang w:eastAsia="en-AU"/>
        </w:rPr>
      </w:pPr>
      <w:r>
        <w:rPr>
          <w:lang w:eastAsia="en-AU"/>
        </w:rPr>
        <w:t xml:space="preserve">Then you must provide an explanation in this section which compares the as-built report to the Data Management Plan in the commitment report and explains why data was unable to be collected. </w:t>
      </w:r>
    </w:p>
    <w:p w14:paraId="5D1945EC" w14:textId="77777777" w:rsidR="005C39FB" w:rsidRPr="0083441E" w:rsidRDefault="005C39FB" w:rsidP="005C39FB">
      <w:pPr>
        <w:pStyle w:val="Blueguidancetext"/>
        <w:rPr>
          <w:lang w:eastAsia="en-AU"/>
        </w:rPr>
      </w:pPr>
      <w:r>
        <w:rPr>
          <w:lang w:eastAsia="en-AU"/>
        </w:rPr>
        <w:t>If this is an as-built only report (i.e.no previous commitment reporting), you must also provide details in this section which explains why data was unable to be collected for emissions non-quantified on the basis of data unavailability.</w:t>
      </w:r>
    </w:p>
    <w:p w14:paraId="2D9C559D" w14:textId="77777777" w:rsidR="005C39FB" w:rsidRPr="00596FAB" w:rsidRDefault="005C39FB" w:rsidP="005C39FB">
      <w:pPr>
        <w:keepNext/>
        <w:keepLines/>
        <w:shd w:val="clear" w:color="auto" w:fill="033323"/>
        <w:spacing w:after="400" w:line="240" w:lineRule="auto"/>
        <w:ind w:left="454" w:hanging="454"/>
        <w:jc w:val="center"/>
        <w:outlineLvl w:val="0"/>
        <w:rPr>
          <w:rFonts w:ascii="Arial" w:eastAsia="MS Gothic" w:hAnsi="Arial" w:cs="Arial"/>
          <w:bCs/>
          <w:caps/>
          <w:color w:val="FFFFFF"/>
          <w:sz w:val="36"/>
          <w:szCs w:val="36"/>
        </w:rPr>
      </w:pPr>
      <w:bookmarkStart w:id="69" w:name="_Toc126328380"/>
      <w:r w:rsidRPr="00596FAB">
        <w:rPr>
          <w:rFonts w:ascii="Arial" w:eastAsia="MS Gothic" w:hAnsi="Arial" w:cs="Arial"/>
          <w:bCs/>
          <w:caps/>
          <w:color w:val="FFFFFF"/>
          <w:sz w:val="36"/>
          <w:szCs w:val="36"/>
        </w:rPr>
        <w:lastRenderedPageBreak/>
        <w:t>Appendix D: Outside emission boundary</w:t>
      </w:r>
      <w:bookmarkEnd w:id="69"/>
    </w:p>
    <w:p w14:paraId="618D2A92" w14:textId="77777777" w:rsidR="005C39FB" w:rsidRPr="00596FAB" w:rsidRDefault="005C39FB" w:rsidP="005C39FB">
      <w:pPr>
        <w:widowControl w:val="0"/>
        <w:tabs>
          <w:tab w:val="left" w:pos="822"/>
        </w:tabs>
        <w:spacing w:after="220" w:line="320" w:lineRule="exact"/>
        <w:jc w:val="both"/>
        <w:rPr>
          <w:rFonts w:ascii="Arial" w:eastAsia="Calibri" w:hAnsi="Arial" w:cs="Arial"/>
          <w:color w:val="0070C0"/>
          <w:sz w:val="18"/>
          <w:lang w:val="en-US"/>
        </w:rPr>
      </w:pPr>
      <w:r w:rsidRPr="00596FAB">
        <w:rPr>
          <w:rFonts w:ascii="Arial" w:eastAsia="Calibri" w:hAnsi="Arial" w:cs="Arial"/>
          <w:color w:val="0070C0"/>
          <w:sz w:val="18"/>
          <w:lang w:val="en-US"/>
        </w:rPr>
        <w:t xml:space="preserve">The Guideline: Upfront Carbon for Building has been developed specifically to recognise boundaries that </w:t>
      </w:r>
      <w:r>
        <w:rPr>
          <w:rFonts w:ascii="Arial" w:eastAsia="Calibri" w:hAnsi="Arial" w:cs="Arial"/>
          <w:color w:val="0070C0"/>
          <w:sz w:val="18"/>
          <w:lang w:val="en-US"/>
        </w:rPr>
        <w:t xml:space="preserve">are </w:t>
      </w:r>
      <w:r w:rsidRPr="00596FAB">
        <w:rPr>
          <w:rFonts w:ascii="Arial" w:eastAsia="Calibri" w:hAnsi="Arial" w:cs="Arial"/>
          <w:color w:val="0070C0"/>
          <w:sz w:val="18"/>
          <w:lang w:val="en-US"/>
        </w:rPr>
        <w:t>unique to the built environment.</w:t>
      </w:r>
    </w:p>
    <w:p w14:paraId="7FA70843" w14:textId="77777777" w:rsidR="005C39FB" w:rsidRDefault="005C39FB" w:rsidP="005C39FB">
      <w:pPr>
        <w:widowControl w:val="0"/>
        <w:tabs>
          <w:tab w:val="left" w:pos="822"/>
        </w:tabs>
        <w:spacing w:after="220" w:line="320" w:lineRule="exact"/>
        <w:jc w:val="both"/>
        <w:rPr>
          <w:rFonts w:ascii="Arial" w:eastAsia="Calibri" w:hAnsi="Arial" w:cs="Arial"/>
          <w:sz w:val="18"/>
          <w:lang w:val="en-US"/>
        </w:rPr>
      </w:pPr>
      <w:r w:rsidRPr="00E314DC">
        <w:rPr>
          <w:rFonts w:ascii="Arial" w:eastAsia="Calibri" w:hAnsi="Arial" w:cs="Arial"/>
          <w:sz w:val="18"/>
          <w:lang w:val="en-US"/>
        </w:rPr>
        <w:t xml:space="preserve">This </w:t>
      </w:r>
      <w:r>
        <w:rPr>
          <w:rFonts w:ascii="Arial" w:eastAsia="Calibri" w:hAnsi="Arial" w:cs="Arial"/>
          <w:sz w:val="18"/>
          <w:lang w:val="en-US"/>
        </w:rPr>
        <w:t xml:space="preserve">as-built </w:t>
      </w:r>
      <w:r w:rsidRPr="00E314DC">
        <w:rPr>
          <w:rFonts w:ascii="Arial" w:eastAsia="Calibri" w:hAnsi="Arial" w:cs="Arial"/>
          <w:sz w:val="18"/>
          <w:lang w:val="en-US"/>
        </w:rPr>
        <w:t xml:space="preserve">certification is for the design phase of a carbon neutral building product. </w:t>
      </w:r>
      <w:r>
        <w:rPr>
          <w:rFonts w:ascii="Arial" w:eastAsia="Calibri" w:hAnsi="Arial" w:cs="Arial"/>
          <w:sz w:val="18"/>
          <w:lang w:val="en-US"/>
        </w:rPr>
        <w:t>The emissions boundary is based on the</w:t>
      </w:r>
      <w:r w:rsidRPr="00A7538E">
        <w:rPr>
          <w:rFonts w:ascii="Arial" w:eastAsia="Calibri" w:hAnsi="Arial" w:cs="Arial"/>
          <w:sz w:val="18"/>
          <w:lang w:val="en-US"/>
        </w:rPr>
        <w:t xml:space="preserve"> lifecycle stages A1 to A5 as per EN15978.  </w:t>
      </w:r>
      <w:r w:rsidRPr="000B6906">
        <w:rPr>
          <w:rFonts w:ascii="Arial" w:eastAsia="Calibri" w:hAnsi="Arial" w:cs="Arial"/>
          <w:color w:val="0070C0"/>
          <w:sz w:val="18"/>
          <w:lang w:val="en-US"/>
        </w:rPr>
        <w:t xml:space="preserve">The emissions boundary was (best practice) expanded to include A0 emissions. </w:t>
      </w:r>
    </w:p>
    <w:p w14:paraId="45F501C1" w14:textId="77777777" w:rsidR="005C39FB" w:rsidRPr="00A25B8D" w:rsidRDefault="005C39FB" w:rsidP="005C39FB">
      <w:pPr>
        <w:pStyle w:val="Blackbodytext"/>
        <w:rPr>
          <w:rFonts w:cs="Arial"/>
          <w:color w:val="auto"/>
          <w:szCs w:val="18"/>
        </w:rPr>
        <w:sectPr w:rsidR="005C39FB" w:rsidRPr="00A25B8D" w:rsidSect="001461B0">
          <w:pgSz w:w="11906" w:h="16838" w:code="9"/>
          <w:pgMar w:top="1642" w:right="1701" w:bottom="1134" w:left="1701" w:header="0" w:footer="280" w:gutter="0"/>
          <w:cols w:space="708"/>
          <w:docGrid w:linePitch="360"/>
        </w:sectPr>
      </w:pPr>
      <w:r w:rsidRPr="00A25B8D">
        <w:rPr>
          <w:rFonts w:cs="Arial"/>
          <w:color w:val="auto"/>
          <w:szCs w:val="18"/>
        </w:rPr>
        <w:t xml:space="preserve">Emissions </w:t>
      </w:r>
      <w:r>
        <w:rPr>
          <w:rFonts w:cs="Arial"/>
          <w:color w:val="auto"/>
          <w:szCs w:val="18"/>
        </w:rPr>
        <w:t xml:space="preserve">outside of A1 </w:t>
      </w:r>
      <w:r w:rsidRPr="00626D15">
        <w:rPr>
          <w:rFonts w:eastAsia="Calibri" w:cs="Arial"/>
          <w:color w:val="0070C0"/>
        </w:rPr>
        <w:t>(or A0)</w:t>
      </w:r>
      <w:r>
        <w:rPr>
          <w:rFonts w:eastAsia="Calibri" w:cs="Arial"/>
          <w:color w:val="0070C0"/>
        </w:rPr>
        <w:t xml:space="preserve"> </w:t>
      </w:r>
      <w:r w:rsidRPr="00626D15">
        <w:rPr>
          <w:rFonts w:cs="Arial"/>
          <w:color w:val="auto"/>
          <w:szCs w:val="18"/>
        </w:rPr>
        <w:t>to</w:t>
      </w:r>
      <w:r>
        <w:rPr>
          <w:rFonts w:cs="Arial"/>
          <w:color w:val="auto"/>
          <w:szCs w:val="18"/>
        </w:rPr>
        <w:t xml:space="preserve"> A5, including those </w:t>
      </w:r>
      <w:r w:rsidRPr="00A25B8D">
        <w:rPr>
          <w:rFonts w:cs="Arial"/>
          <w:color w:val="auto"/>
          <w:szCs w:val="18"/>
        </w:rPr>
        <w:t xml:space="preserve">associated with future management of the building and use of the building by future occupants are </w:t>
      </w:r>
      <w:r>
        <w:rPr>
          <w:rFonts w:cs="Arial"/>
          <w:color w:val="auto"/>
          <w:szCs w:val="18"/>
        </w:rPr>
        <w:t>non-attributable</w:t>
      </w:r>
      <w:bookmarkStart w:id="70" w:name="_Hlk128407649"/>
      <w:r>
        <w:rPr>
          <w:rFonts w:cs="Arial"/>
          <w:color w:val="auto"/>
          <w:szCs w:val="18"/>
        </w:rPr>
        <w:t>, outside of the emissions boundary</w:t>
      </w:r>
      <w:r w:rsidRPr="00A25B8D">
        <w:rPr>
          <w:rFonts w:cs="Arial"/>
          <w:color w:val="auto"/>
          <w:szCs w:val="18"/>
        </w:rPr>
        <w:t>.</w:t>
      </w:r>
      <w:bookmarkEnd w:id="70"/>
    </w:p>
    <w:p w14:paraId="63511610" w14:textId="77777777" w:rsidR="005C39FB" w:rsidRPr="00596FAB" w:rsidRDefault="005C39FB" w:rsidP="005C39FB">
      <w:pPr>
        <w:widowControl w:val="0"/>
        <w:tabs>
          <w:tab w:val="left" w:pos="822"/>
        </w:tabs>
        <w:spacing w:after="220" w:line="320" w:lineRule="exact"/>
        <w:jc w:val="both"/>
        <w:rPr>
          <w:rFonts w:ascii="Arial" w:eastAsia="Calibri" w:hAnsi="Arial" w:cs="Arial"/>
          <w:sz w:val="18"/>
          <w:lang w:val="en-US"/>
        </w:rPr>
      </w:pPr>
      <w:r w:rsidRPr="00596FAB">
        <w:rPr>
          <w:rFonts w:ascii="Arial" w:eastAsia="Calibri" w:hAnsi="Arial" w:cs="Arial"/>
          <w:noProof/>
          <w:color w:val="033323"/>
          <w:sz w:val="18"/>
          <w:lang w:eastAsia="en-AU"/>
        </w:rPr>
        <w:lastRenderedPageBreak/>
        <mc:AlternateContent>
          <mc:Choice Requires="wps">
            <w:drawing>
              <wp:anchor distT="0" distB="0" distL="114300" distR="114300" simplePos="0" relativeHeight="251658275" behindDoc="0" locked="0" layoutInCell="1" allowOverlap="1" wp14:anchorId="2D00DFAB" wp14:editId="1591802F">
                <wp:simplePos x="0" y="0"/>
                <wp:positionH relativeFrom="page">
                  <wp:align>right</wp:align>
                </wp:positionH>
                <wp:positionV relativeFrom="paragraph">
                  <wp:posOffset>-910237</wp:posOffset>
                </wp:positionV>
                <wp:extent cx="7561384" cy="10670345"/>
                <wp:effectExtent l="0" t="0" r="20955" b="17145"/>
                <wp:wrapNone/>
                <wp:docPr id="192" name="Rectangle 192"/>
                <wp:cNvGraphicFramePr/>
                <a:graphic xmlns:a="http://schemas.openxmlformats.org/drawingml/2006/main">
                  <a:graphicData uri="http://schemas.microsoft.com/office/word/2010/wordprocessingShape">
                    <wps:wsp>
                      <wps:cNvSpPr/>
                      <wps:spPr>
                        <a:xfrm>
                          <a:off x="0" y="0"/>
                          <a:ext cx="7561384" cy="10670345"/>
                        </a:xfrm>
                        <a:prstGeom prst="rect">
                          <a:avLst/>
                        </a:prstGeom>
                        <a:solidFill>
                          <a:srgbClr val="033323"/>
                        </a:solidFill>
                        <a:ln w="12700" cap="flat" cmpd="sng" algn="ctr">
                          <a:solidFill>
                            <a:srgbClr val="03332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F99278" id="Rectangle 192" o:spid="_x0000_s1026" style="position:absolute;margin-left:544.2pt;margin-top:-71.65pt;width:595.4pt;height:840.2pt;z-index:251658275;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" fillcolor="#033323" strokecolor="#022317" strokeweight="1pt">
                <w10:wrap anchorx="page"/>
              </v:rect>
            </w:pict>
          </mc:Fallback>
        </mc:AlternateContent>
      </w:r>
    </w:p>
    <w:p w14:paraId="38C8528F" w14:textId="77777777" w:rsidR="005C39FB" w:rsidRPr="00596FAB" w:rsidRDefault="005C39FB" w:rsidP="005C39FB">
      <w:pPr>
        <w:widowControl w:val="0"/>
        <w:tabs>
          <w:tab w:val="left" w:pos="822"/>
        </w:tabs>
        <w:spacing w:after="220" w:line="320" w:lineRule="exact"/>
        <w:rPr>
          <w:rFonts w:eastAsia="Calibri" w:cs="Arial"/>
          <w:color w:val="0070C0"/>
          <w:sz w:val="16"/>
          <w:szCs w:val="16"/>
          <w:lang w:val="en-US"/>
        </w:rPr>
      </w:pPr>
    </w:p>
    <w:p w14:paraId="7813FD41" w14:textId="77777777" w:rsidR="005C39FB" w:rsidRPr="00596FAB" w:rsidRDefault="005C39FB" w:rsidP="005C39FB">
      <w:pPr>
        <w:rPr>
          <w:rFonts w:ascii="Arial" w:eastAsia="Calibri" w:hAnsi="Arial" w:cs="Arial"/>
          <w:color w:val="0070C0"/>
          <w:sz w:val="18"/>
          <w:szCs w:val="18"/>
          <w:lang w:val="en-US"/>
        </w:rPr>
      </w:pPr>
    </w:p>
    <w:p w14:paraId="31E7A77E" w14:textId="77777777" w:rsidR="005C39FB" w:rsidRPr="00596FAB" w:rsidRDefault="005C39FB" w:rsidP="005C39FB">
      <w:pPr>
        <w:widowControl w:val="0"/>
        <w:tabs>
          <w:tab w:val="left" w:pos="822"/>
        </w:tabs>
        <w:spacing w:after="220" w:line="320" w:lineRule="exact"/>
        <w:rPr>
          <w:rFonts w:ascii="Arial" w:eastAsia="Calibri" w:hAnsi="Arial" w:cs="Arial"/>
          <w:color w:val="033323"/>
          <w:sz w:val="18"/>
          <w:lang w:val="en-US"/>
        </w:rPr>
      </w:pPr>
    </w:p>
    <w:p w14:paraId="1F115070" w14:textId="77777777" w:rsidR="005C39FB" w:rsidRPr="00596FAB" w:rsidRDefault="005C39FB" w:rsidP="005C39FB">
      <w:pPr>
        <w:widowControl w:val="0"/>
        <w:tabs>
          <w:tab w:val="left" w:pos="822"/>
        </w:tabs>
        <w:spacing w:after="220" w:line="320" w:lineRule="exact"/>
        <w:rPr>
          <w:rFonts w:ascii="Arial" w:eastAsia="Calibri" w:hAnsi="Arial" w:cs="Arial"/>
          <w:color w:val="033323"/>
          <w:sz w:val="18"/>
          <w:lang w:val="en-US"/>
        </w:rPr>
      </w:pPr>
    </w:p>
    <w:p w14:paraId="76478CFC" w14:textId="77777777" w:rsidR="005C39FB" w:rsidRPr="00596FAB" w:rsidRDefault="005C39FB" w:rsidP="005C39FB">
      <w:pPr>
        <w:rPr>
          <w:rFonts w:eastAsia="Calibri" w:cs="Arial"/>
        </w:rPr>
      </w:pPr>
    </w:p>
    <w:p w14:paraId="31F89782" w14:textId="77777777" w:rsidR="005C39FB" w:rsidRPr="00596FAB" w:rsidRDefault="005C39FB" w:rsidP="005C39FB">
      <w:pPr>
        <w:rPr>
          <w:rFonts w:eastAsia="Calibri" w:cs="Arial"/>
        </w:rPr>
      </w:pPr>
    </w:p>
    <w:p w14:paraId="28D928B9" w14:textId="77777777" w:rsidR="005C39FB" w:rsidRPr="00596FAB" w:rsidRDefault="005C39FB" w:rsidP="005C39FB">
      <w:pPr>
        <w:rPr>
          <w:rFonts w:eastAsia="Calibri" w:cs="Arial"/>
        </w:rPr>
      </w:pPr>
    </w:p>
    <w:p w14:paraId="2DFC1A86" w14:textId="77777777" w:rsidR="005C39FB" w:rsidRPr="00596FAB" w:rsidRDefault="005C39FB" w:rsidP="005C39FB">
      <w:pPr>
        <w:rPr>
          <w:rFonts w:eastAsia="Calibri" w:cs="Arial"/>
        </w:rPr>
      </w:pPr>
    </w:p>
    <w:p w14:paraId="3B924DF0" w14:textId="77777777" w:rsidR="005C39FB" w:rsidRPr="00596FAB" w:rsidRDefault="005C39FB" w:rsidP="005C39FB">
      <w:pPr>
        <w:rPr>
          <w:rFonts w:eastAsia="Calibri" w:cs="Arial"/>
        </w:rPr>
      </w:pPr>
      <w:r w:rsidRPr="00596FAB">
        <w:rPr>
          <w:rFonts w:eastAsia="Calibri" w:cs="Arial"/>
          <w:noProof/>
          <w:lang w:eastAsia="en-AU"/>
        </w:rPr>
        <w:drawing>
          <wp:anchor distT="0" distB="0" distL="114300" distR="114300" simplePos="0" relativeHeight="251658276" behindDoc="0" locked="0" layoutInCell="1" allowOverlap="1" wp14:anchorId="09EF557B" wp14:editId="3DAF1152">
            <wp:simplePos x="0" y="0"/>
            <wp:positionH relativeFrom="margin">
              <wp:align>center</wp:align>
            </wp:positionH>
            <wp:positionV relativeFrom="margin">
              <wp:align>bottom</wp:align>
            </wp:positionV>
            <wp:extent cx="4287600" cy="1220400"/>
            <wp:effectExtent l="0" t="0" r="0" b="0"/>
            <wp:wrapNone/>
            <wp:docPr id="196" name="Picture 19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A picture containing text&#10;&#10;Description automatically generated"/>
                    <pic:cNvPicPr/>
                  </pic:nvPicPr>
                  <pic:blipFill>
                    <a:blip r:embed="rId57" cstate="print">
                      <a:extLst>
                        <a:ext uri="{28A0092B-C50C-407E-A947-70E740481C1C}">
                          <a14:useLocalDpi xmlns:a14="http://schemas.microsoft.com/office/drawing/2010/main" val="0"/>
                        </a:ext>
                      </a:extLst>
                    </a:blip>
                    <a:stretch>
                      <a:fillRect/>
                    </a:stretch>
                  </pic:blipFill>
                  <pic:spPr>
                    <a:xfrm>
                      <a:off x="0" y="0"/>
                      <a:ext cx="4287600" cy="1220400"/>
                    </a:xfrm>
                    <a:prstGeom prst="rect">
                      <a:avLst/>
                    </a:prstGeom>
                  </pic:spPr>
                </pic:pic>
              </a:graphicData>
            </a:graphic>
            <wp14:sizeRelH relativeFrom="margin">
              <wp14:pctWidth>0</wp14:pctWidth>
            </wp14:sizeRelH>
            <wp14:sizeRelV relativeFrom="margin">
              <wp14:pctHeight>0</wp14:pctHeight>
            </wp14:sizeRelV>
          </wp:anchor>
        </w:drawing>
      </w:r>
    </w:p>
    <w:p w14:paraId="76C4C00F" w14:textId="77777777" w:rsidR="005C39FB" w:rsidRPr="00596FAB" w:rsidRDefault="005C39FB" w:rsidP="005C39FB">
      <w:pPr>
        <w:rPr>
          <w:rFonts w:eastAsia="Calibri" w:cs="Arial"/>
          <w:lang w:val="en-US"/>
        </w:rPr>
      </w:pPr>
    </w:p>
    <w:p w14:paraId="7508F16A" w14:textId="77777777" w:rsidR="005C39FB" w:rsidRPr="00596FAB" w:rsidRDefault="005C39FB" w:rsidP="005C39FB">
      <w:pPr>
        <w:rPr>
          <w:rFonts w:eastAsia="Calibri" w:cs="Arial"/>
          <w:lang w:val="en-US"/>
        </w:rPr>
      </w:pPr>
    </w:p>
    <w:p w14:paraId="732253FC" w14:textId="77777777" w:rsidR="005C39FB" w:rsidRPr="00596FAB" w:rsidRDefault="005C39FB" w:rsidP="005C39FB">
      <w:pPr>
        <w:rPr>
          <w:rFonts w:eastAsia="Calibri" w:cs="Arial"/>
          <w:lang w:val="en-US"/>
        </w:rPr>
      </w:pPr>
    </w:p>
    <w:p w14:paraId="06FCDAB8" w14:textId="77777777" w:rsidR="005C39FB" w:rsidRPr="00596FAB" w:rsidRDefault="005C39FB" w:rsidP="005C39FB">
      <w:pPr>
        <w:rPr>
          <w:rFonts w:eastAsia="Calibri" w:cs="Arial"/>
          <w:lang w:val="en-US"/>
        </w:rPr>
      </w:pPr>
    </w:p>
    <w:p w14:paraId="154256C2" w14:textId="77777777" w:rsidR="00852FDE" w:rsidRDefault="00852FDE" w:rsidP="00852FDE">
      <w:pPr>
        <w:rPr>
          <w:rFonts w:ascii="Arial" w:hAnsi="Arial" w:cs="Arial"/>
          <w:sz w:val="15"/>
          <w:szCs w:val="15"/>
        </w:rPr>
      </w:pPr>
    </w:p>
    <w:p w14:paraId="2D07041B" w14:textId="102E5A13" w:rsidR="00852FDE" w:rsidRPr="00976117" w:rsidRDefault="00FF0212" w:rsidP="00976117">
      <w:pPr>
        <w:pStyle w:val="Heading1"/>
        <w:shd w:val="clear" w:color="auto" w:fill="033323" w:themeFill="accent1"/>
        <w:ind w:left="142"/>
        <w:jc w:val="center"/>
        <w:rPr>
          <w:rFonts w:ascii="Arial" w:hAnsi="Arial" w:cs="Arial"/>
          <w:b w:val="0"/>
          <w:bCs/>
          <w:color w:val="FFFFFF" w:themeColor="background1"/>
          <w:sz w:val="36"/>
          <w:szCs w:val="36"/>
        </w:rPr>
      </w:pPr>
      <w:r>
        <w:rPr>
          <w:rFonts w:ascii="Arial" w:hAnsi="Arial" w:cs="Arial"/>
          <w:b w:val="0"/>
          <w:bCs/>
          <w:color w:val="FFFFFF" w:themeColor="background1"/>
          <w:sz w:val="36"/>
          <w:szCs w:val="36"/>
        </w:rPr>
        <w:t xml:space="preserve">1. </w:t>
      </w:r>
      <w:r w:rsidR="00852FDE" w:rsidRPr="00976117">
        <w:rPr>
          <w:rFonts w:ascii="Arial" w:hAnsi="Arial" w:cs="Arial"/>
          <w:b w:val="0"/>
          <w:bCs/>
          <w:color w:val="FFFFFF" w:themeColor="background1"/>
          <w:sz w:val="36"/>
          <w:szCs w:val="36"/>
        </w:rPr>
        <w:t>Certification summary</w:t>
      </w:r>
    </w:p>
    <w:tbl>
      <w:tblPr>
        <w:tblStyle w:val="TableGrid"/>
        <w:tblpPr w:leftFromText="180" w:rightFromText="180" w:vertAnchor="text" w:horzAnchor="margin" w:tblpY="57"/>
        <w:tblW w:w="5000" w:type="pct"/>
        <w:tblBorders>
          <w:left w:val="none" w:sz="0" w:space="0" w:color="auto"/>
          <w:right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976"/>
        <w:gridCol w:w="5528"/>
      </w:tblGrid>
      <w:tr w:rsidR="00852FDE" w:rsidRPr="00923BF7" w14:paraId="6B1B8FC5" w14:textId="77777777" w:rsidTr="00A6788E">
        <w:trPr>
          <w:trHeight w:val="398"/>
        </w:trPr>
        <w:tc>
          <w:tcPr>
            <w:tcW w:w="1750" w:type="pct"/>
            <w:shd w:val="clear" w:color="auto" w:fill="033323" w:themeFill="accent1"/>
          </w:tcPr>
          <w:p w14:paraId="0135390F" w14:textId="77777777" w:rsidR="00852FDE" w:rsidRPr="00923BF7" w:rsidRDefault="00852FDE" w:rsidP="00A6788E">
            <w:pPr>
              <w:rPr>
                <w:rFonts w:ascii="Arial" w:hAnsi="Arial" w:cs="Arial"/>
                <w:sz w:val="18"/>
                <w:szCs w:val="18"/>
              </w:rPr>
            </w:pPr>
            <w:r w:rsidRPr="00923BF7">
              <w:rPr>
                <w:rFonts w:ascii="Arial" w:hAnsi="Arial" w:cs="Arial"/>
                <w:sz w:val="18"/>
                <w:szCs w:val="18"/>
              </w:rPr>
              <w:t xml:space="preserve">TOTAL EMISSIONS OFFSET </w:t>
            </w:r>
          </w:p>
        </w:tc>
        <w:tc>
          <w:tcPr>
            <w:tcW w:w="3250" w:type="pct"/>
          </w:tcPr>
          <w:p w14:paraId="71DA9F3B" w14:textId="11B2D784" w:rsidR="00852FDE" w:rsidRPr="002561E6" w:rsidRDefault="00C8092A" w:rsidP="00A6788E">
            <w:pPr>
              <w:tabs>
                <w:tab w:val="left" w:pos="5325"/>
              </w:tabs>
              <w:rPr>
                <w:rFonts w:ascii="Arial" w:hAnsi="Arial" w:cs="Arial"/>
                <w:color w:val="0070C0"/>
                <w:sz w:val="18"/>
                <w:szCs w:val="18"/>
                <w:lang w:val="en-US" w:eastAsia="en-AU"/>
              </w:rPr>
            </w:pPr>
            <w:r>
              <w:rPr>
                <w:rFonts w:ascii="Arial" w:hAnsi="Arial" w:cs="Arial"/>
                <w:color w:val="0070C0"/>
                <w:sz w:val="18"/>
                <w:szCs w:val="18"/>
                <w:lang w:val="en-US" w:eastAsia="en-AU"/>
              </w:rPr>
              <w:t>1</w:t>
            </w:r>
            <w:r w:rsidR="00310F85">
              <w:rPr>
                <w:rFonts w:ascii="Arial" w:hAnsi="Arial" w:cs="Arial"/>
                <w:color w:val="0070C0"/>
                <w:sz w:val="18"/>
                <w:szCs w:val="18"/>
                <w:lang w:val="en-US" w:eastAsia="en-AU"/>
              </w:rPr>
              <w:t>1,22</w:t>
            </w:r>
            <w:r w:rsidR="00AB7B67">
              <w:rPr>
                <w:rFonts w:ascii="Arial" w:hAnsi="Arial" w:cs="Arial"/>
                <w:color w:val="0070C0"/>
                <w:sz w:val="18"/>
                <w:szCs w:val="18"/>
                <w:lang w:val="en-US" w:eastAsia="en-AU"/>
              </w:rPr>
              <w:t>0</w:t>
            </w:r>
            <w:r w:rsidR="00852FDE" w:rsidRPr="002561E6">
              <w:rPr>
                <w:rFonts w:ascii="Arial" w:hAnsi="Arial" w:cs="Arial"/>
                <w:color w:val="0070C0"/>
                <w:sz w:val="18"/>
                <w:szCs w:val="18"/>
                <w:lang w:val="en-US" w:eastAsia="en-AU"/>
              </w:rPr>
              <w:t xml:space="preserve"> tCO2-e</w:t>
            </w:r>
          </w:p>
        </w:tc>
      </w:tr>
      <w:tr w:rsidR="00852FDE" w:rsidRPr="00923BF7" w14:paraId="4765CB80" w14:textId="77777777" w:rsidTr="00A6788E">
        <w:trPr>
          <w:trHeight w:val="398"/>
        </w:trPr>
        <w:tc>
          <w:tcPr>
            <w:tcW w:w="1750" w:type="pct"/>
            <w:shd w:val="clear" w:color="auto" w:fill="033323" w:themeFill="accent1"/>
          </w:tcPr>
          <w:p w14:paraId="1B676F2E" w14:textId="77777777" w:rsidR="00852FDE" w:rsidRPr="00923BF7" w:rsidRDefault="00852FDE" w:rsidP="00A6788E">
            <w:pPr>
              <w:rPr>
                <w:rFonts w:ascii="Arial" w:hAnsi="Arial" w:cs="Arial"/>
                <w:sz w:val="18"/>
                <w:szCs w:val="18"/>
              </w:rPr>
            </w:pPr>
            <w:r w:rsidRPr="00923BF7">
              <w:rPr>
                <w:rFonts w:ascii="Arial" w:hAnsi="Arial" w:cs="Arial"/>
                <w:sz w:val="18"/>
                <w:szCs w:val="18"/>
              </w:rPr>
              <w:t xml:space="preserve">THE OFFSETS </w:t>
            </w:r>
            <w:r>
              <w:rPr>
                <w:rFonts w:ascii="Arial" w:hAnsi="Arial" w:cs="Arial"/>
                <w:sz w:val="18"/>
                <w:szCs w:val="18"/>
              </w:rPr>
              <w:t>BOUGHT</w:t>
            </w:r>
          </w:p>
        </w:tc>
        <w:tc>
          <w:tcPr>
            <w:tcW w:w="3250" w:type="pct"/>
          </w:tcPr>
          <w:p w14:paraId="6F8AD431" w14:textId="7A6CD1F4" w:rsidR="00AB7B67" w:rsidRDefault="00AB7B67" w:rsidP="00AB7B67">
            <w:r>
              <w:rPr>
                <w:rFonts w:ascii="Arial" w:hAnsi="Arial" w:cs="Arial"/>
                <w:color w:val="0070C0"/>
                <w:sz w:val="18"/>
                <w:szCs w:val="18"/>
                <w:lang w:val="en-US" w:eastAsia="en-AU"/>
              </w:rPr>
              <w:t>10</w:t>
            </w:r>
            <w:r w:rsidR="00852FDE" w:rsidRPr="002561E6">
              <w:rPr>
                <w:rFonts w:ascii="Arial" w:hAnsi="Arial" w:cs="Arial"/>
                <w:color w:val="0070C0"/>
                <w:sz w:val="18"/>
                <w:szCs w:val="18"/>
                <w:lang w:val="en-US" w:eastAsia="en-AU"/>
              </w:rPr>
              <w:t>0% ACCUs</w:t>
            </w:r>
          </w:p>
          <w:p w14:paraId="4409CF62" w14:textId="6458258A" w:rsidR="00852FDE" w:rsidRPr="002561E6" w:rsidRDefault="00852FDE" w:rsidP="00C8092A">
            <w:pPr>
              <w:rPr>
                <w:rFonts w:ascii="Arial" w:hAnsi="Arial" w:cs="Arial"/>
                <w:color w:val="0070C0"/>
                <w:sz w:val="18"/>
                <w:szCs w:val="18"/>
                <w:lang w:val="en-US" w:eastAsia="en-AU"/>
              </w:rPr>
            </w:pPr>
          </w:p>
        </w:tc>
      </w:tr>
      <w:tr w:rsidR="00852FDE" w:rsidRPr="00923BF7" w14:paraId="6C1DB71E" w14:textId="77777777" w:rsidTr="00A6788E">
        <w:trPr>
          <w:trHeight w:val="398"/>
        </w:trPr>
        <w:tc>
          <w:tcPr>
            <w:tcW w:w="1750" w:type="pct"/>
            <w:shd w:val="clear" w:color="auto" w:fill="033323" w:themeFill="accent1"/>
          </w:tcPr>
          <w:p w14:paraId="273CD2BB" w14:textId="77777777" w:rsidR="00852FDE" w:rsidRPr="00043FAB" w:rsidRDefault="00852FDE" w:rsidP="00A6788E">
            <w:pPr>
              <w:rPr>
                <w:rFonts w:ascii="Arial" w:hAnsi="Arial" w:cs="Arial"/>
                <w:sz w:val="18"/>
                <w:szCs w:val="18"/>
              </w:rPr>
            </w:pPr>
            <w:r w:rsidRPr="00043FAB">
              <w:rPr>
                <w:rFonts w:ascii="Arial" w:hAnsi="Arial" w:cs="Arial"/>
                <w:sz w:val="18"/>
                <w:szCs w:val="18"/>
              </w:rPr>
              <w:t xml:space="preserve">RENEWABLE ELECTRICITY  </w:t>
            </w:r>
          </w:p>
        </w:tc>
        <w:tc>
          <w:tcPr>
            <w:tcW w:w="3250" w:type="pct"/>
          </w:tcPr>
          <w:p w14:paraId="6A702A90" w14:textId="417AFA6F" w:rsidR="00852FDE" w:rsidRPr="00043FAB" w:rsidRDefault="00310F85" w:rsidP="0059392B">
            <w:pPr>
              <w:rPr>
                <w:rFonts w:ascii="Arial" w:hAnsi="Arial" w:cs="Arial"/>
                <w:color w:val="0070C0"/>
                <w:sz w:val="18"/>
                <w:szCs w:val="18"/>
                <w:lang w:val="en-US" w:eastAsia="en-AU"/>
              </w:rPr>
            </w:pPr>
            <w:r>
              <w:rPr>
                <w:rFonts w:ascii="Arial" w:hAnsi="Arial" w:cs="Arial"/>
                <w:color w:val="0070C0"/>
                <w:sz w:val="18"/>
                <w:szCs w:val="18"/>
                <w:lang w:val="en-US" w:eastAsia="en-AU"/>
              </w:rPr>
              <w:t>100</w:t>
            </w:r>
            <w:r w:rsidR="00852FDE" w:rsidRPr="00C16081">
              <w:rPr>
                <w:rFonts w:ascii="Arial" w:hAnsi="Arial" w:cs="Arial"/>
                <w:color w:val="0070C0"/>
                <w:sz w:val="18"/>
                <w:szCs w:val="18"/>
                <w:lang w:val="en-US" w:eastAsia="en-AU"/>
              </w:rPr>
              <w:t>% of construction electricity</w:t>
            </w:r>
            <w:r w:rsidR="00EB1B16" w:rsidRPr="00C16081">
              <w:rPr>
                <w:rFonts w:ascii="Arial" w:hAnsi="Arial" w:cs="Arial"/>
                <w:color w:val="0070C0"/>
                <w:sz w:val="18"/>
                <w:szCs w:val="18"/>
                <w:lang w:val="en-US" w:eastAsia="en-AU"/>
              </w:rPr>
              <w:t xml:space="preserve"> matched with renewable generation </w:t>
            </w:r>
            <w:r w:rsidR="00852FDE" w:rsidRPr="00C16081">
              <w:rPr>
                <w:rFonts w:ascii="Arial" w:hAnsi="Arial" w:cs="Arial"/>
                <w:color w:val="0070C0"/>
                <w:sz w:val="18"/>
                <w:szCs w:val="18"/>
                <w:lang w:val="en-US" w:eastAsia="en-AU"/>
              </w:rPr>
              <w:t>using the market based method.</w:t>
            </w:r>
          </w:p>
        </w:tc>
      </w:tr>
      <w:tr w:rsidR="00852FDE" w:rsidRPr="00923BF7" w14:paraId="5B412717" w14:textId="77777777" w:rsidTr="00A6788E">
        <w:trPr>
          <w:trHeight w:val="398"/>
        </w:trPr>
        <w:tc>
          <w:tcPr>
            <w:tcW w:w="1750" w:type="pct"/>
            <w:shd w:val="clear" w:color="auto" w:fill="033323" w:themeFill="accent1"/>
          </w:tcPr>
          <w:p w14:paraId="4B06EDD0" w14:textId="77777777" w:rsidR="00852FDE" w:rsidRPr="001E6FAA" w:rsidRDefault="00852FDE" w:rsidP="00A6788E">
            <w:pPr>
              <w:rPr>
                <w:rFonts w:ascii="Arial" w:hAnsi="Arial" w:cs="Arial"/>
                <w:sz w:val="18"/>
                <w:szCs w:val="18"/>
              </w:rPr>
            </w:pPr>
            <w:r w:rsidRPr="001E6FAA">
              <w:rPr>
                <w:rFonts w:ascii="Arial" w:hAnsi="Arial" w:cs="Arial"/>
                <w:color w:val="FFFFFF" w:themeColor="background1"/>
                <w:sz w:val="18"/>
                <w:szCs w:val="18"/>
              </w:rPr>
              <w:t>TECHNICAL ASSESSMENT</w:t>
            </w:r>
          </w:p>
        </w:tc>
        <w:tc>
          <w:tcPr>
            <w:tcW w:w="3250" w:type="pct"/>
          </w:tcPr>
          <w:p w14:paraId="63DE1E66" w14:textId="0660BB8A" w:rsidR="00852FDE" w:rsidRPr="002561E6" w:rsidRDefault="00A20F57" w:rsidP="00A6788E">
            <w:pPr>
              <w:rPr>
                <w:rFonts w:ascii="Arial" w:hAnsi="Arial" w:cs="Arial"/>
                <w:color w:val="0070C0"/>
                <w:sz w:val="18"/>
                <w:szCs w:val="18"/>
                <w:lang w:val="en-US" w:eastAsia="en-AU"/>
              </w:rPr>
            </w:pPr>
            <w:r>
              <w:rPr>
                <w:rFonts w:ascii="Arial" w:hAnsi="Arial" w:cs="Arial"/>
                <w:color w:val="0070C0"/>
                <w:sz w:val="18"/>
                <w:szCs w:val="18"/>
                <w:lang w:val="en-US"/>
              </w:rPr>
              <w:t>Complete</w:t>
            </w:r>
            <w:r w:rsidR="00C16081">
              <w:rPr>
                <w:rFonts w:ascii="Arial" w:hAnsi="Arial" w:cs="Arial"/>
                <w:color w:val="0070C0"/>
                <w:sz w:val="18"/>
                <w:szCs w:val="18"/>
                <w:lang w:val="en-US"/>
              </w:rPr>
              <w:t>d</w:t>
            </w:r>
            <w:r w:rsidR="00834564">
              <w:rPr>
                <w:rFonts w:ascii="Arial" w:hAnsi="Arial" w:cs="Arial"/>
                <w:color w:val="0070C0"/>
                <w:sz w:val="18"/>
                <w:szCs w:val="18"/>
                <w:lang w:val="en-US"/>
              </w:rPr>
              <w:t xml:space="preserve"> </w:t>
            </w:r>
          </w:p>
        </w:tc>
      </w:tr>
      <w:tr w:rsidR="00852FDE" w:rsidRPr="00923BF7" w14:paraId="2F4691CA" w14:textId="77777777" w:rsidTr="00A6788E">
        <w:trPr>
          <w:trHeight w:val="398"/>
        </w:trPr>
        <w:tc>
          <w:tcPr>
            <w:tcW w:w="1750" w:type="pct"/>
            <w:shd w:val="clear" w:color="auto" w:fill="033323" w:themeFill="accent1"/>
          </w:tcPr>
          <w:p w14:paraId="6D8576BE" w14:textId="77777777" w:rsidR="00852FDE" w:rsidRPr="001E6FAA" w:rsidRDefault="00852FDE" w:rsidP="00A6788E">
            <w:pPr>
              <w:rPr>
                <w:rFonts w:ascii="Arial" w:hAnsi="Arial" w:cs="Arial"/>
                <w:sz w:val="18"/>
                <w:szCs w:val="18"/>
              </w:rPr>
            </w:pPr>
            <w:r w:rsidRPr="001E6FAA">
              <w:rPr>
                <w:rFonts w:ascii="Arial" w:hAnsi="Arial" w:cs="Arial"/>
                <w:color w:val="FFFFFF" w:themeColor="background1"/>
                <w:sz w:val="18"/>
                <w:szCs w:val="18"/>
              </w:rPr>
              <w:t>THIRD PARTY VALIDATION</w:t>
            </w:r>
          </w:p>
        </w:tc>
        <w:tc>
          <w:tcPr>
            <w:tcW w:w="3250" w:type="pct"/>
          </w:tcPr>
          <w:p w14:paraId="34294B9D" w14:textId="6DA4C3BE" w:rsidR="00852FDE" w:rsidRPr="002561E6" w:rsidRDefault="00A20F57" w:rsidP="00A6788E">
            <w:pPr>
              <w:rPr>
                <w:rFonts w:ascii="Arial" w:hAnsi="Arial" w:cs="Arial"/>
                <w:color w:val="0070C0"/>
                <w:sz w:val="18"/>
                <w:szCs w:val="18"/>
                <w:lang w:val="en-US" w:eastAsia="en-AU"/>
              </w:rPr>
            </w:pPr>
            <w:r>
              <w:rPr>
                <w:rFonts w:ascii="Arial" w:hAnsi="Arial" w:cs="Arial"/>
                <w:color w:val="0070C0"/>
                <w:sz w:val="18"/>
                <w:szCs w:val="18"/>
                <w:lang w:val="en-US" w:eastAsia="en-AU"/>
              </w:rPr>
              <w:t>Complete</w:t>
            </w:r>
            <w:r w:rsidR="00FE245E">
              <w:rPr>
                <w:rFonts w:ascii="Arial" w:hAnsi="Arial" w:cs="Arial"/>
                <w:color w:val="0070C0"/>
                <w:sz w:val="18"/>
                <w:szCs w:val="18"/>
                <w:lang w:val="en-US" w:eastAsia="en-AU"/>
              </w:rPr>
              <w:t>d</w:t>
            </w:r>
          </w:p>
        </w:tc>
      </w:tr>
    </w:tbl>
    <w:p w14:paraId="4153BE5C" w14:textId="77777777" w:rsidR="00852FDE" w:rsidRDefault="00852FDE" w:rsidP="00852FDE">
      <w:pPr>
        <w:rPr>
          <w:rFonts w:ascii="Arial" w:hAnsi="Arial" w:cs="Arial"/>
          <w:sz w:val="15"/>
          <w:szCs w:val="15"/>
        </w:rPr>
      </w:pPr>
    </w:p>
    <w:p w14:paraId="44BAB04E" w14:textId="77777777" w:rsidR="00852FDE" w:rsidRDefault="00852FDE" w:rsidP="00852FDE">
      <w:pPr>
        <w:rPr>
          <w:rFonts w:ascii="Arial" w:hAnsi="Arial" w:cs="Arial"/>
          <w:sz w:val="15"/>
          <w:szCs w:val="15"/>
        </w:rPr>
      </w:pPr>
    </w:p>
    <w:sdt>
      <w:sdtPr>
        <w:rPr>
          <w:rFonts w:asciiTheme="minorHAnsi" w:eastAsiaTheme="minorEastAsia" w:hAnsiTheme="minorHAnsi" w:cstheme="minorBidi"/>
          <w:color w:val="auto"/>
          <w:sz w:val="22"/>
          <w:szCs w:val="22"/>
          <w:lang w:val="en-AU"/>
        </w:rPr>
        <w:id w:val="139545995"/>
        <w:docPartObj>
          <w:docPartGallery w:val="Table of Contents"/>
          <w:docPartUnique/>
        </w:docPartObj>
      </w:sdtPr>
      <w:sdtEndPr>
        <w:rPr>
          <w:b/>
          <w:bCs/>
          <w:noProof/>
          <w:sz w:val="20"/>
          <w:szCs w:val="20"/>
        </w:rPr>
      </w:sdtEndPr>
      <w:sdtContent>
        <w:p w14:paraId="12EFD884" w14:textId="0F26F92A" w:rsidR="00172317" w:rsidRDefault="00172317" w:rsidP="00976117">
          <w:pPr>
            <w:pStyle w:val="TOCHeading"/>
          </w:pPr>
        </w:p>
        <w:p w14:paraId="39903554" w14:textId="65D762A2" w:rsidR="00852FDE" w:rsidRDefault="00C03D24" w:rsidP="00852FDE"/>
      </w:sdtContent>
    </w:sdt>
    <w:p w14:paraId="6C5A9AE0" w14:textId="77777777" w:rsidR="00852FDE" w:rsidRDefault="00852FDE" w:rsidP="00852FDE">
      <w:pPr>
        <w:rPr>
          <w:rFonts w:ascii="Arial" w:hAnsi="Arial" w:cs="Arial"/>
          <w:sz w:val="15"/>
          <w:szCs w:val="15"/>
        </w:rPr>
      </w:pPr>
    </w:p>
    <w:p w14:paraId="6AF46887" w14:textId="77777777" w:rsidR="00852FDE" w:rsidRDefault="00852FDE" w:rsidP="00852FDE">
      <w:pPr>
        <w:rPr>
          <w:rFonts w:ascii="Arial" w:hAnsi="Arial" w:cs="Arial"/>
          <w:sz w:val="15"/>
          <w:szCs w:val="15"/>
        </w:rPr>
      </w:pPr>
      <w:r>
        <w:rPr>
          <w:rFonts w:ascii="Arial" w:hAnsi="Arial" w:cs="Arial"/>
          <w:sz w:val="15"/>
          <w:szCs w:val="15"/>
        </w:rPr>
        <w:br w:type="page"/>
      </w:r>
    </w:p>
    <w:p w14:paraId="685639A9" w14:textId="642A2562" w:rsidR="00E95F31" w:rsidRPr="000F5247" w:rsidRDefault="00E95F31" w:rsidP="00E95F31">
      <w:pPr>
        <w:pStyle w:val="Heading2"/>
        <w:rPr>
          <w:rFonts w:ascii="Arial" w:hAnsi="Arial" w:cs="Arial"/>
          <w:lang w:val="en-US"/>
        </w:rPr>
      </w:pPr>
      <w:r w:rsidRPr="000F5247">
        <w:rPr>
          <w:rFonts w:ascii="Arial" w:hAnsi="Arial" w:cs="Arial"/>
          <w:lang w:val="en-US"/>
        </w:rPr>
        <w:lastRenderedPageBreak/>
        <w:t xml:space="preserve">Appendix </w:t>
      </w:r>
      <w:r w:rsidR="00D23168" w:rsidRPr="000F5247">
        <w:rPr>
          <w:rFonts w:ascii="Arial" w:hAnsi="Arial" w:cs="Arial"/>
          <w:lang w:val="en-US"/>
        </w:rPr>
        <w:t>3</w:t>
      </w:r>
      <w:r w:rsidRPr="000F5247">
        <w:rPr>
          <w:rFonts w:ascii="Arial" w:hAnsi="Arial" w:cs="Arial"/>
          <w:lang w:val="en-US"/>
        </w:rPr>
        <w:t xml:space="preserve">: </w:t>
      </w:r>
      <w:r w:rsidR="004E4D34">
        <w:rPr>
          <w:rFonts w:ascii="Arial" w:hAnsi="Arial" w:cs="Arial"/>
          <w:lang w:val="en-US"/>
        </w:rPr>
        <w:t xml:space="preserve">Upfront Carbon for </w:t>
      </w:r>
      <w:r w:rsidR="0058091B" w:rsidRPr="000F5247">
        <w:rPr>
          <w:rFonts w:ascii="Arial" w:hAnsi="Arial" w:cs="Arial"/>
          <w:lang w:val="en-US"/>
        </w:rPr>
        <w:t>Building crosswalk with Products and Services</w:t>
      </w:r>
    </w:p>
    <w:p w14:paraId="0887AB52" w14:textId="03C94DC3" w:rsidR="00B94EC2" w:rsidRPr="000F5247" w:rsidRDefault="00B94EC2" w:rsidP="00B94EC2">
      <w:pPr>
        <w:rPr>
          <w:rFonts w:ascii="Arial" w:hAnsi="Arial" w:cs="Arial"/>
          <w:lang w:val="en-US"/>
        </w:rPr>
      </w:pPr>
      <w:r w:rsidRPr="000F5247">
        <w:rPr>
          <w:rFonts w:ascii="Arial" w:hAnsi="Arial" w:cs="Arial"/>
          <w:lang w:val="en-US"/>
        </w:rPr>
        <w:t xml:space="preserve">For the purposes of Climate Active carbon neutral certification, a building is considered a “product” and this guideline is supplementary to the </w:t>
      </w:r>
      <w:r w:rsidRPr="000F5247">
        <w:rPr>
          <w:rFonts w:ascii="Arial" w:hAnsi="Arial" w:cs="Arial"/>
          <w:b/>
          <w:lang w:val="en-US"/>
        </w:rPr>
        <w:t>Climate Active Carbon Neutral Standard for Products and Services</w:t>
      </w:r>
      <w:r w:rsidRPr="000F5247">
        <w:rPr>
          <w:rFonts w:ascii="Arial" w:hAnsi="Arial" w:cs="Arial"/>
          <w:lang w:val="en-US"/>
        </w:rPr>
        <w:t xml:space="preserve"> (Standard).  The table below </w:t>
      </w:r>
      <w:r w:rsidR="00BA2111">
        <w:rPr>
          <w:rFonts w:ascii="Arial" w:hAnsi="Arial" w:cs="Arial"/>
          <w:lang w:val="en-US"/>
        </w:rPr>
        <w:t>shows how the g</w:t>
      </w:r>
      <w:r w:rsidR="00646D63" w:rsidRPr="000F5247">
        <w:rPr>
          <w:rFonts w:ascii="Arial" w:hAnsi="Arial" w:cs="Arial"/>
          <w:lang w:val="en-US"/>
        </w:rPr>
        <w:t>uideline cross reference</w:t>
      </w:r>
      <w:r w:rsidR="00327D19" w:rsidRPr="000F5247">
        <w:rPr>
          <w:rFonts w:ascii="Arial" w:hAnsi="Arial" w:cs="Arial"/>
          <w:lang w:val="en-US"/>
        </w:rPr>
        <w:t>s</w:t>
      </w:r>
      <w:r w:rsidR="00646D63" w:rsidRPr="000F5247">
        <w:rPr>
          <w:rFonts w:ascii="Arial" w:hAnsi="Arial" w:cs="Arial"/>
          <w:lang w:val="en-US"/>
        </w:rPr>
        <w:t xml:space="preserve"> </w:t>
      </w:r>
      <w:r w:rsidR="00327D19" w:rsidRPr="000F5247">
        <w:rPr>
          <w:rFonts w:ascii="Arial" w:hAnsi="Arial" w:cs="Arial"/>
          <w:lang w:val="en-US"/>
        </w:rPr>
        <w:t>to</w:t>
      </w:r>
      <w:r w:rsidR="00646D63" w:rsidRPr="000F5247">
        <w:rPr>
          <w:rFonts w:ascii="Arial" w:hAnsi="Arial" w:cs="Arial"/>
          <w:lang w:val="en-US"/>
        </w:rPr>
        <w:t xml:space="preserve"> the Standard.</w:t>
      </w:r>
    </w:p>
    <w:tbl>
      <w:tblPr>
        <w:tblW w:w="8359" w:type="dxa"/>
        <w:tblBorders>
          <w:top w:val="single" w:sz="4" w:space="0" w:color="A7D4D4"/>
          <w:left w:val="single" w:sz="4" w:space="0" w:color="A7D4D4"/>
          <w:bottom w:val="single" w:sz="4" w:space="0" w:color="A7D4D4"/>
          <w:right w:val="single" w:sz="4" w:space="0" w:color="A7D4D4"/>
          <w:insideH w:val="single" w:sz="4" w:space="0" w:color="A7D4D4"/>
          <w:insideV w:val="single" w:sz="4" w:space="0" w:color="A7D4D4"/>
        </w:tblBorders>
        <w:tblLook w:val="04A0" w:firstRow="1" w:lastRow="0" w:firstColumn="1" w:lastColumn="0" w:noHBand="0" w:noVBand="1"/>
      </w:tblPr>
      <w:tblGrid>
        <w:gridCol w:w="4106"/>
        <w:gridCol w:w="4253"/>
      </w:tblGrid>
      <w:tr w:rsidR="002032A9" w:rsidRPr="005B6274" w14:paraId="195BE23E" w14:textId="77777777" w:rsidTr="00E50A6E">
        <w:trPr>
          <w:trHeight w:val="697"/>
        </w:trPr>
        <w:tc>
          <w:tcPr>
            <w:tcW w:w="4106" w:type="dxa"/>
            <w:shd w:val="clear" w:color="auto" w:fill="A7D4D4"/>
            <w:noWrap/>
            <w:vAlign w:val="center"/>
            <w:hideMark/>
          </w:tcPr>
          <w:p w14:paraId="777BAA08" w14:textId="4FE4C0A0" w:rsidR="00534012" w:rsidRPr="00771F99" w:rsidRDefault="00534012" w:rsidP="00976117">
            <w:pPr>
              <w:spacing w:after="0" w:line="240" w:lineRule="auto"/>
              <w:jc w:val="center"/>
              <w:rPr>
                <w:rFonts w:ascii="Arial" w:eastAsia="Times New Roman" w:hAnsi="Arial" w:cs="Arial"/>
                <w:b/>
                <w:bCs/>
                <w:color w:val="033323" w:themeColor="accent1"/>
                <w:szCs w:val="20"/>
                <w:lang w:eastAsia="en-AU"/>
              </w:rPr>
            </w:pPr>
            <w:r w:rsidRPr="00771F99">
              <w:rPr>
                <w:rFonts w:ascii="Arial" w:eastAsia="Times New Roman" w:hAnsi="Arial" w:cs="Arial"/>
                <w:b/>
                <w:bCs/>
                <w:color w:val="033323" w:themeColor="accent1"/>
                <w:szCs w:val="20"/>
                <w:lang w:eastAsia="en-AU"/>
              </w:rPr>
              <w:t xml:space="preserve">Carbon Neutral </w:t>
            </w:r>
            <w:r w:rsidR="005B45F6" w:rsidRPr="00771F99">
              <w:rPr>
                <w:rFonts w:ascii="Arial" w:eastAsia="Times New Roman" w:hAnsi="Arial" w:cs="Arial"/>
                <w:b/>
                <w:bCs/>
                <w:color w:val="033323" w:themeColor="accent1"/>
                <w:szCs w:val="20"/>
                <w:lang w:eastAsia="en-AU"/>
              </w:rPr>
              <w:t>Standard for P</w:t>
            </w:r>
            <w:r w:rsidRPr="00771F99">
              <w:rPr>
                <w:rFonts w:ascii="Arial" w:eastAsia="Times New Roman" w:hAnsi="Arial" w:cs="Arial"/>
                <w:b/>
                <w:bCs/>
                <w:color w:val="033323" w:themeColor="accent1"/>
                <w:szCs w:val="20"/>
                <w:lang w:eastAsia="en-AU"/>
              </w:rPr>
              <w:t>roducts and Services</w:t>
            </w:r>
          </w:p>
        </w:tc>
        <w:tc>
          <w:tcPr>
            <w:tcW w:w="4253" w:type="dxa"/>
            <w:shd w:val="clear" w:color="auto" w:fill="A7D4D4"/>
            <w:noWrap/>
            <w:vAlign w:val="center"/>
            <w:hideMark/>
          </w:tcPr>
          <w:p w14:paraId="5E36F7CE" w14:textId="0F5C69DA" w:rsidR="00534012" w:rsidRPr="00771F99" w:rsidRDefault="00534012" w:rsidP="0074379D">
            <w:pPr>
              <w:spacing w:after="0" w:line="240" w:lineRule="auto"/>
              <w:jc w:val="center"/>
              <w:rPr>
                <w:rFonts w:ascii="Arial" w:eastAsia="Times New Roman" w:hAnsi="Arial" w:cs="Arial"/>
                <w:b/>
                <w:bCs/>
                <w:color w:val="033323" w:themeColor="accent1"/>
                <w:szCs w:val="20"/>
                <w:lang w:eastAsia="en-AU"/>
              </w:rPr>
            </w:pPr>
            <w:r w:rsidRPr="00771F99">
              <w:rPr>
                <w:rFonts w:ascii="Arial" w:eastAsia="Times New Roman" w:hAnsi="Arial" w:cs="Arial"/>
                <w:b/>
                <w:bCs/>
                <w:color w:val="033323" w:themeColor="accent1"/>
                <w:szCs w:val="20"/>
                <w:lang w:eastAsia="en-AU"/>
              </w:rPr>
              <w:t xml:space="preserve">Guideline: </w:t>
            </w:r>
            <w:r w:rsidR="0074379D">
              <w:rPr>
                <w:rFonts w:ascii="Arial" w:eastAsia="Times New Roman" w:hAnsi="Arial" w:cs="Arial"/>
                <w:b/>
                <w:bCs/>
                <w:color w:val="033323" w:themeColor="accent1"/>
                <w:szCs w:val="20"/>
                <w:lang w:eastAsia="en-AU"/>
              </w:rPr>
              <w:t>Upfront Carbon for Buildings</w:t>
            </w:r>
          </w:p>
        </w:tc>
      </w:tr>
      <w:tr w:rsidR="00C64D95" w:rsidRPr="00C64D95" w14:paraId="6B4107C8" w14:textId="77777777" w:rsidTr="00E50A6E">
        <w:trPr>
          <w:trHeight w:val="340"/>
        </w:trPr>
        <w:tc>
          <w:tcPr>
            <w:tcW w:w="4106" w:type="dxa"/>
            <w:shd w:val="clear" w:color="auto" w:fill="DBEEEE"/>
            <w:noWrap/>
            <w:vAlign w:val="center"/>
            <w:hideMark/>
          </w:tcPr>
          <w:p w14:paraId="4FBE6FCB"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r w:rsidRPr="00771F99">
              <w:rPr>
                <w:rFonts w:ascii="Arial" w:eastAsia="Times New Roman" w:hAnsi="Arial" w:cs="Arial"/>
                <w:b/>
                <w:bCs/>
                <w:color w:val="033323" w:themeColor="accent1"/>
                <w:sz w:val="16"/>
                <w:szCs w:val="16"/>
                <w:lang w:eastAsia="en-AU"/>
              </w:rPr>
              <w:t xml:space="preserve">1. Overview and principles </w:t>
            </w:r>
          </w:p>
        </w:tc>
        <w:tc>
          <w:tcPr>
            <w:tcW w:w="4253" w:type="dxa"/>
            <w:shd w:val="clear" w:color="auto" w:fill="DBEEEE"/>
            <w:noWrap/>
            <w:vAlign w:val="center"/>
            <w:hideMark/>
          </w:tcPr>
          <w:p w14:paraId="57D3967C"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p>
        </w:tc>
      </w:tr>
      <w:tr w:rsidR="00C64D95" w:rsidRPr="00C64D95" w14:paraId="04DBDEAB" w14:textId="77777777" w:rsidTr="00E50A6E">
        <w:trPr>
          <w:trHeight w:val="340"/>
        </w:trPr>
        <w:tc>
          <w:tcPr>
            <w:tcW w:w="4106" w:type="dxa"/>
            <w:shd w:val="clear" w:color="auto" w:fill="auto"/>
            <w:noWrap/>
            <w:vAlign w:val="center"/>
            <w:hideMark/>
          </w:tcPr>
          <w:p w14:paraId="38D483B6"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1.1 Introduction</w:t>
            </w:r>
          </w:p>
        </w:tc>
        <w:tc>
          <w:tcPr>
            <w:tcW w:w="4253" w:type="dxa"/>
            <w:shd w:val="clear" w:color="auto" w:fill="auto"/>
            <w:noWrap/>
            <w:vAlign w:val="center"/>
            <w:hideMark/>
          </w:tcPr>
          <w:p w14:paraId="4BCDA0ED"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Introduction</w:t>
            </w:r>
          </w:p>
        </w:tc>
      </w:tr>
      <w:tr w:rsidR="00C64D95" w:rsidRPr="00C64D95" w14:paraId="7C4BE93B" w14:textId="77777777" w:rsidTr="00E50A6E">
        <w:trPr>
          <w:trHeight w:val="340"/>
        </w:trPr>
        <w:tc>
          <w:tcPr>
            <w:tcW w:w="4106" w:type="dxa"/>
            <w:shd w:val="clear" w:color="auto" w:fill="DBEEEE"/>
            <w:noWrap/>
            <w:vAlign w:val="center"/>
            <w:hideMark/>
          </w:tcPr>
          <w:p w14:paraId="5F597861"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1.2 Development of the Product &amp; Service Standard</w:t>
            </w:r>
          </w:p>
        </w:tc>
        <w:tc>
          <w:tcPr>
            <w:tcW w:w="4253" w:type="dxa"/>
            <w:shd w:val="clear" w:color="auto" w:fill="DBEEEE"/>
            <w:noWrap/>
            <w:vAlign w:val="center"/>
            <w:hideMark/>
          </w:tcPr>
          <w:p w14:paraId="066C1AC7"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p>
        </w:tc>
      </w:tr>
      <w:tr w:rsidR="00C64D95" w:rsidRPr="00C64D95" w14:paraId="6B52ABC4" w14:textId="77777777" w:rsidTr="00E50A6E">
        <w:trPr>
          <w:trHeight w:val="340"/>
        </w:trPr>
        <w:tc>
          <w:tcPr>
            <w:tcW w:w="4106" w:type="dxa"/>
            <w:shd w:val="clear" w:color="auto" w:fill="auto"/>
            <w:noWrap/>
            <w:vAlign w:val="center"/>
            <w:hideMark/>
          </w:tcPr>
          <w:p w14:paraId="073F6B55"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1.3 Core Principles</w:t>
            </w:r>
          </w:p>
        </w:tc>
        <w:tc>
          <w:tcPr>
            <w:tcW w:w="4253" w:type="dxa"/>
            <w:shd w:val="clear" w:color="auto" w:fill="auto"/>
            <w:noWrap/>
            <w:vAlign w:val="center"/>
            <w:hideMark/>
          </w:tcPr>
          <w:p w14:paraId="270548C3"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p>
        </w:tc>
      </w:tr>
      <w:tr w:rsidR="00C64D95" w:rsidRPr="00C64D95" w14:paraId="782DAC84" w14:textId="77777777" w:rsidTr="00E50A6E">
        <w:trPr>
          <w:trHeight w:val="340"/>
        </w:trPr>
        <w:tc>
          <w:tcPr>
            <w:tcW w:w="4106" w:type="dxa"/>
            <w:shd w:val="clear" w:color="auto" w:fill="DBEEEE"/>
            <w:noWrap/>
            <w:vAlign w:val="center"/>
            <w:hideMark/>
          </w:tcPr>
          <w:p w14:paraId="7846A3F1"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1.4 Using the Product &amp; Service Standard</w:t>
            </w:r>
          </w:p>
        </w:tc>
        <w:tc>
          <w:tcPr>
            <w:tcW w:w="4253" w:type="dxa"/>
            <w:shd w:val="clear" w:color="auto" w:fill="DBEEEE"/>
            <w:noWrap/>
            <w:vAlign w:val="center"/>
            <w:hideMark/>
          </w:tcPr>
          <w:p w14:paraId="490C4E89" w14:textId="7DCA6096" w:rsidR="00534012" w:rsidRPr="00771F99" w:rsidRDefault="00792BED" w:rsidP="00534012">
            <w:pPr>
              <w:spacing w:after="0" w:line="240" w:lineRule="auto"/>
              <w:rPr>
                <w:rFonts w:ascii="Arial" w:eastAsia="Times New Roman" w:hAnsi="Arial" w:cs="Arial"/>
                <w:color w:val="033323" w:themeColor="accent1"/>
                <w:sz w:val="16"/>
                <w:szCs w:val="16"/>
                <w:lang w:eastAsia="en-AU"/>
              </w:rPr>
            </w:pPr>
            <w:r>
              <w:rPr>
                <w:rFonts w:ascii="Arial" w:eastAsia="Times New Roman" w:hAnsi="Arial" w:cs="Arial"/>
                <w:color w:val="033323" w:themeColor="accent1"/>
                <w:sz w:val="16"/>
                <w:szCs w:val="16"/>
                <w:lang w:eastAsia="en-AU"/>
              </w:rPr>
              <w:t>Upfront Carbon for Buildings</w:t>
            </w:r>
            <w:r w:rsidR="00534012" w:rsidRPr="00771F99">
              <w:rPr>
                <w:rFonts w:ascii="Arial" w:eastAsia="Times New Roman" w:hAnsi="Arial" w:cs="Arial"/>
                <w:color w:val="033323" w:themeColor="accent1"/>
                <w:sz w:val="16"/>
                <w:szCs w:val="16"/>
                <w:lang w:eastAsia="en-AU"/>
              </w:rPr>
              <w:t xml:space="preserve"> - boundaries</w:t>
            </w:r>
          </w:p>
        </w:tc>
      </w:tr>
      <w:tr w:rsidR="00C64D95" w:rsidRPr="00C64D95" w14:paraId="75FFCACF" w14:textId="77777777" w:rsidTr="00E50A6E">
        <w:trPr>
          <w:trHeight w:val="340"/>
        </w:trPr>
        <w:tc>
          <w:tcPr>
            <w:tcW w:w="4106" w:type="dxa"/>
            <w:shd w:val="clear" w:color="auto" w:fill="auto"/>
            <w:noWrap/>
            <w:vAlign w:val="center"/>
            <w:hideMark/>
          </w:tcPr>
          <w:p w14:paraId="0B40407D"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p>
        </w:tc>
        <w:tc>
          <w:tcPr>
            <w:tcW w:w="4253" w:type="dxa"/>
            <w:shd w:val="clear" w:color="auto" w:fill="auto"/>
            <w:noWrap/>
            <w:vAlign w:val="center"/>
            <w:hideMark/>
          </w:tcPr>
          <w:p w14:paraId="3AF6AAB1"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Certification pathways</w:t>
            </w:r>
          </w:p>
        </w:tc>
      </w:tr>
      <w:tr w:rsidR="00C64D95" w:rsidRPr="00C64D95" w14:paraId="26C74E5C" w14:textId="77777777" w:rsidTr="00E50A6E">
        <w:trPr>
          <w:trHeight w:val="340"/>
        </w:trPr>
        <w:tc>
          <w:tcPr>
            <w:tcW w:w="4106" w:type="dxa"/>
            <w:shd w:val="clear" w:color="auto" w:fill="DBEEEE"/>
            <w:noWrap/>
            <w:vAlign w:val="center"/>
            <w:hideMark/>
          </w:tcPr>
          <w:p w14:paraId="0B974A3B"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r w:rsidRPr="00771F99">
              <w:rPr>
                <w:rFonts w:ascii="Arial" w:eastAsia="Times New Roman" w:hAnsi="Arial" w:cs="Arial"/>
                <w:b/>
                <w:bCs/>
                <w:color w:val="033323" w:themeColor="accent1"/>
                <w:sz w:val="16"/>
                <w:szCs w:val="16"/>
                <w:lang w:eastAsia="en-AU"/>
              </w:rPr>
              <w:t>2. Requirements of the product &amp; service standard</w:t>
            </w:r>
          </w:p>
        </w:tc>
        <w:tc>
          <w:tcPr>
            <w:tcW w:w="4253" w:type="dxa"/>
            <w:shd w:val="clear" w:color="auto" w:fill="DBEEEE"/>
            <w:noWrap/>
            <w:vAlign w:val="center"/>
            <w:hideMark/>
          </w:tcPr>
          <w:p w14:paraId="460772AE"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p>
        </w:tc>
      </w:tr>
      <w:tr w:rsidR="00C64D95" w:rsidRPr="00C64D95" w14:paraId="454578CD" w14:textId="77777777" w:rsidTr="00E50A6E">
        <w:trPr>
          <w:trHeight w:val="340"/>
        </w:trPr>
        <w:tc>
          <w:tcPr>
            <w:tcW w:w="4106" w:type="dxa"/>
            <w:shd w:val="clear" w:color="auto" w:fill="auto"/>
            <w:noWrap/>
            <w:vAlign w:val="center"/>
            <w:hideMark/>
          </w:tcPr>
          <w:p w14:paraId="4715EE65"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2.1 Context for the requirements</w:t>
            </w:r>
          </w:p>
        </w:tc>
        <w:tc>
          <w:tcPr>
            <w:tcW w:w="4253" w:type="dxa"/>
            <w:shd w:val="clear" w:color="auto" w:fill="auto"/>
            <w:noWrap/>
            <w:vAlign w:val="center"/>
            <w:hideMark/>
          </w:tcPr>
          <w:p w14:paraId="2F6783C4"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p>
        </w:tc>
      </w:tr>
      <w:tr w:rsidR="00C64D95" w:rsidRPr="00C64D95" w14:paraId="3C5F0699" w14:textId="77777777" w:rsidTr="00E50A6E">
        <w:trPr>
          <w:trHeight w:val="340"/>
        </w:trPr>
        <w:tc>
          <w:tcPr>
            <w:tcW w:w="4106" w:type="dxa"/>
            <w:shd w:val="clear" w:color="auto" w:fill="DBEEEE"/>
            <w:noWrap/>
            <w:vAlign w:val="center"/>
            <w:hideMark/>
          </w:tcPr>
          <w:p w14:paraId="1C570483"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2.2 Achieving and maintaining carbon neutrality</w:t>
            </w:r>
          </w:p>
        </w:tc>
        <w:tc>
          <w:tcPr>
            <w:tcW w:w="4253" w:type="dxa"/>
            <w:shd w:val="clear" w:color="auto" w:fill="DBEEEE"/>
            <w:noWrap/>
            <w:vAlign w:val="center"/>
            <w:hideMark/>
          </w:tcPr>
          <w:p w14:paraId="5154C6E4"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p>
        </w:tc>
      </w:tr>
      <w:tr w:rsidR="00C64D95" w:rsidRPr="00C64D95" w14:paraId="27CC7E22" w14:textId="77777777" w:rsidTr="00E50A6E">
        <w:trPr>
          <w:trHeight w:val="340"/>
        </w:trPr>
        <w:tc>
          <w:tcPr>
            <w:tcW w:w="4106" w:type="dxa"/>
            <w:shd w:val="clear" w:color="auto" w:fill="auto"/>
            <w:noWrap/>
            <w:vAlign w:val="center"/>
            <w:hideMark/>
          </w:tcPr>
          <w:p w14:paraId="248CF965"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2.3 MEASURE: Prepare carbon account</w:t>
            </w:r>
          </w:p>
        </w:tc>
        <w:tc>
          <w:tcPr>
            <w:tcW w:w="4253" w:type="dxa"/>
            <w:shd w:val="clear" w:color="auto" w:fill="auto"/>
            <w:noWrap/>
            <w:vAlign w:val="center"/>
            <w:hideMark/>
          </w:tcPr>
          <w:p w14:paraId="4F485B0D"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MEASURE: Prepare carbon account</w:t>
            </w:r>
          </w:p>
        </w:tc>
      </w:tr>
      <w:tr w:rsidR="00C64D95" w:rsidRPr="00C64D95" w14:paraId="70AA5407" w14:textId="77777777" w:rsidTr="00E50A6E">
        <w:trPr>
          <w:trHeight w:val="587"/>
        </w:trPr>
        <w:tc>
          <w:tcPr>
            <w:tcW w:w="4106" w:type="dxa"/>
            <w:shd w:val="clear" w:color="auto" w:fill="DBEEEE"/>
            <w:noWrap/>
            <w:vAlign w:val="center"/>
            <w:hideMark/>
          </w:tcPr>
          <w:p w14:paraId="337B0175" w14:textId="77777777" w:rsidR="00534012" w:rsidRPr="00771F99" w:rsidRDefault="00534012" w:rsidP="00976117">
            <w:pPr>
              <w:spacing w:after="0" w:line="240" w:lineRule="auto"/>
              <w:ind w:leftChars="86" w:left="172" w:firstLine="1"/>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2.4 REDUCE: Develop and maintain an emissions reduction strategy</w:t>
            </w:r>
          </w:p>
        </w:tc>
        <w:tc>
          <w:tcPr>
            <w:tcW w:w="4253" w:type="dxa"/>
            <w:shd w:val="clear" w:color="auto" w:fill="DBEEEE"/>
            <w:noWrap/>
            <w:vAlign w:val="center"/>
            <w:hideMark/>
          </w:tcPr>
          <w:p w14:paraId="10F3B66E"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REDUCE: Develop and maintain an emissions reduction strategy</w:t>
            </w:r>
          </w:p>
        </w:tc>
      </w:tr>
      <w:tr w:rsidR="00C64D95" w:rsidRPr="00C64D95" w14:paraId="2BF82E7E" w14:textId="77777777" w:rsidTr="00E50A6E">
        <w:trPr>
          <w:trHeight w:val="340"/>
        </w:trPr>
        <w:tc>
          <w:tcPr>
            <w:tcW w:w="4106" w:type="dxa"/>
            <w:shd w:val="clear" w:color="auto" w:fill="auto"/>
            <w:noWrap/>
            <w:vAlign w:val="center"/>
            <w:hideMark/>
          </w:tcPr>
          <w:p w14:paraId="516687FA"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2.5 OFFSET: Cancel eligible offset units</w:t>
            </w:r>
          </w:p>
        </w:tc>
        <w:tc>
          <w:tcPr>
            <w:tcW w:w="4253" w:type="dxa"/>
            <w:shd w:val="clear" w:color="auto" w:fill="auto"/>
            <w:noWrap/>
            <w:vAlign w:val="center"/>
            <w:hideMark/>
          </w:tcPr>
          <w:p w14:paraId="657B7056"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OFFSET: Cancel eligible offset units</w:t>
            </w:r>
          </w:p>
        </w:tc>
      </w:tr>
      <w:tr w:rsidR="00C64D95" w:rsidRPr="00C64D95" w14:paraId="62F35483" w14:textId="77777777" w:rsidTr="00E50A6E">
        <w:trPr>
          <w:trHeight w:val="340"/>
        </w:trPr>
        <w:tc>
          <w:tcPr>
            <w:tcW w:w="4106" w:type="dxa"/>
            <w:shd w:val="clear" w:color="auto" w:fill="DBEEEE"/>
            <w:noWrap/>
            <w:vAlign w:val="center"/>
            <w:hideMark/>
          </w:tcPr>
          <w:p w14:paraId="2A5C7364"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2.6 VALIDATE: Arrange independent validation</w:t>
            </w:r>
          </w:p>
        </w:tc>
        <w:tc>
          <w:tcPr>
            <w:tcW w:w="4253" w:type="dxa"/>
            <w:shd w:val="clear" w:color="auto" w:fill="DBEEEE"/>
            <w:noWrap/>
            <w:vAlign w:val="center"/>
            <w:hideMark/>
          </w:tcPr>
          <w:p w14:paraId="37C385DE"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VALIDATE: Arrange independent validation</w:t>
            </w:r>
          </w:p>
        </w:tc>
      </w:tr>
      <w:tr w:rsidR="00C64D95" w:rsidRPr="00C64D95" w14:paraId="1CE9A13B" w14:textId="77777777" w:rsidTr="00E50A6E">
        <w:trPr>
          <w:trHeight w:val="503"/>
        </w:trPr>
        <w:tc>
          <w:tcPr>
            <w:tcW w:w="4106" w:type="dxa"/>
            <w:shd w:val="clear" w:color="auto" w:fill="auto"/>
            <w:noWrap/>
            <w:vAlign w:val="center"/>
            <w:hideMark/>
          </w:tcPr>
          <w:p w14:paraId="2BFE0EA4" w14:textId="77777777" w:rsidR="00534012" w:rsidRPr="00771F99" w:rsidRDefault="00534012" w:rsidP="00976117">
            <w:pPr>
              <w:spacing w:after="0" w:line="240" w:lineRule="auto"/>
              <w:ind w:leftChars="86" w:left="172" w:firstLine="1"/>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2.7 REPORT: Publish a public statement of your carbon neutral claim</w:t>
            </w:r>
          </w:p>
        </w:tc>
        <w:tc>
          <w:tcPr>
            <w:tcW w:w="4253" w:type="dxa"/>
            <w:shd w:val="clear" w:color="auto" w:fill="auto"/>
            <w:noWrap/>
            <w:vAlign w:val="center"/>
            <w:hideMark/>
          </w:tcPr>
          <w:p w14:paraId="4C847661"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REPORT: Public Disclosure Statement</w:t>
            </w:r>
          </w:p>
        </w:tc>
      </w:tr>
      <w:tr w:rsidR="00C64D95" w:rsidRPr="00C64D95" w14:paraId="12F14400" w14:textId="77777777" w:rsidTr="00E50A6E">
        <w:trPr>
          <w:trHeight w:val="551"/>
        </w:trPr>
        <w:tc>
          <w:tcPr>
            <w:tcW w:w="4106" w:type="dxa"/>
            <w:shd w:val="clear" w:color="auto" w:fill="DBEEEE"/>
            <w:noWrap/>
            <w:vAlign w:val="center"/>
            <w:hideMark/>
          </w:tcPr>
          <w:p w14:paraId="6EDEC1E8" w14:textId="77777777" w:rsidR="00534012" w:rsidRPr="00771F99" w:rsidRDefault="00534012" w:rsidP="00976117">
            <w:pPr>
              <w:spacing w:after="0" w:line="240" w:lineRule="auto"/>
              <w:ind w:left="173" w:hanging="173"/>
              <w:rPr>
                <w:rFonts w:ascii="Arial" w:eastAsia="Times New Roman" w:hAnsi="Arial" w:cs="Arial"/>
                <w:b/>
                <w:bCs/>
                <w:color w:val="033323" w:themeColor="accent1"/>
                <w:sz w:val="16"/>
                <w:szCs w:val="16"/>
                <w:lang w:eastAsia="en-AU"/>
              </w:rPr>
            </w:pPr>
            <w:r w:rsidRPr="00771F99">
              <w:rPr>
                <w:rFonts w:ascii="Arial" w:eastAsia="Times New Roman" w:hAnsi="Arial" w:cs="Arial"/>
                <w:b/>
                <w:bCs/>
                <w:color w:val="033323" w:themeColor="accent1"/>
                <w:sz w:val="16"/>
                <w:szCs w:val="16"/>
                <w:lang w:eastAsia="en-AU"/>
              </w:rPr>
              <w:t>3. Certification against the product &amp; service standard</w:t>
            </w:r>
          </w:p>
        </w:tc>
        <w:tc>
          <w:tcPr>
            <w:tcW w:w="4253" w:type="dxa"/>
            <w:shd w:val="clear" w:color="auto" w:fill="DBEEEE"/>
            <w:noWrap/>
            <w:vAlign w:val="center"/>
            <w:hideMark/>
          </w:tcPr>
          <w:p w14:paraId="72C1E168"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p>
        </w:tc>
      </w:tr>
      <w:tr w:rsidR="00C64D95" w:rsidRPr="00C64D95" w14:paraId="6F33499A" w14:textId="77777777" w:rsidTr="00E50A6E">
        <w:trPr>
          <w:trHeight w:val="340"/>
        </w:trPr>
        <w:tc>
          <w:tcPr>
            <w:tcW w:w="4106" w:type="dxa"/>
            <w:shd w:val="clear" w:color="auto" w:fill="auto"/>
            <w:noWrap/>
            <w:vAlign w:val="center"/>
            <w:hideMark/>
          </w:tcPr>
          <w:p w14:paraId="4CCA7929"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3.1 Application for certification</w:t>
            </w:r>
          </w:p>
        </w:tc>
        <w:tc>
          <w:tcPr>
            <w:tcW w:w="4253" w:type="dxa"/>
            <w:shd w:val="clear" w:color="auto" w:fill="auto"/>
            <w:noWrap/>
            <w:vAlign w:val="center"/>
            <w:hideMark/>
          </w:tcPr>
          <w:p w14:paraId="0E96E679"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See "Certification pathways" above</w:t>
            </w:r>
          </w:p>
        </w:tc>
      </w:tr>
      <w:tr w:rsidR="00C64D95" w:rsidRPr="00C64D95" w14:paraId="25ED06E0" w14:textId="77777777" w:rsidTr="00E50A6E">
        <w:trPr>
          <w:trHeight w:val="340"/>
        </w:trPr>
        <w:tc>
          <w:tcPr>
            <w:tcW w:w="4106" w:type="dxa"/>
            <w:shd w:val="clear" w:color="auto" w:fill="DBEEEE"/>
            <w:noWrap/>
            <w:vAlign w:val="center"/>
            <w:hideMark/>
          </w:tcPr>
          <w:p w14:paraId="02E080D7"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3.2 Obligations</w:t>
            </w:r>
          </w:p>
        </w:tc>
        <w:tc>
          <w:tcPr>
            <w:tcW w:w="4253" w:type="dxa"/>
            <w:shd w:val="clear" w:color="auto" w:fill="DBEEEE"/>
            <w:noWrap/>
            <w:vAlign w:val="center"/>
            <w:hideMark/>
          </w:tcPr>
          <w:p w14:paraId="79BB6A61"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p>
        </w:tc>
      </w:tr>
      <w:tr w:rsidR="00C64D95" w:rsidRPr="00C64D95" w14:paraId="76E541CD" w14:textId="77777777" w:rsidTr="00E50A6E">
        <w:trPr>
          <w:trHeight w:val="340"/>
        </w:trPr>
        <w:tc>
          <w:tcPr>
            <w:tcW w:w="4106" w:type="dxa"/>
            <w:shd w:val="clear" w:color="auto" w:fill="auto"/>
            <w:noWrap/>
            <w:vAlign w:val="center"/>
            <w:hideMark/>
          </w:tcPr>
          <w:p w14:paraId="112D7EB1"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3.3 Licence to use the certification trade mark</w:t>
            </w:r>
          </w:p>
        </w:tc>
        <w:tc>
          <w:tcPr>
            <w:tcW w:w="4253" w:type="dxa"/>
            <w:shd w:val="clear" w:color="auto" w:fill="auto"/>
            <w:noWrap/>
            <w:vAlign w:val="center"/>
            <w:hideMark/>
          </w:tcPr>
          <w:p w14:paraId="19621270"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p>
        </w:tc>
      </w:tr>
      <w:tr w:rsidR="00C64D95" w:rsidRPr="00C64D95" w14:paraId="3E10AC0B" w14:textId="77777777" w:rsidTr="00E50A6E">
        <w:trPr>
          <w:trHeight w:val="340"/>
        </w:trPr>
        <w:tc>
          <w:tcPr>
            <w:tcW w:w="4106" w:type="dxa"/>
            <w:shd w:val="clear" w:color="auto" w:fill="DBEEEE"/>
            <w:noWrap/>
            <w:vAlign w:val="center"/>
            <w:hideMark/>
          </w:tcPr>
          <w:p w14:paraId="189249E6"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3.4 Other administrative arrangements</w:t>
            </w:r>
          </w:p>
        </w:tc>
        <w:tc>
          <w:tcPr>
            <w:tcW w:w="4253" w:type="dxa"/>
            <w:shd w:val="clear" w:color="auto" w:fill="DBEEEE"/>
            <w:noWrap/>
            <w:vAlign w:val="center"/>
            <w:hideMark/>
          </w:tcPr>
          <w:p w14:paraId="3F29B4FA"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p>
        </w:tc>
      </w:tr>
      <w:tr w:rsidR="00C64D95" w:rsidRPr="00C64D95" w14:paraId="71A79BEF" w14:textId="77777777" w:rsidTr="00E50A6E">
        <w:trPr>
          <w:trHeight w:val="340"/>
        </w:trPr>
        <w:tc>
          <w:tcPr>
            <w:tcW w:w="4106" w:type="dxa"/>
            <w:shd w:val="clear" w:color="auto" w:fill="auto"/>
            <w:noWrap/>
            <w:vAlign w:val="center"/>
            <w:hideMark/>
          </w:tcPr>
          <w:p w14:paraId="20A4F7F1"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3.5 Environmental Product Declarations</w:t>
            </w:r>
          </w:p>
        </w:tc>
        <w:tc>
          <w:tcPr>
            <w:tcW w:w="4253" w:type="dxa"/>
            <w:shd w:val="clear" w:color="auto" w:fill="auto"/>
            <w:noWrap/>
            <w:vAlign w:val="center"/>
            <w:hideMark/>
          </w:tcPr>
          <w:p w14:paraId="73C89923"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p>
        </w:tc>
      </w:tr>
      <w:tr w:rsidR="00C64D95" w:rsidRPr="00C64D95" w14:paraId="7A01F4BF" w14:textId="77777777" w:rsidTr="00E50A6E">
        <w:trPr>
          <w:trHeight w:val="340"/>
        </w:trPr>
        <w:tc>
          <w:tcPr>
            <w:tcW w:w="4106" w:type="dxa"/>
            <w:shd w:val="clear" w:color="auto" w:fill="DBEEEE"/>
            <w:noWrap/>
            <w:vAlign w:val="center"/>
            <w:hideMark/>
          </w:tcPr>
          <w:p w14:paraId="4C070C4F"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r w:rsidRPr="00771F99">
              <w:rPr>
                <w:rFonts w:ascii="Arial" w:eastAsia="Times New Roman" w:hAnsi="Arial" w:cs="Arial"/>
                <w:b/>
                <w:bCs/>
                <w:color w:val="033323" w:themeColor="accent1"/>
                <w:sz w:val="16"/>
                <w:szCs w:val="16"/>
                <w:lang w:eastAsia="en-AU"/>
              </w:rPr>
              <w:t>4. References</w:t>
            </w:r>
          </w:p>
        </w:tc>
        <w:tc>
          <w:tcPr>
            <w:tcW w:w="4253" w:type="dxa"/>
            <w:shd w:val="clear" w:color="auto" w:fill="DBEEEE"/>
            <w:noWrap/>
            <w:vAlign w:val="center"/>
            <w:hideMark/>
          </w:tcPr>
          <w:p w14:paraId="4570232B"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p>
        </w:tc>
      </w:tr>
      <w:tr w:rsidR="00C64D95" w:rsidRPr="00C64D95" w14:paraId="08D62E9B" w14:textId="77777777" w:rsidTr="00E50A6E">
        <w:trPr>
          <w:trHeight w:val="340"/>
        </w:trPr>
        <w:tc>
          <w:tcPr>
            <w:tcW w:w="4106" w:type="dxa"/>
            <w:shd w:val="clear" w:color="auto" w:fill="auto"/>
            <w:noWrap/>
            <w:vAlign w:val="center"/>
            <w:hideMark/>
          </w:tcPr>
          <w:p w14:paraId="38173235"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r w:rsidRPr="00771F99">
              <w:rPr>
                <w:rFonts w:ascii="Arial" w:eastAsia="Times New Roman" w:hAnsi="Arial" w:cs="Arial"/>
                <w:b/>
                <w:bCs/>
                <w:color w:val="033323" w:themeColor="accent1"/>
                <w:sz w:val="16"/>
                <w:szCs w:val="16"/>
                <w:lang w:eastAsia="en-AU"/>
              </w:rPr>
              <w:t>5. Glossary</w:t>
            </w:r>
          </w:p>
        </w:tc>
        <w:tc>
          <w:tcPr>
            <w:tcW w:w="4253" w:type="dxa"/>
            <w:shd w:val="clear" w:color="auto" w:fill="auto"/>
            <w:noWrap/>
            <w:vAlign w:val="center"/>
            <w:hideMark/>
          </w:tcPr>
          <w:p w14:paraId="6CEDE79A"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p>
        </w:tc>
      </w:tr>
      <w:tr w:rsidR="00C64D95" w:rsidRPr="00C64D95" w14:paraId="6EAE5486" w14:textId="77777777" w:rsidTr="00E50A6E">
        <w:trPr>
          <w:trHeight w:val="340"/>
        </w:trPr>
        <w:tc>
          <w:tcPr>
            <w:tcW w:w="4106" w:type="dxa"/>
            <w:shd w:val="clear" w:color="auto" w:fill="DBEEEE"/>
            <w:noWrap/>
            <w:vAlign w:val="center"/>
            <w:hideMark/>
          </w:tcPr>
          <w:p w14:paraId="5602408C"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r w:rsidRPr="00771F99">
              <w:rPr>
                <w:rFonts w:ascii="Arial" w:eastAsia="Times New Roman" w:hAnsi="Arial" w:cs="Arial"/>
                <w:b/>
                <w:bCs/>
                <w:color w:val="033323" w:themeColor="accent1"/>
                <w:sz w:val="16"/>
                <w:szCs w:val="16"/>
                <w:lang w:eastAsia="en-AU"/>
              </w:rPr>
              <w:t>Appendix A: Eligible offset units</w:t>
            </w:r>
          </w:p>
        </w:tc>
        <w:tc>
          <w:tcPr>
            <w:tcW w:w="4253" w:type="dxa"/>
            <w:shd w:val="clear" w:color="auto" w:fill="DBEEEE"/>
            <w:noWrap/>
            <w:vAlign w:val="center"/>
            <w:hideMark/>
          </w:tcPr>
          <w:p w14:paraId="2F732063"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p>
        </w:tc>
      </w:tr>
    </w:tbl>
    <w:p w14:paraId="437257A1" w14:textId="77777777" w:rsidR="00E95F31" w:rsidRPr="00976117" w:rsidRDefault="00E95F31">
      <w:pPr>
        <w:rPr>
          <w:lang w:val="en-US"/>
        </w:rPr>
      </w:pPr>
    </w:p>
    <w:sectPr w:rsidR="00E95F31" w:rsidRPr="00976117" w:rsidSect="007D36E8">
      <w:headerReference w:type="even" r:id="rId84"/>
      <w:headerReference w:type="default" r:id="rId85"/>
      <w:footerReference w:type="even" r:id="rId86"/>
      <w:footerReference w:type="default" r:id="rId87"/>
      <w:headerReference w:type="first" r:id="rId88"/>
      <w:footerReference w:type="first" r:id="rId89"/>
      <w:pgSz w:w="11906" w:h="16838" w:code="9"/>
      <w:pgMar w:top="1639" w:right="1701" w:bottom="1134" w:left="1701" w:header="516"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8463C" w14:textId="77777777" w:rsidR="00B70372" w:rsidRDefault="00B70372" w:rsidP="00D57834">
      <w:pPr>
        <w:spacing w:after="0" w:line="240" w:lineRule="auto"/>
      </w:pPr>
      <w:r>
        <w:separator/>
      </w:r>
    </w:p>
  </w:endnote>
  <w:endnote w:type="continuationSeparator" w:id="0">
    <w:p w14:paraId="1CA519EC" w14:textId="77777777" w:rsidR="00B70372" w:rsidRDefault="00B70372" w:rsidP="00D57834">
      <w:pPr>
        <w:spacing w:after="0" w:line="240" w:lineRule="auto"/>
      </w:pPr>
      <w:r>
        <w:continuationSeparator/>
      </w:r>
    </w:p>
  </w:endnote>
  <w:endnote w:type="continuationNotice" w:id="1">
    <w:p w14:paraId="2906962F" w14:textId="77777777" w:rsidR="00B70372" w:rsidRDefault="00B703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briga">
    <w:altName w:val="Corbel"/>
    <w:charset w:val="00"/>
    <w:family w:val="swiss"/>
    <w:pitch w:val="variable"/>
    <w:sig w:usb0="00000001" w:usb1="5000606B" w:usb2="0000001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Medium">
    <w:charset w:val="00"/>
    <w:family w:val="auto"/>
    <w:pitch w:val="variable"/>
    <w:sig w:usb0="2000020F" w:usb1="00000003" w:usb2="00000000" w:usb3="00000000" w:csb0="00000197" w:csb1="00000000"/>
  </w:font>
  <w:font w:name="Helvetica Neue LT Std 55 Roman">
    <w:altName w:val="Arial"/>
    <w:panose1 w:val="00000000000000000000"/>
    <w:charset w:val="4D"/>
    <w:family w:val="swiss"/>
    <w:notTrueType/>
    <w:pitch w:val="variable"/>
    <w:sig w:usb0="00000003" w:usb1="00000000" w:usb2="00000000" w:usb3="00000000" w:csb0="00000001" w:csb1="00000000"/>
  </w:font>
  <w:font w:name="Helvetica Neue LT Std 75">
    <w:altName w:val="Sylfaen"/>
    <w:panose1 w:val="00000000000000000000"/>
    <w:charset w:val="4D"/>
    <w:family w:val="swiss"/>
    <w:notTrueType/>
    <w:pitch w:val="variable"/>
    <w:sig w:usb0="00000003" w:usb1="00000000" w:usb2="00000000" w:usb3="00000000" w:csb0="00000001" w:csb1="00000000"/>
  </w:font>
  <w:font w:name="Freestyle Script">
    <w:altName w:val="Calibri"/>
    <w:panose1 w:val="030804020302050B04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F4C6D" w14:textId="50EA5393" w:rsidR="00510D93" w:rsidRDefault="00621419">
    <w:pPr>
      <w:pStyle w:val="Footer"/>
    </w:pPr>
    <w:r>
      <w:rPr>
        <w:noProof/>
      </w:rPr>
      <mc:AlternateContent>
        <mc:Choice Requires="wps">
          <w:drawing>
            <wp:anchor distT="0" distB="0" distL="0" distR="0" simplePos="0" relativeHeight="251658325" behindDoc="0" locked="0" layoutInCell="1" allowOverlap="1" wp14:anchorId="4894FC7A" wp14:editId="44E8F04D">
              <wp:simplePos x="635" y="635"/>
              <wp:positionH relativeFrom="page">
                <wp:align>center</wp:align>
              </wp:positionH>
              <wp:positionV relativeFrom="page">
                <wp:align>bottom</wp:align>
              </wp:positionV>
              <wp:extent cx="551815" cy="386080"/>
              <wp:effectExtent l="0" t="0" r="635" b="0"/>
              <wp:wrapNone/>
              <wp:docPr id="1563520337"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CD3A4FA" w14:textId="3E6CE662"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94FC7A" id="_x0000_t202" coordsize="21600,21600" o:spt="202" path="m,l,21600r21600,l21600,xe">
              <v:stroke joinstyle="miter"/>
              <v:path gradientshapeok="t" o:connecttype="rect"/>
            </v:shapetype>
            <v:shape id="_x0000_s1117" type="#_x0000_t202" alt="OFFICIAL" style="position:absolute;margin-left:0;margin-top:0;width:43.45pt;height:30.4pt;z-index:25165832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ETDgIAABw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1Hycfgv1kZZCOPHtnVy11HotfHgWSATTHiTa&#10;8ESHNtBXHM4WZw3gz7/5Yz7hTlHOehJMxS0pmjPz3RIfUVujgaOxTUbxJZ/mFLf77h5IhgW9CCeT&#10;SV4MZjQ1QvdKcl7GRhQSVlK7im9H8z6clEvPQarlMiWRjJwIa7txMpaOcEUsX4ZXge4MeCCmHmFU&#10;kyjf4X7KjTe9W+4DoZ9IidCegDwjThJMXJ2fS9T42/+UdX3Ui18A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mO+REw4CAAAc&#10;BAAADgAAAAAAAAAAAAAAAAAuAgAAZHJzL2Uyb0RvYy54bWxQSwECLQAUAAYACAAAACEAG46U4dsA&#10;AAADAQAADwAAAAAAAAAAAAAAAABoBAAAZHJzL2Rvd25yZXYueG1sUEsFBgAAAAAEAAQA8wAAAHAF&#10;AAAAAA==&#10;" filled="f" stroked="f">
              <v:textbox style="mso-fit-shape-to-text:t" inset="0,0,0,15pt">
                <w:txbxContent>
                  <w:p w14:paraId="5CD3A4FA" w14:textId="3E6CE662"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5EB5C" w14:textId="3B18CBC1" w:rsidR="00510D93" w:rsidRDefault="00621419">
    <w:pPr>
      <w:pStyle w:val="Footer"/>
    </w:pPr>
    <w:r>
      <w:rPr>
        <w:noProof/>
      </w:rPr>
      <mc:AlternateContent>
        <mc:Choice Requires="wps">
          <w:drawing>
            <wp:anchor distT="0" distB="0" distL="0" distR="0" simplePos="0" relativeHeight="251658328" behindDoc="0" locked="0" layoutInCell="1" allowOverlap="1" wp14:anchorId="414D8CF8" wp14:editId="683F0C76">
              <wp:simplePos x="635" y="635"/>
              <wp:positionH relativeFrom="page">
                <wp:align>center</wp:align>
              </wp:positionH>
              <wp:positionV relativeFrom="page">
                <wp:align>bottom</wp:align>
              </wp:positionV>
              <wp:extent cx="551815" cy="386080"/>
              <wp:effectExtent l="0" t="0" r="635" b="0"/>
              <wp:wrapNone/>
              <wp:docPr id="790030799"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1290FA11" w14:textId="5ED60A62"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4D8CF8" id="_x0000_t202" coordsize="21600,21600" o:spt="202" path="m,l,21600r21600,l21600,xe">
              <v:stroke joinstyle="miter"/>
              <v:path gradientshapeok="t" o:connecttype="rect"/>
            </v:shapetype>
            <v:shape id="Text Box 41" o:spid="_x0000_s1141" type="#_x0000_t202" alt="OFFICIAL" style="position:absolute;margin-left:0;margin-top:0;width:43.45pt;height:30.4pt;z-index:251658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" filled="f" stroked="f">
              <v:textbox style="mso-fit-shape-to-text:t" inset="0,0,0,15pt">
                <w:txbxContent>
                  <w:p w14:paraId="1290FA11" w14:textId="5ED60A62"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D8B6E" w14:textId="71FA13E3" w:rsidR="00510D93" w:rsidRDefault="00621419">
    <w:pPr>
      <w:pStyle w:val="Footer"/>
    </w:pPr>
    <w:r>
      <w:rPr>
        <w:noProof/>
      </w:rPr>
      <mc:AlternateContent>
        <mc:Choice Requires="wps">
          <w:drawing>
            <wp:anchor distT="0" distB="0" distL="0" distR="0" simplePos="0" relativeHeight="251658329" behindDoc="0" locked="0" layoutInCell="1" allowOverlap="1" wp14:anchorId="21D9F2B6" wp14:editId="4B57D075">
              <wp:simplePos x="635" y="635"/>
              <wp:positionH relativeFrom="page">
                <wp:align>center</wp:align>
              </wp:positionH>
              <wp:positionV relativeFrom="page">
                <wp:align>bottom</wp:align>
              </wp:positionV>
              <wp:extent cx="551815" cy="386080"/>
              <wp:effectExtent l="0" t="0" r="635" b="0"/>
              <wp:wrapNone/>
              <wp:docPr id="380587689"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25C94AE5" w14:textId="364AE744"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D9F2B6" id="_x0000_t202" coordsize="21600,21600" o:spt="202" path="m,l,21600r21600,l21600,xe">
              <v:stroke joinstyle="miter"/>
              <v:path gradientshapeok="t" o:connecttype="rect"/>
            </v:shapetype>
            <v:shape id="Text Box 42" o:spid="_x0000_s1142" type="#_x0000_t202" alt="OFFICIAL" style="position:absolute;margin-left:0;margin-top:0;width:43.45pt;height:30.4pt;z-index:25165832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Nm8jWQPAgAA&#10;HQQAAA4AAAAAAAAAAAAAAAAALgIAAGRycy9lMm9Eb2MueG1sUEsBAi0AFAAGAAgAAAAhABuOlOHb&#10;AAAAAwEAAA8AAAAAAAAAAAAAAAAAaQQAAGRycy9kb3ducmV2LnhtbFBLBQYAAAAABAAEAPMAAABx&#10;BQAAAAA=&#10;" filled="f" stroked="f">
              <v:textbox style="mso-fit-shape-to-text:t" inset="0,0,0,15pt">
                <w:txbxContent>
                  <w:p w14:paraId="25C94AE5" w14:textId="364AE744"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15375" w14:textId="7BDF6835" w:rsidR="00510D93" w:rsidRDefault="00621419">
    <w:pPr>
      <w:pStyle w:val="Footer"/>
    </w:pPr>
    <w:r>
      <w:rPr>
        <w:noProof/>
      </w:rPr>
      <mc:AlternateContent>
        <mc:Choice Requires="wps">
          <w:drawing>
            <wp:anchor distT="0" distB="0" distL="0" distR="0" simplePos="0" relativeHeight="251658330" behindDoc="0" locked="0" layoutInCell="1" allowOverlap="1" wp14:anchorId="44ADA467" wp14:editId="6FC1510C">
              <wp:simplePos x="635" y="635"/>
              <wp:positionH relativeFrom="page">
                <wp:align>center</wp:align>
              </wp:positionH>
              <wp:positionV relativeFrom="page">
                <wp:align>bottom</wp:align>
              </wp:positionV>
              <wp:extent cx="551815" cy="386080"/>
              <wp:effectExtent l="0" t="0" r="635" b="0"/>
              <wp:wrapNone/>
              <wp:docPr id="1252810327"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7BAD0DB0" w14:textId="38F303F0"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ADA467" id="_x0000_t202" coordsize="21600,21600" o:spt="202" path="m,l,21600r21600,l21600,xe">
              <v:stroke joinstyle="miter"/>
              <v:path gradientshapeok="t" o:connecttype="rect"/>
            </v:shapetype>
            <v:shape id="Text Box 40" o:spid="_x0000_s1144" type="#_x0000_t202" alt="OFFICIAL" style="position:absolute;margin-left:0;margin-top:0;width:43.45pt;height:30.4pt;z-index:25165833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ldhDQIAAB0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" filled="f" stroked="f">
              <v:textbox style="mso-fit-shape-to-text:t" inset="0,0,0,15pt">
                <w:txbxContent>
                  <w:p w14:paraId="7BAD0DB0" w14:textId="38F303F0"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8D43" w14:textId="775F3E3B" w:rsidR="00510D93" w:rsidRDefault="00621419">
    <w:pPr>
      <w:pStyle w:val="Footer"/>
    </w:pPr>
    <w:r>
      <w:rPr>
        <w:noProof/>
      </w:rPr>
      <mc:AlternateContent>
        <mc:Choice Requires="wps">
          <w:drawing>
            <wp:anchor distT="0" distB="0" distL="0" distR="0" simplePos="0" relativeHeight="251658331" behindDoc="0" locked="0" layoutInCell="1" allowOverlap="1" wp14:anchorId="1BE36522" wp14:editId="469856B4">
              <wp:simplePos x="635" y="635"/>
              <wp:positionH relativeFrom="page">
                <wp:align>center</wp:align>
              </wp:positionH>
              <wp:positionV relativeFrom="page">
                <wp:align>bottom</wp:align>
              </wp:positionV>
              <wp:extent cx="551815" cy="386080"/>
              <wp:effectExtent l="0" t="0" r="635" b="0"/>
              <wp:wrapNone/>
              <wp:docPr id="617860591" name="Text Box 4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C34261B" w14:textId="47A6869E"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E36522" id="_x0000_t202" coordsize="21600,21600" o:spt="202" path="m,l,21600r21600,l21600,xe">
              <v:stroke joinstyle="miter"/>
              <v:path gradientshapeok="t" o:connecttype="rect"/>
            </v:shapetype>
            <v:shape id="Text Box 44" o:spid="_x0000_s1147" type="#_x0000_t202" alt="OFFICIAL" style="position:absolute;margin-left:0;margin-top:0;width:43.45pt;height:30.4pt;z-index:25165833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B0vgCcPAgAA&#10;HQQAAA4AAAAAAAAAAAAAAAAALgIAAGRycy9lMm9Eb2MueG1sUEsBAi0AFAAGAAgAAAAhABuOlOHb&#10;AAAAAwEAAA8AAAAAAAAAAAAAAAAAaQQAAGRycy9kb3ducmV2LnhtbFBLBQYAAAAABAAEAPMAAABx&#10;BQAAAAA=&#10;" filled="f" stroked="f">
              <v:textbox style="mso-fit-shape-to-text:t" inset="0,0,0,15pt">
                <w:txbxContent>
                  <w:p w14:paraId="0C34261B" w14:textId="47A6869E"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ABD37" w14:textId="502E6EC0" w:rsidR="00510D93" w:rsidRDefault="00621419">
    <w:pPr>
      <w:pStyle w:val="Footer"/>
    </w:pPr>
    <w:r>
      <w:rPr>
        <w:noProof/>
      </w:rPr>
      <mc:AlternateContent>
        <mc:Choice Requires="wps">
          <w:drawing>
            <wp:anchor distT="0" distB="0" distL="0" distR="0" simplePos="0" relativeHeight="251658332" behindDoc="0" locked="0" layoutInCell="1" allowOverlap="1" wp14:anchorId="205B9751" wp14:editId="597CB9A7">
              <wp:simplePos x="635" y="635"/>
              <wp:positionH relativeFrom="page">
                <wp:align>center</wp:align>
              </wp:positionH>
              <wp:positionV relativeFrom="page">
                <wp:align>bottom</wp:align>
              </wp:positionV>
              <wp:extent cx="551815" cy="386080"/>
              <wp:effectExtent l="0" t="0" r="635" b="0"/>
              <wp:wrapNone/>
              <wp:docPr id="1621482194" name="Text Box 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30255437" w14:textId="231C8977"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5B9751" id="_x0000_t202" coordsize="21600,21600" o:spt="202" path="m,l,21600r21600,l21600,xe">
              <v:stroke joinstyle="miter"/>
              <v:path gradientshapeok="t" o:connecttype="rect"/>
            </v:shapetype>
            <v:shape id="Text Box 45" o:spid="_x0000_s1148" type="#_x0000_t202" alt="OFFICIAL" style="position:absolute;margin-left:0;margin-top:0;width:43.45pt;height:30.4pt;z-index:2516583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B4TnZcPAgAA&#10;HQQAAA4AAAAAAAAAAAAAAAAALgIAAGRycy9lMm9Eb2MueG1sUEsBAi0AFAAGAAgAAAAhABuOlOHb&#10;AAAAAwEAAA8AAAAAAAAAAAAAAAAAaQQAAGRycy9kb3ducmV2LnhtbFBLBQYAAAAABAAEAPMAAABx&#10;BQAAAAA=&#10;" filled="f" stroked="f">
              <v:textbox style="mso-fit-shape-to-text:t" inset="0,0,0,15pt">
                <w:txbxContent>
                  <w:p w14:paraId="30255437" w14:textId="231C8977"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CF926" w14:textId="78239B50" w:rsidR="00510D93" w:rsidRDefault="00621419">
    <w:pPr>
      <w:pStyle w:val="Footer"/>
    </w:pPr>
    <w:r>
      <w:rPr>
        <w:noProof/>
      </w:rPr>
      <mc:AlternateContent>
        <mc:Choice Requires="wps">
          <w:drawing>
            <wp:anchor distT="0" distB="0" distL="0" distR="0" simplePos="0" relativeHeight="251658333" behindDoc="0" locked="0" layoutInCell="1" allowOverlap="1" wp14:anchorId="090A569C" wp14:editId="022AE621">
              <wp:simplePos x="635" y="635"/>
              <wp:positionH relativeFrom="page">
                <wp:align>center</wp:align>
              </wp:positionH>
              <wp:positionV relativeFrom="page">
                <wp:align>bottom</wp:align>
              </wp:positionV>
              <wp:extent cx="551815" cy="386080"/>
              <wp:effectExtent l="0" t="0" r="635" b="0"/>
              <wp:wrapNone/>
              <wp:docPr id="915537072" name="Text Box 4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06B7ECD" w14:textId="46EC5756"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0A569C" id="_x0000_t202" coordsize="21600,21600" o:spt="202" path="m,l,21600r21600,l21600,xe">
              <v:stroke joinstyle="miter"/>
              <v:path gradientshapeok="t" o:connecttype="rect"/>
            </v:shapetype>
            <v:shape id="Text Box 43" o:spid="_x0000_s1150" type="#_x0000_t202" alt="OFFICIAL" style="position:absolute;margin-left:0;margin-top:0;width:43.45pt;height:30.4pt;z-index:25165833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MRt+OwPAgAA&#10;HQQAAA4AAAAAAAAAAAAAAAAALgIAAGRycy9lMm9Eb2MueG1sUEsBAi0AFAAGAAgAAAAhABuOlOHb&#10;AAAAAwEAAA8AAAAAAAAAAAAAAAAAaQQAAGRycy9kb3ducmV2LnhtbFBLBQYAAAAABAAEAPMAAABx&#10;BQAAAAA=&#10;" filled="f" stroked="f">
              <v:textbox style="mso-fit-shape-to-text:t" inset="0,0,0,15pt">
                <w:txbxContent>
                  <w:p w14:paraId="506B7ECD" w14:textId="46EC5756"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B9413" w14:textId="24AEA505" w:rsidR="00510D93" w:rsidRDefault="00621419">
    <w:pPr>
      <w:pStyle w:val="Footer"/>
    </w:pPr>
    <w:r>
      <w:rPr>
        <w:noProof/>
      </w:rPr>
      <mc:AlternateContent>
        <mc:Choice Requires="wps">
          <w:drawing>
            <wp:anchor distT="0" distB="0" distL="0" distR="0" simplePos="0" relativeHeight="251658334" behindDoc="0" locked="0" layoutInCell="1" allowOverlap="1" wp14:anchorId="5AFD77FF" wp14:editId="1F21CF85">
              <wp:simplePos x="635" y="635"/>
              <wp:positionH relativeFrom="page">
                <wp:align>center</wp:align>
              </wp:positionH>
              <wp:positionV relativeFrom="page">
                <wp:align>bottom</wp:align>
              </wp:positionV>
              <wp:extent cx="551815" cy="386080"/>
              <wp:effectExtent l="0" t="0" r="635" b="0"/>
              <wp:wrapNone/>
              <wp:docPr id="1274215350" name="Text Box 4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24B22E65" w14:textId="62AA9F0C"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FD77FF" id="_x0000_t202" coordsize="21600,21600" o:spt="202" path="m,l,21600r21600,l21600,xe">
              <v:stroke joinstyle="miter"/>
              <v:path gradientshapeok="t" o:connecttype="rect"/>
            </v:shapetype>
            <v:shape id="Text Box 47" o:spid="_x0000_s1154" type="#_x0000_t202" alt="OFFICIAL" style="position:absolute;margin-left:0;margin-top:0;width:43.45pt;height:30.4pt;z-index:25165833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LKLu+A4CAAAd&#10;BAAADgAAAAAAAAAAAAAAAAAuAgAAZHJzL2Uyb0RvYy54bWxQSwECLQAUAAYACAAAACEAG46U4dsA&#10;AAADAQAADwAAAAAAAAAAAAAAAABoBAAAZHJzL2Rvd25yZXYueG1sUEsFBgAAAAAEAAQA8wAAAHAF&#10;AAAAAA==&#10;" filled="f" stroked="f">
              <v:textbox style="mso-fit-shape-to-text:t" inset="0,0,0,15pt">
                <w:txbxContent>
                  <w:p w14:paraId="24B22E65" w14:textId="62AA9F0C"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E65B1" w14:textId="3C772B3A" w:rsidR="00B70372" w:rsidRPr="001630E9" w:rsidRDefault="00621419" w:rsidP="0013388C">
    <w:pPr>
      <w:tabs>
        <w:tab w:val="left" w:pos="4309"/>
      </w:tabs>
      <w:rPr>
        <w:color w:val="003529"/>
      </w:rPr>
    </w:pPr>
    <w:r>
      <w:rPr>
        <w:rFonts w:ascii="Arial" w:hAnsi="Arial" w:cs="Arial"/>
        <w:noProof/>
        <w:color w:val="003529"/>
        <w:sz w:val="16"/>
        <w:szCs w:val="16"/>
        <w:lang w:eastAsia="en-AU"/>
      </w:rPr>
      <mc:AlternateContent>
        <mc:Choice Requires="wps">
          <w:drawing>
            <wp:anchor distT="0" distB="0" distL="0" distR="0" simplePos="0" relativeHeight="251658323" behindDoc="0" locked="0" layoutInCell="1" allowOverlap="1" wp14:anchorId="2AAD35F5" wp14:editId="6400D9A7">
              <wp:simplePos x="635" y="635"/>
              <wp:positionH relativeFrom="page">
                <wp:align>center</wp:align>
              </wp:positionH>
              <wp:positionV relativeFrom="page">
                <wp:align>bottom</wp:align>
              </wp:positionV>
              <wp:extent cx="551815" cy="386080"/>
              <wp:effectExtent l="0" t="0" r="635" b="0"/>
              <wp:wrapNone/>
              <wp:docPr id="1347213889" name="Text Box 4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2FCB5B4A" w14:textId="277A03C5"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AD35F5" id="_x0000_t202" coordsize="21600,21600" o:spt="202" path="m,l,21600r21600,l21600,xe">
              <v:stroke joinstyle="miter"/>
              <v:path gradientshapeok="t" o:connecttype="rect"/>
            </v:shapetype>
            <v:shape id="_x0000_s1155" type="#_x0000_t202" alt="OFFICIAL" style="position:absolute;margin-left:0;margin-top:0;width:43.45pt;height:30.4pt;z-index:25165832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EEdXMUPAgAA&#10;HQQAAA4AAAAAAAAAAAAAAAAALgIAAGRycy9lMm9Eb2MueG1sUEsBAi0AFAAGAAgAAAAhABuOlOHb&#10;AAAAAwEAAA8AAAAAAAAAAAAAAAAAaQQAAGRycy9kb3ducmV2LnhtbFBLBQYAAAAABAAEAPMAAABx&#10;BQAAAAA=&#10;" filled="f" stroked="f">
              <v:textbox style="mso-fit-shape-to-text:t" inset="0,0,0,15pt">
                <w:txbxContent>
                  <w:p w14:paraId="2FCB5B4A" w14:textId="277A03C5"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B70372" w:rsidRPr="00CA6336">
      <w:rPr>
        <w:rFonts w:ascii="Arial" w:hAnsi="Arial" w:cs="Arial"/>
        <w:noProof/>
        <w:color w:val="003529"/>
        <w:sz w:val="16"/>
        <w:szCs w:val="16"/>
        <w:lang w:eastAsia="en-AU"/>
      </w:rPr>
      <mc:AlternateContent>
        <mc:Choice Requires="wps">
          <w:drawing>
            <wp:anchor distT="0" distB="0" distL="114300" distR="114300" simplePos="0" relativeHeight="251658251" behindDoc="0" locked="0" layoutInCell="1" allowOverlap="1" wp14:anchorId="28FABB1D" wp14:editId="35E9001B">
              <wp:simplePos x="0" y="0"/>
              <wp:positionH relativeFrom="column">
                <wp:posOffset>4518025</wp:posOffset>
              </wp:positionH>
              <wp:positionV relativeFrom="paragraph">
                <wp:posOffset>-375376</wp:posOffset>
              </wp:positionV>
              <wp:extent cx="905774" cy="543465"/>
              <wp:effectExtent l="0" t="0" r="0" b="3175"/>
              <wp:wrapNone/>
              <wp:docPr id="59" name="Text Box 59"/>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ysClr val="window" lastClr="FFFFFF"/>
                      </a:solidFill>
                      <a:ln w="6350">
                        <a:noFill/>
                      </a:ln>
                    </wps:spPr>
                    <wps:txbx>
                      <w:txbxContent>
                        <w:p w14:paraId="40F820E8" w14:textId="77777777" w:rsidR="00B70372" w:rsidRDefault="00B70372">
                          <w:r>
                            <w:rPr>
                              <w:noProof/>
                              <w:lang w:eastAsia="en-AU"/>
                            </w:rPr>
                            <w:drawing>
                              <wp:inline distT="0" distB="0" distL="0" distR="0" wp14:anchorId="20A76CE6" wp14:editId="520980A8">
                                <wp:extent cx="716280" cy="438785"/>
                                <wp:effectExtent l="0" t="0" r="0" b="5715"/>
                                <wp:docPr id="674805055" name="Picture 674805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FABB1D" id="Text Box 59" o:spid="_x0000_s1156" type="#_x0000_t202" style="position:absolute;margin-left:355.75pt;margin-top:-29.55pt;width:71.3pt;height:42.8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" fillcolor="window" stroked="f" strokeweight=".5pt">
              <v:textbox>
                <w:txbxContent>
                  <w:p w14:paraId="40F820E8" w14:textId="77777777" w:rsidR="00B70372" w:rsidRDefault="00B70372">
                    <w:r>
                      <w:rPr>
                        <w:noProof/>
                        <w:lang w:eastAsia="en-AU"/>
                      </w:rPr>
                      <w:drawing>
                        <wp:inline distT="0" distB="0" distL="0" distR="0" wp14:anchorId="20A76CE6" wp14:editId="520980A8">
                          <wp:extent cx="716280" cy="438785"/>
                          <wp:effectExtent l="0" t="0" r="0" b="5715"/>
                          <wp:docPr id="674805055" name="Picture 674805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sidR="00B70372" w:rsidRPr="00141A46">
      <w:rPr>
        <w:rFonts w:ascii="Arial" w:hAnsi="Arial" w:cs="Arial"/>
        <w:color w:val="003529"/>
        <w:sz w:val="15"/>
        <w:szCs w:val="15"/>
      </w:rPr>
      <w:t>Organisation name here</w:t>
    </w:r>
    <w:r w:rsidR="00B70372">
      <w:rPr>
        <w:color w:val="003529"/>
      </w:rPr>
      <w:tab/>
    </w:r>
    <w:r w:rsidR="00B70372" w:rsidRPr="00CA6336">
      <w:rPr>
        <w:rFonts w:ascii="Arial" w:hAnsi="Arial" w:cs="Arial"/>
        <w:b/>
        <w:sz w:val="16"/>
        <w:szCs w:val="16"/>
      </w:rPr>
      <w:fldChar w:fldCharType="begin"/>
    </w:r>
    <w:r w:rsidR="00B70372" w:rsidRPr="00CA6336">
      <w:rPr>
        <w:rFonts w:ascii="Arial" w:hAnsi="Arial" w:cs="Arial"/>
        <w:b/>
        <w:sz w:val="16"/>
        <w:szCs w:val="16"/>
      </w:rPr>
      <w:instrText xml:space="preserve"> PAGE   \* MERGEFORMAT </w:instrText>
    </w:r>
    <w:r w:rsidR="00B70372" w:rsidRPr="00CA6336">
      <w:rPr>
        <w:rFonts w:ascii="Arial" w:hAnsi="Arial" w:cs="Arial"/>
        <w:b/>
        <w:sz w:val="16"/>
        <w:szCs w:val="16"/>
      </w:rPr>
      <w:fldChar w:fldCharType="separate"/>
    </w:r>
    <w:r w:rsidR="00BB3E8A">
      <w:rPr>
        <w:rFonts w:ascii="Arial" w:hAnsi="Arial" w:cs="Arial"/>
        <w:b/>
        <w:noProof/>
        <w:sz w:val="16"/>
        <w:szCs w:val="16"/>
      </w:rPr>
      <w:t>29</w:t>
    </w:r>
    <w:r w:rsidR="00B70372" w:rsidRPr="00CA6336">
      <w:rPr>
        <w:rFonts w:ascii="Arial" w:hAnsi="Arial" w:cs="Arial"/>
        <w:b/>
        <w:sz w:val="16"/>
        <w:szCs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F3DBA" w14:textId="42C21814" w:rsidR="00B70372" w:rsidRPr="003062B9" w:rsidRDefault="00621419" w:rsidP="00BD74CE">
    <w:pPr>
      <w:tabs>
        <w:tab w:val="left" w:pos="4309"/>
        <w:tab w:val="left" w:pos="7371"/>
      </w:tabs>
      <w:rPr>
        <w:color w:val="003529"/>
      </w:rPr>
    </w:pPr>
    <w:r>
      <w:rPr>
        <w:rFonts w:ascii="Arial" w:hAnsi="Arial" w:cs="Arial"/>
        <w:noProof/>
        <w:color w:val="003529"/>
        <w:sz w:val="16"/>
        <w:szCs w:val="16"/>
        <w:lang w:eastAsia="en-AU"/>
      </w:rPr>
      <mc:AlternateContent>
        <mc:Choice Requires="wps">
          <w:drawing>
            <wp:anchor distT="0" distB="0" distL="0" distR="0" simplePos="0" relativeHeight="251658322" behindDoc="0" locked="0" layoutInCell="1" allowOverlap="1" wp14:anchorId="5D08187A" wp14:editId="7C461C9C">
              <wp:simplePos x="635" y="635"/>
              <wp:positionH relativeFrom="page">
                <wp:align>center</wp:align>
              </wp:positionH>
              <wp:positionV relativeFrom="page">
                <wp:align>bottom</wp:align>
              </wp:positionV>
              <wp:extent cx="551815" cy="386080"/>
              <wp:effectExtent l="0" t="0" r="635" b="0"/>
              <wp:wrapNone/>
              <wp:docPr id="817433392" name="Text Box 4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2D65D192" w14:textId="362599DF"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08187A" id="_x0000_t202" coordsize="21600,21600" o:spt="202" path="m,l,21600r21600,l21600,xe">
              <v:stroke joinstyle="miter"/>
              <v:path gradientshapeok="t" o:connecttype="rect"/>
            </v:shapetype>
            <v:shape id="Text Box 46" o:spid="_x0000_s1158" type="#_x0000_t202" alt="OFFICIAL" style="position:absolute;margin-left:0;margin-top:0;width:43.45pt;height:30.4pt;z-index:25165832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" filled="f" stroked="f">
              <v:textbox style="mso-fit-shape-to-text:t" inset="0,0,0,15pt">
                <w:txbxContent>
                  <w:p w14:paraId="2D65D192" w14:textId="362599DF"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B70372" w:rsidRPr="00CA6336">
      <w:rPr>
        <w:rFonts w:ascii="Arial" w:hAnsi="Arial" w:cs="Arial"/>
        <w:noProof/>
        <w:color w:val="003529"/>
        <w:sz w:val="16"/>
        <w:szCs w:val="16"/>
        <w:lang w:eastAsia="en-AU"/>
      </w:rPr>
      <mc:AlternateContent>
        <mc:Choice Requires="wps">
          <w:drawing>
            <wp:anchor distT="0" distB="0" distL="114300" distR="114300" simplePos="0" relativeHeight="251658252" behindDoc="0" locked="0" layoutInCell="1" allowOverlap="1" wp14:anchorId="46B5EAF8" wp14:editId="4C03F9CB">
              <wp:simplePos x="0" y="0"/>
              <wp:positionH relativeFrom="column">
                <wp:posOffset>4518025</wp:posOffset>
              </wp:positionH>
              <wp:positionV relativeFrom="paragraph">
                <wp:posOffset>-375376</wp:posOffset>
              </wp:positionV>
              <wp:extent cx="905774" cy="543465"/>
              <wp:effectExtent l="0" t="0" r="0" b="3175"/>
              <wp:wrapNone/>
              <wp:docPr id="60" name="Text Box 60"/>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ysClr val="window" lastClr="FFFFFF"/>
                      </a:solidFill>
                      <a:ln w="6350">
                        <a:noFill/>
                      </a:ln>
                    </wps:spPr>
                    <wps:txbx>
                      <w:txbxContent>
                        <w:p w14:paraId="51998359" w14:textId="77777777" w:rsidR="00B70372" w:rsidRDefault="00B70372" w:rsidP="007753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B5EAF8" id="Text Box 60" o:spid="_x0000_s1159" type="#_x0000_t202" style="position:absolute;margin-left:355.75pt;margin-top:-29.55pt;width:71.3pt;height:42.8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" fillcolor="window" stroked="f" strokeweight=".5pt">
              <v:textbox>
                <w:txbxContent>
                  <w:p w14:paraId="51998359" w14:textId="77777777" w:rsidR="00B70372" w:rsidRDefault="00B70372" w:rsidP="007753BA"/>
                </w:txbxContent>
              </v:textbox>
            </v:shape>
          </w:pict>
        </mc:Fallback>
      </mc:AlternateContent>
    </w:r>
    <w:r w:rsidR="00B70372" w:rsidRPr="00141A46">
      <w:rPr>
        <w:rFonts w:ascii="Arial" w:hAnsi="Arial" w:cs="Arial"/>
        <w:color w:val="003529"/>
        <w:sz w:val="15"/>
        <w:szCs w:val="15"/>
      </w:rPr>
      <w:t>Organisation name here</w:t>
    </w:r>
    <w:r w:rsidR="00B70372">
      <w:rPr>
        <w:color w:val="003529"/>
      </w:rPr>
      <w:tab/>
    </w:r>
    <w:r w:rsidR="00B70372" w:rsidRPr="00CA6336">
      <w:rPr>
        <w:rFonts w:ascii="Arial" w:hAnsi="Arial" w:cs="Arial"/>
        <w:b/>
        <w:sz w:val="16"/>
        <w:szCs w:val="16"/>
      </w:rPr>
      <w:fldChar w:fldCharType="begin"/>
    </w:r>
    <w:r w:rsidR="00B70372" w:rsidRPr="00CA6336">
      <w:rPr>
        <w:rFonts w:ascii="Arial" w:hAnsi="Arial" w:cs="Arial"/>
        <w:b/>
        <w:sz w:val="16"/>
        <w:szCs w:val="16"/>
      </w:rPr>
      <w:instrText xml:space="preserve"> PAGE   \* MERGEFORMAT </w:instrText>
    </w:r>
    <w:r w:rsidR="00B70372" w:rsidRPr="00CA6336">
      <w:rPr>
        <w:rFonts w:ascii="Arial" w:hAnsi="Arial" w:cs="Arial"/>
        <w:b/>
        <w:sz w:val="16"/>
        <w:szCs w:val="16"/>
      </w:rPr>
      <w:fldChar w:fldCharType="separate"/>
    </w:r>
    <w:r w:rsidR="00BB3E8A">
      <w:rPr>
        <w:rFonts w:ascii="Arial" w:hAnsi="Arial" w:cs="Arial"/>
        <w:b/>
        <w:noProof/>
        <w:sz w:val="16"/>
        <w:szCs w:val="16"/>
      </w:rPr>
      <w:t>46</w:t>
    </w:r>
    <w:r w:rsidR="00B70372" w:rsidRPr="00CA6336">
      <w:rPr>
        <w:rFonts w:ascii="Arial" w:hAnsi="Arial" w:cs="Arial"/>
        <w:b/>
        <w:sz w:val="16"/>
        <w:szCs w:val="1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552A" w14:textId="08260F92" w:rsidR="00510D93" w:rsidRDefault="00621419">
    <w:pPr>
      <w:pStyle w:val="Footer"/>
    </w:pPr>
    <w:r>
      <w:rPr>
        <w:noProof/>
      </w:rPr>
      <mc:AlternateContent>
        <mc:Choice Requires="wps">
          <w:drawing>
            <wp:anchor distT="0" distB="0" distL="0" distR="0" simplePos="0" relativeHeight="251658335" behindDoc="0" locked="0" layoutInCell="1" allowOverlap="1" wp14:anchorId="373005B8" wp14:editId="358B717B">
              <wp:simplePos x="635" y="635"/>
              <wp:positionH relativeFrom="page">
                <wp:align>center</wp:align>
              </wp:positionH>
              <wp:positionV relativeFrom="page">
                <wp:align>bottom</wp:align>
              </wp:positionV>
              <wp:extent cx="551815" cy="386080"/>
              <wp:effectExtent l="0" t="0" r="635" b="0"/>
              <wp:wrapNone/>
              <wp:docPr id="1909023309" name="Text Box 5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2A0FC51" w14:textId="74FC5C9B"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3005B8" id="_x0000_t202" coordsize="21600,21600" o:spt="202" path="m,l,21600r21600,l21600,xe">
              <v:stroke joinstyle="miter"/>
              <v:path gradientshapeok="t" o:connecttype="rect"/>
            </v:shapetype>
            <v:shape id="Text Box 50" o:spid="_x0000_s1163" type="#_x0000_t202" alt="OFFICIAL" style="position:absolute;margin-left:0;margin-top:0;width:43.45pt;height:30.4pt;z-index:25165833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" filled="f" stroked="f">
              <v:textbox style="mso-fit-shape-to-text:t" inset="0,0,0,15pt">
                <w:txbxContent>
                  <w:p w14:paraId="02A0FC51" w14:textId="74FC5C9B"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DFF28" w14:textId="1C681D24" w:rsidR="00B70372" w:rsidRPr="001630E9" w:rsidRDefault="00621419" w:rsidP="0013388C">
    <w:pPr>
      <w:tabs>
        <w:tab w:val="left" w:pos="4309"/>
      </w:tabs>
      <w:rPr>
        <w:color w:val="003529"/>
      </w:rPr>
    </w:pPr>
    <w:r>
      <w:rPr>
        <w:rFonts w:ascii="Arial" w:hAnsi="Arial" w:cs="Arial"/>
        <w:noProof/>
        <w:color w:val="003529"/>
        <w:sz w:val="16"/>
        <w:szCs w:val="16"/>
        <w:lang w:eastAsia="en-AU"/>
      </w:rPr>
      <mc:AlternateContent>
        <mc:Choice Requires="wps">
          <w:drawing>
            <wp:anchor distT="0" distB="0" distL="0" distR="0" simplePos="0" relativeHeight="251658317" behindDoc="0" locked="0" layoutInCell="1" allowOverlap="1" wp14:anchorId="7CD0B220" wp14:editId="60A96BFD">
              <wp:simplePos x="635" y="635"/>
              <wp:positionH relativeFrom="page">
                <wp:align>center</wp:align>
              </wp:positionH>
              <wp:positionV relativeFrom="page">
                <wp:align>bottom</wp:align>
              </wp:positionV>
              <wp:extent cx="551815" cy="386080"/>
              <wp:effectExtent l="0" t="0" r="635" b="0"/>
              <wp:wrapNone/>
              <wp:docPr id="231286803" name="Text Box 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4FAD520C" w14:textId="47316F99"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D0B220" id="_x0000_t202" coordsize="21600,21600" o:spt="202" path="m,l,21600r21600,l21600,xe">
              <v:stroke joinstyle="miter"/>
              <v:path gradientshapeok="t" o:connecttype="rect"/>
            </v:shapetype>
            <v:shape id="Text Box 33" o:spid="_x0000_s1118" type="#_x0000_t202" alt="OFFICIAL" style="position:absolute;margin-left:0;margin-top:0;width:43.45pt;height:30.4pt;z-index:25165831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JvTjKMPAgAA&#10;HAQAAA4AAAAAAAAAAAAAAAAALgIAAGRycy9lMm9Eb2MueG1sUEsBAi0AFAAGAAgAAAAhABuOlOHb&#10;AAAAAwEAAA8AAAAAAAAAAAAAAAAAaQQAAGRycy9kb3ducmV2LnhtbFBLBQYAAAAABAAEAPMAAABx&#10;BQAAAAA=&#10;" filled="f" stroked="f">
              <v:textbox style="mso-fit-shape-to-text:t" inset="0,0,0,15pt">
                <w:txbxContent>
                  <w:p w14:paraId="4FAD520C" w14:textId="47316F99"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B70372" w:rsidRPr="00CA6336">
      <w:rPr>
        <w:rFonts w:ascii="Arial" w:hAnsi="Arial" w:cs="Arial"/>
        <w:noProof/>
        <w:color w:val="003529"/>
        <w:sz w:val="16"/>
        <w:szCs w:val="16"/>
        <w:lang w:eastAsia="en-AU"/>
      </w:rPr>
      <mc:AlternateContent>
        <mc:Choice Requires="wps">
          <w:drawing>
            <wp:anchor distT="0" distB="0" distL="114300" distR="114300" simplePos="0" relativeHeight="251658241" behindDoc="0" locked="0" layoutInCell="1" allowOverlap="1" wp14:anchorId="7ACEB0DF" wp14:editId="66645D16">
              <wp:simplePos x="0" y="0"/>
              <wp:positionH relativeFrom="column">
                <wp:posOffset>4518025</wp:posOffset>
              </wp:positionH>
              <wp:positionV relativeFrom="paragraph">
                <wp:posOffset>-375376</wp:posOffset>
              </wp:positionV>
              <wp:extent cx="905774" cy="543465"/>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04478121" w14:textId="77777777" w:rsidR="00B70372" w:rsidRDefault="00B70372">
                          <w:r>
                            <w:rPr>
                              <w:noProof/>
                              <w:lang w:eastAsia="en-AU"/>
                            </w:rPr>
                            <w:drawing>
                              <wp:inline distT="0" distB="0" distL="0" distR="0" wp14:anchorId="08DDA8C4" wp14:editId="3AA01E93">
                                <wp:extent cx="716280" cy="4387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CEB0DF" id="Text Box 14" o:spid="_x0000_s1119" type="#_x0000_t202" style="position:absolute;margin-left:355.75pt;margin-top:-29.55pt;width:71.3pt;height:42.8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iPMAIAAFo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" fillcolor="white [3201]" stroked="f" strokeweight=".5pt">
              <v:textbox>
                <w:txbxContent>
                  <w:p w14:paraId="04478121" w14:textId="77777777" w:rsidR="00B70372" w:rsidRDefault="00B70372">
                    <w:r>
                      <w:rPr>
                        <w:noProof/>
                        <w:lang w:eastAsia="en-AU"/>
                      </w:rPr>
                      <w:drawing>
                        <wp:inline distT="0" distB="0" distL="0" distR="0" wp14:anchorId="08DDA8C4" wp14:editId="3AA01E93">
                          <wp:extent cx="716280" cy="4387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sidR="00B70372">
      <w:rPr>
        <w:color w:val="003529"/>
      </w:rPr>
      <w:tab/>
    </w:r>
    <w:r w:rsidR="00B70372" w:rsidRPr="00CA6336">
      <w:rPr>
        <w:rFonts w:ascii="Arial" w:hAnsi="Arial" w:cs="Arial"/>
        <w:b/>
        <w:sz w:val="16"/>
        <w:szCs w:val="16"/>
      </w:rPr>
      <w:fldChar w:fldCharType="begin"/>
    </w:r>
    <w:r w:rsidR="00B70372" w:rsidRPr="00CA6336">
      <w:rPr>
        <w:rFonts w:ascii="Arial" w:hAnsi="Arial" w:cs="Arial"/>
        <w:b/>
        <w:sz w:val="16"/>
        <w:szCs w:val="16"/>
      </w:rPr>
      <w:instrText xml:space="preserve"> PAGE   \* MERGEFORMAT </w:instrText>
    </w:r>
    <w:r w:rsidR="00B70372" w:rsidRPr="00CA6336">
      <w:rPr>
        <w:rFonts w:ascii="Arial" w:hAnsi="Arial" w:cs="Arial"/>
        <w:b/>
        <w:sz w:val="16"/>
        <w:szCs w:val="16"/>
      </w:rPr>
      <w:fldChar w:fldCharType="separate"/>
    </w:r>
    <w:r w:rsidR="00B70372">
      <w:rPr>
        <w:rFonts w:ascii="Arial" w:hAnsi="Arial" w:cs="Arial"/>
        <w:b/>
        <w:noProof/>
        <w:sz w:val="16"/>
        <w:szCs w:val="16"/>
      </w:rPr>
      <w:t>20</w:t>
    </w:r>
    <w:r w:rsidR="00B70372" w:rsidRPr="00CA6336">
      <w:rPr>
        <w:rFonts w:ascii="Arial" w:hAnsi="Arial" w:cs="Arial"/>
        <w:b/>
        <w:sz w:val="16"/>
        <w:szCs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2A841" w14:textId="371C65CD" w:rsidR="00510D93" w:rsidRDefault="00621419">
    <w:pPr>
      <w:pStyle w:val="Footer"/>
    </w:pPr>
    <w:r>
      <w:rPr>
        <w:noProof/>
      </w:rPr>
      <mc:AlternateContent>
        <mc:Choice Requires="wps">
          <w:drawing>
            <wp:anchor distT="0" distB="0" distL="0" distR="0" simplePos="0" relativeHeight="251658336" behindDoc="0" locked="0" layoutInCell="1" allowOverlap="1" wp14:anchorId="577A2783" wp14:editId="23C3D95F">
              <wp:simplePos x="635" y="635"/>
              <wp:positionH relativeFrom="page">
                <wp:align>center</wp:align>
              </wp:positionH>
              <wp:positionV relativeFrom="page">
                <wp:align>bottom</wp:align>
              </wp:positionV>
              <wp:extent cx="551815" cy="386080"/>
              <wp:effectExtent l="0" t="0" r="635" b="0"/>
              <wp:wrapNone/>
              <wp:docPr id="1709069159" name="Text Box 5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37ED0F1" w14:textId="3322551D"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7A2783" id="_x0000_t202" coordsize="21600,21600" o:spt="202" path="m,l,21600r21600,l21600,xe">
              <v:stroke joinstyle="miter"/>
              <v:path gradientshapeok="t" o:connecttype="rect"/>
            </v:shapetype>
            <v:shape id="_x0000_s1164" type="#_x0000_t202" alt="OFFICIAL" style="position:absolute;margin-left:0;margin-top:0;width:43.45pt;height:30.4pt;z-index:251658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DLDQIAAB0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" filled="f" stroked="f">
              <v:textbox style="mso-fit-shape-to-text:t" inset="0,0,0,15pt">
                <w:txbxContent>
                  <w:p w14:paraId="037ED0F1" w14:textId="3322551D"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4A127" w14:textId="299ABD4C" w:rsidR="00510D93" w:rsidRDefault="00621419">
    <w:pPr>
      <w:pStyle w:val="Footer"/>
    </w:pPr>
    <w:r>
      <w:rPr>
        <w:noProof/>
      </w:rPr>
      <mc:AlternateContent>
        <mc:Choice Requires="wps">
          <w:drawing>
            <wp:anchor distT="0" distB="0" distL="0" distR="0" simplePos="0" relativeHeight="251658337" behindDoc="0" locked="0" layoutInCell="1" allowOverlap="1" wp14:anchorId="305CE181" wp14:editId="1A97B386">
              <wp:simplePos x="635" y="635"/>
              <wp:positionH relativeFrom="page">
                <wp:align>center</wp:align>
              </wp:positionH>
              <wp:positionV relativeFrom="page">
                <wp:align>bottom</wp:align>
              </wp:positionV>
              <wp:extent cx="551815" cy="386080"/>
              <wp:effectExtent l="0" t="0" r="635" b="0"/>
              <wp:wrapNone/>
              <wp:docPr id="1047130875" name="Text Box 4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723E68A" w14:textId="1750111B"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5CE181" id="_x0000_t202" coordsize="21600,21600" o:spt="202" path="m,l,21600r21600,l21600,xe">
              <v:stroke joinstyle="miter"/>
              <v:path gradientshapeok="t" o:connecttype="rect"/>
            </v:shapetype>
            <v:shape id="Text Box 49" o:spid="_x0000_s1166" type="#_x0000_t202" alt="OFFICIAL" style="position:absolute;margin-left:0;margin-top:0;width:43.45pt;height:30.4pt;z-index:2516583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KxztbAPAgAA&#10;HQQAAA4AAAAAAAAAAAAAAAAALgIAAGRycy9lMm9Eb2MueG1sUEsBAi0AFAAGAAgAAAAhABuOlOHb&#10;AAAAAwEAAA8AAAAAAAAAAAAAAAAAaQQAAGRycy9kb3ducmV2LnhtbFBLBQYAAAAABAAEAPMAAABx&#10;BQAAAAA=&#10;" filled="f" stroked="f">
              <v:textbox style="mso-fit-shape-to-text:t" inset="0,0,0,15pt">
                <w:txbxContent>
                  <w:p w14:paraId="5723E68A" w14:textId="1750111B"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FA7A4" w14:textId="18F923CE" w:rsidR="00510D93" w:rsidRDefault="00621419">
    <w:pPr>
      <w:pStyle w:val="Footer"/>
    </w:pPr>
    <w:r>
      <w:rPr>
        <w:noProof/>
      </w:rPr>
      <mc:AlternateContent>
        <mc:Choice Requires="wps">
          <w:drawing>
            <wp:anchor distT="0" distB="0" distL="0" distR="0" simplePos="0" relativeHeight="251658338" behindDoc="0" locked="0" layoutInCell="1" allowOverlap="1" wp14:anchorId="28DF542E" wp14:editId="797976B1">
              <wp:simplePos x="635" y="635"/>
              <wp:positionH relativeFrom="page">
                <wp:align>center</wp:align>
              </wp:positionH>
              <wp:positionV relativeFrom="page">
                <wp:align>bottom</wp:align>
              </wp:positionV>
              <wp:extent cx="551815" cy="386080"/>
              <wp:effectExtent l="0" t="0" r="635" b="0"/>
              <wp:wrapNone/>
              <wp:docPr id="1733341851" name="Text Box 5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1EF99791" w14:textId="68385596"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DF542E" id="_x0000_t202" coordsize="21600,21600" o:spt="202" path="m,l,21600r21600,l21600,xe">
              <v:stroke joinstyle="miter"/>
              <v:path gradientshapeok="t" o:connecttype="rect"/>
            </v:shapetype>
            <v:shape id="Text Box 53" o:spid="_x0000_s1169" type="#_x0000_t202" alt="OFFICIAL" style="position:absolute;margin-left:0;margin-top:0;width:43.45pt;height:30.4pt;z-index:2516583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6gADgIAAB0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cZBx/C3UR9oK4US4d3LVUu+18OFZIDFMi5Bq&#10;wxMd2kBfcThbnDWAP//mj/kEPEU560kxFbckac7Md0uERHGNBo7GNhnFl3yaU9zuu3sgHRb0JJxM&#10;JnkxmNHUCN0r6XkZG1FIWEntKr4dzftwki69B6mWy5REOnIirO3GyVg64hXBfBleBboz4oGoeoRR&#10;TqJ8B/wpN970brkPBH9iJWJ7AvIMOWkwkXV+L1Hkb/9T1vVVL34B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r0+oAA4CAAAd&#10;BAAADgAAAAAAAAAAAAAAAAAuAgAAZHJzL2Uyb0RvYy54bWxQSwECLQAUAAYACAAAACEAG46U4dsA&#10;AAADAQAADwAAAAAAAAAAAAAAAABoBAAAZHJzL2Rvd25yZXYueG1sUEsFBgAAAAAEAAQA8wAAAHAF&#10;AAAAAA==&#10;" filled="f" stroked="f">
              <v:textbox style="mso-fit-shape-to-text:t" inset="0,0,0,15pt">
                <w:txbxContent>
                  <w:p w14:paraId="1EF99791" w14:textId="68385596"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5B08A" w14:textId="2129DBC9" w:rsidR="00510D93" w:rsidRDefault="00621419">
    <w:pPr>
      <w:pStyle w:val="Footer"/>
    </w:pPr>
    <w:r>
      <w:rPr>
        <w:noProof/>
      </w:rPr>
      <mc:AlternateContent>
        <mc:Choice Requires="wps">
          <w:drawing>
            <wp:anchor distT="0" distB="0" distL="0" distR="0" simplePos="0" relativeHeight="251658339" behindDoc="0" locked="0" layoutInCell="1" allowOverlap="1" wp14:anchorId="5DE175E0" wp14:editId="20994678">
              <wp:simplePos x="635" y="635"/>
              <wp:positionH relativeFrom="page">
                <wp:align>center</wp:align>
              </wp:positionH>
              <wp:positionV relativeFrom="page">
                <wp:align>bottom</wp:align>
              </wp:positionV>
              <wp:extent cx="551815" cy="386080"/>
              <wp:effectExtent l="0" t="0" r="635" b="0"/>
              <wp:wrapNone/>
              <wp:docPr id="193149487" name="Text Box 5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1081923C" w14:textId="55D3D4BF"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E175E0" id="_x0000_t202" coordsize="21600,21600" o:spt="202" path="m,l,21600r21600,l21600,xe">
              <v:stroke joinstyle="miter"/>
              <v:path gradientshapeok="t" o:connecttype="rect"/>
            </v:shapetype>
            <v:shape id="Text Box 54" o:spid="_x0000_s1170" type="#_x0000_t202" alt="OFFICIAL" style="position:absolute;margin-left:0;margin-top:0;width:43.45pt;height:30.4pt;z-index:2516583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BiOf0YPAgAA&#10;HQQAAA4AAAAAAAAAAAAAAAAALgIAAGRycy9lMm9Eb2MueG1sUEsBAi0AFAAGAAgAAAAhABuOlOHb&#10;AAAAAwEAAA8AAAAAAAAAAAAAAAAAaQQAAGRycy9kb3ducmV2LnhtbFBLBQYAAAAABAAEAPMAAABx&#10;BQAAAAA=&#10;" filled="f" stroked="f">
              <v:textbox style="mso-fit-shape-to-text:t" inset="0,0,0,15pt">
                <w:txbxContent>
                  <w:p w14:paraId="1081923C" w14:textId="55D3D4BF"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3F7FA" w14:textId="3C1A73BB" w:rsidR="00510D93" w:rsidRDefault="00621419">
    <w:pPr>
      <w:pStyle w:val="Footer"/>
    </w:pPr>
    <w:r>
      <w:rPr>
        <w:noProof/>
      </w:rPr>
      <mc:AlternateContent>
        <mc:Choice Requires="wps">
          <w:drawing>
            <wp:anchor distT="0" distB="0" distL="0" distR="0" simplePos="0" relativeHeight="251658340" behindDoc="0" locked="0" layoutInCell="1" allowOverlap="1" wp14:anchorId="5DD6ACEA" wp14:editId="3801066C">
              <wp:simplePos x="635" y="635"/>
              <wp:positionH relativeFrom="page">
                <wp:align>center</wp:align>
              </wp:positionH>
              <wp:positionV relativeFrom="page">
                <wp:align>bottom</wp:align>
              </wp:positionV>
              <wp:extent cx="551815" cy="386080"/>
              <wp:effectExtent l="0" t="0" r="635" b="0"/>
              <wp:wrapNone/>
              <wp:docPr id="1146065908" name="Text Box 5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294CDE19" w14:textId="04F11C9C"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D6ACEA" id="_x0000_t202" coordsize="21600,21600" o:spt="202" path="m,l,21600r21600,l21600,xe">
              <v:stroke joinstyle="miter"/>
              <v:path gradientshapeok="t" o:connecttype="rect"/>
            </v:shapetype>
            <v:shape id="Text Box 52" o:spid="_x0000_s1172" type="#_x0000_t202" alt="OFFICIAL" style="position:absolute;margin-left:0;margin-top:0;width:43.45pt;height:30.4pt;z-index:2516583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DT9DwIAAB0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NMhsHH8L9ZG2QjgR7p1ctdR7LXx4FkgM0yKk&#10;2vBEhzbQVxzOFmcN4M+/+WM+AU9RznpSTMUtSZoz890SIVFco4GjsU1G8SWf5hS3++4eSIcFPQkn&#10;k0leDGY0NUL3SnpexkYUElZSu4pvR/M+nKRL70Gq5TIlkY6cCGu7cTKWjnhFMF+GV4HujHggqh5h&#10;lJMo3wF/yo03vVvuA8GfWInYnoA8Q04aTGSd30sU+dv/lHV91Ytf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F/wNP0PAgAA&#10;HQQAAA4AAAAAAAAAAAAAAAAALgIAAGRycy9lMm9Eb2MueG1sUEsBAi0AFAAGAAgAAAAhABuOlOHb&#10;AAAAAwEAAA8AAAAAAAAAAAAAAAAAaQQAAGRycy9kb3ducmV2LnhtbFBLBQYAAAAABAAEAPMAAABx&#10;BQAAAAA=&#10;" filled="f" stroked="f">
              <v:textbox style="mso-fit-shape-to-text:t" inset="0,0,0,15pt">
                <w:txbxContent>
                  <w:p w14:paraId="294CDE19" w14:textId="04F11C9C"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1CB5D" w14:textId="340EE940" w:rsidR="00510D93" w:rsidRDefault="00621419">
    <w:pPr>
      <w:pStyle w:val="Footer"/>
    </w:pPr>
    <w:r>
      <w:rPr>
        <w:noProof/>
      </w:rPr>
      <mc:AlternateContent>
        <mc:Choice Requires="wps">
          <w:drawing>
            <wp:anchor distT="0" distB="0" distL="0" distR="0" simplePos="0" relativeHeight="251658341" behindDoc="0" locked="0" layoutInCell="1" allowOverlap="1" wp14:anchorId="3B170887" wp14:editId="4E67721F">
              <wp:simplePos x="635" y="635"/>
              <wp:positionH relativeFrom="page">
                <wp:align>center</wp:align>
              </wp:positionH>
              <wp:positionV relativeFrom="page">
                <wp:align>bottom</wp:align>
              </wp:positionV>
              <wp:extent cx="551815" cy="386080"/>
              <wp:effectExtent l="0" t="0" r="635" b="0"/>
              <wp:wrapNone/>
              <wp:docPr id="32967585" name="Text Box 5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7AE2ED58" w14:textId="6EB852AF"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170887" id="_x0000_t202" coordsize="21600,21600" o:spt="202" path="m,l,21600r21600,l21600,xe">
              <v:stroke joinstyle="miter"/>
              <v:path gradientshapeok="t" o:connecttype="rect"/>
            </v:shapetype>
            <v:shape id="Text Box 56" o:spid="_x0000_s1177" type="#_x0000_t202" alt="OFFICIAL" style="position:absolute;margin-left:0;margin-top:0;width:43.45pt;height:30.4pt;z-index:2516583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" filled="f" stroked="f">
              <v:textbox style="mso-fit-shape-to-text:t" inset="0,0,0,15pt">
                <w:txbxContent>
                  <w:p w14:paraId="7AE2ED58" w14:textId="6EB852AF"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5B22A" w14:textId="62881897" w:rsidR="00510D93" w:rsidRDefault="00621419">
    <w:pPr>
      <w:pStyle w:val="Footer"/>
    </w:pPr>
    <w:r>
      <w:rPr>
        <w:noProof/>
      </w:rPr>
      <mc:AlternateContent>
        <mc:Choice Requires="wps">
          <w:drawing>
            <wp:anchor distT="0" distB="0" distL="0" distR="0" simplePos="0" relativeHeight="251658342" behindDoc="0" locked="0" layoutInCell="1" allowOverlap="1" wp14:anchorId="1A24443B" wp14:editId="6FEAEB92">
              <wp:simplePos x="635" y="635"/>
              <wp:positionH relativeFrom="page">
                <wp:align>center</wp:align>
              </wp:positionH>
              <wp:positionV relativeFrom="page">
                <wp:align>bottom</wp:align>
              </wp:positionV>
              <wp:extent cx="551815" cy="386080"/>
              <wp:effectExtent l="0" t="0" r="635" b="0"/>
              <wp:wrapNone/>
              <wp:docPr id="576634600"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44F49899" w14:textId="768F0C3B"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24443B" id="_x0000_t202" coordsize="21600,21600" o:spt="202" path="m,l,21600r21600,l21600,xe">
              <v:stroke joinstyle="miter"/>
              <v:path gradientshapeok="t" o:connecttype="rect"/>
            </v:shapetype>
            <v:shape id="Text Box 57" o:spid="_x0000_s1178" type="#_x0000_t202" alt="OFFICIAL" style="position:absolute;margin-left:0;margin-top:0;width:43.45pt;height:30.4pt;z-index:2516583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" filled="f" stroked="f">
              <v:textbox style="mso-fit-shape-to-text:t" inset="0,0,0,15pt">
                <w:txbxContent>
                  <w:p w14:paraId="44F49899" w14:textId="768F0C3B"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A1EEB" w14:textId="1F67058C" w:rsidR="00510D93" w:rsidRDefault="00621419">
    <w:pPr>
      <w:pStyle w:val="Footer"/>
    </w:pPr>
    <w:r>
      <w:rPr>
        <w:noProof/>
      </w:rPr>
      <mc:AlternateContent>
        <mc:Choice Requires="wps">
          <w:drawing>
            <wp:anchor distT="0" distB="0" distL="0" distR="0" simplePos="0" relativeHeight="251658343" behindDoc="0" locked="0" layoutInCell="1" allowOverlap="1" wp14:anchorId="4E4C8D7D" wp14:editId="6047389F">
              <wp:simplePos x="635" y="635"/>
              <wp:positionH relativeFrom="page">
                <wp:align>center</wp:align>
              </wp:positionH>
              <wp:positionV relativeFrom="page">
                <wp:align>bottom</wp:align>
              </wp:positionV>
              <wp:extent cx="551815" cy="386080"/>
              <wp:effectExtent l="0" t="0" r="635" b="0"/>
              <wp:wrapNone/>
              <wp:docPr id="1705454758" name="Text Box 5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49BDF1E1" w14:textId="16F518D0"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4C8D7D" id="_x0000_t202" coordsize="21600,21600" o:spt="202" path="m,l,21600r21600,l21600,xe">
              <v:stroke joinstyle="miter"/>
              <v:path gradientshapeok="t" o:connecttype="rect"/>
            </v:shapetype>
            <v:shape id="Text Box 55" o:spid="_x0000_s1180" type="#_x0000_t202" alt="OFFICIAL" style="position:absolute;margin-left:0;margin-top:0;width:43.45pt;height:30.4pt;z-index:2516583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PZ/PBMPAgAA&#10;HQQAAA4AAAAAAAAAAAAAAAAALgIAAGRycy9lMm9Eb2MueG1sUEsBAi0AFAAGAAgAAAAhABuOlOHb&#10;AAAAAwEAAA8AAAAAAAAAAAAAAAAAaQQAAGRycy9kb3ducmV2LnhtbFBLBQYAAAAABAAEAPMAAABx&#10;BQAAAAA=&#10;" filled="f" stroked="f">
              <v:textbox style="mso-fit-shape-to-text:t" inset="0,0,0,15pt">
                <w:txbxContent>
                  <w:p w14:paraId="49BDF1E1" w14:textId="16F518D0"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884A6" w14:textId="095B34BE" w:rsidR="00510D93" w:rsidRDefault="00621419">
    <w:pPr>
      <w:pStyle w:val="Footer"/>
    </w:pPr>
    <w:r>
      <w:rPr>
        <w:noProof/>
      </w:rPr>
      <mc:AlternateContent>
        <mc:Choice Requires="wps">
          <w:drawing>
            <wp:anchor distT="0" distB="0" distL="0" distR="0" simplePos="0" relativeHeight="251658345" behindDoc="0" locked="0" layoutInCell="1" allowOverlap="1" wp14:anchorId="0B030D5B" wp14:editId="4DDFCD79">
              <wp:simplePos x="635" y="635"/>
              <wp:positionH relativeFrom="page">
                <wp:align>center</wp:align>
              </wp:positionH>
              <wp:positionV relativeFrom="page">
                <wp:align>bottom</wp:align>
              </wp:positionV>
              <wp:extent cx="551815" cy="386080"/>
              <wp:effectExtent l="0" t="0" r="635" b="0"/>
              <wp:wrapNone/>
              <wp:docPr id="483495341" name="Text Box 5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11B6597" w14:textId="1314F1DA"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030D5B" id="_x0000_t202" coordsize="21600,21600" o:spt="202" path="m,l,21600r21600,l21600,xe">
              <v:stroke joinstyle="miter"/>
              <v:path gradientshapeok="t" o:connecttype="rect"/>
            </v:shapetype>
            <v:shape id="_x0000_s1184" type="#_x0000_t202" alt="OFFICIAL" style="position:absolute;margin-left:0;margin-top:0;width:43.45pt;height:30.4pt;z-index:2516583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wlOtrQ4CAAAd&#10;BAAADgAAAAAAAAAAAAAAAAAuAgAAZHJzL2Uyb0RvYy54bWxQSwECLQAUAAYACAAAACEAG46U4dsA&#10;AAADAQAADwAAAAAAAAAAAAAAAABoBAAAZHJzL2Rvd25yZXYueG1sUEsFBgAAAAAEAAQA8wAAAHAF&#10;AAAAAA==&#10;" filled="f" stroked="f">
              <v:textbox style="mso-fit-shape-to-text:t" inset="0,0,0,15pt">
                <w:txbxContent>
                  <w:p w14:paraId="011B6597" w14:textId="1314F1DA"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B92F5" w14:textId="48F97027" w:rsidR="00B70372" w:rsidRPr="001630E9" w:rsidRDefault="00621419" w:rsidP="00791093">
    <w:pPr>
      <w:tabs>
        <w:tab w:val="left" w:pos="4309"/>
      </w:tabs>
      <w:jc w:val="right"/>
      <w:rPr>
        <w:color w:val="003529"/>
      </w:rPr>
    </w:pPr>
    <w:r>
      <w:rPr>
        <w:noProof/>
        <w:color w:val="003529"/>
      </w:rPr>
      <mc:AlternateContent>
        <mc:Choice Requires="wps">
          <w:drawing>
            <wp:anchor distT="0" distB="0" distL="0" distR="0" simplePos="0" relativeHeight="251658324" behindDoc="0" locked="0" layoutInCell="1" allowOverlap="1" wp14:anchorId="1CD10CBA" wp14:editId="009597D6">
              <wp:simplePos x="635" y="635"/>
              <wp:positionH relativeFrom="page">
                <wp:align>center</wp:align>
              </wp:positionH>
              <wp:positionV relativeFrom="page">
                <wp:align>bottom</wp:align>
              </wp:positionV>
              <wp:extent cx="551815" cy="386080"/>
              <wp:effectExtent l="0" t="0" r="635" b="0"/>
              <wp:wrapNone/>
              <wp:docPr id="269247410" name="Text Box 6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295C229C" w14:textId="4EA88467"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D10CBA" id="_x0000_t202" coordsize="21600,21600" o:spt="202" path="m,l,21600r21600,l21600,xe">
              <v:stroke joinstyle="miter"/>
              <v:path gradientshapeok="t" o:connecttype="rect"/>
            </v:shapetype>
            <v:shape id="_x0000_s1185" type="#_x0000_t202" alt="OFFICIAL" style="position:absolute;left:0;text-align:left;margin-left:0;margin-top:0;width:43.45pt;height:30.4pt;z-index:2516583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K/sH5APAgAA&#10;HQQAAA4AAAAAAAAAAAAAAAAALgIAAGRycy9lMm9Eb2MueG1sUEsBAi0AFAAGAAgAAAAhABuOlOHb&#10;AAAAAwEAAA8AAAAAAAAAAAAAAAAAaQQAAGRycy9kb3ducmV2LnhtbFBLBQYAAAAABAAEAPMAAABx&#10;BQAAAAA=&#10;" filled="f" stroked="f">
              <v:textbox style="mso-fit-shape-to-text:t" inset="0,0,0,15pt">
                <w:txbxContent>
                  <w:p w14:paraId="295C229C" w14:textId="4EA88467"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B70372">
      <w:rPr>
        <w:color w:val="003529"/>
      </w:rPr>
      <w:tab/>
    </w:r>
    <w:r w:rsidR="00B70372">
      <w:rPr>
        <w:noProof/>
        <w:lang w:eastAsia="en-AU"/>
      </w:rPr>
      <w:drawing>
        <wp:inline distT="0" distB="0" distL="0" distR="0" wp14:anchorId="2EF9BB47" wp14:editId="3D9252C8">
          <wp:extent cx="716280" cy="438785"/>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r w:rsidR="00B70372">
      <w:rPr>
        <w:color w:val="003529"/>
      </w:rPr>
      <w:t xml:space="preserve">   </w:t>
    </w:r>
    <w:r w:rsidR="00B70372" w:rsidRPr="00CA6336">
      <w:rPr>
        <w:rFonts w:ascii="Arial" w:hAnsi="Arial" w:cs="Arial"/>
        <w:b/>
        <w:sz w:val="16"/>
        <w:szCs w:val="16"/>
      </w:rPr>
      <w:fldChar w:fldCharType="begin"/>
    </w:r>
    <w:r w:rsidR="00B70372" w:rsidRPr="00CA6336">
      <w:rPr>
        <w:rFonts w:ascii="Arial" w:hAnsi="Arial" w:cs="Arial"/>
        <w:b/>
        <w:sz w:val="16"/>
        <w:szCs w:val="16"/>
      </w:rPr>
      <w:instrText xml:space="preserve"> PAGE   \* MERGEFORMAT </w:instrText>
    </w:r>
    <w:r w:rsidR="00B70372" w:rsidRPr="00CA6336">
      <w:rPr>
        <w:rFonts w:ascii="Arial" w:hAnsi="Arial" w:cs="Arial"/>
        <w:b/>
        <w:sz w:val="16"/>
        <w:szCs w:val="16"/>
      </w:rPr>
      <w:fldChar w:fldCharType="separate"/>
    </w:r>
    <w:r w:rsidR="00BB3E8A">
      <w:rPr>
        <w:rFonts w:ascii="Arial" w:hAnsi="Arial" w:cs="Arial"/>
        <w:b/>
        <w:noProof/>
        <w:sz w:val="16"/>
        <w:szCs w:val="16"/>
      </w:rPr>
      <w:t>47</w:t>
    </w:r>
    <w:r w:rsidR="00B70372" w:rsidRPr="00CA6336">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F0A70" w14:textId="6DB1BEA9" w:rsidR="00B70372" w:rsidRPr="003062B9" w:rsidRDefault="00621419" w:rsidP="00BD74CE">
    <w:pPr>
      <w:tabs>
        <w:tab w:val="left" w:pos="4309"/>
        <w:tab w:val="left" w:pos="7371"/>
      </w:tabs>
      <w:rPr>
        <w:color w:val="003529"/>
      </w:rPr>
    </w:pPr>
    <w:r>
      <w:rPr>
        <w:rFonts w:ascii="Arial" w:hAnsi="Arial" w:cs="Arial"/>
        <w:noProof/>
        <w:color w:val="003529"/>
        <w:sz w:val="16"/>
        <w:szCs w:val="16"/>
        <w:lang w:eastAsia="en-AU"/>
      </w:rPr>
      <mc:AlternateContent>
        <mc:Choice Requires="wps">
          <w:drawing>
            <wp:anchor distT="0" distB="0" distL="0" distR="0" simplePos="0" relativeHeight="251658316" behindDoc="0" locked="0" layoutInCell="1" allowOverlap="1" wp14:anchorId="5B74D148" wp14:editId="62DED3AE">
              <wp:simplePos x="1076325" y="9963150"/>
              <wp:positionH relativeFrom="page">
                <wp:align>center</wp:align>
              </wp:positionH>
              <wp:positionV relativeFrom="page">
                <wp:align>bottom</wp:align>
              </wp:positionV>
              <wp:extent cx="551815" cy="386080"/>
              <wp:effectExtent l="0" t="0" r="635" b="0"/>
              <wp:wrapNone/>
              <wp:docPr id="620343381"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1EE77E1B" w14:textId="31DD9685"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74D148" id="_x0000_t202" coordsize="21600,21600" o:spt="202" path="m,l,21600r21600,l21600,xe">
              <v:stroke joinstyle="miter"/>
              <v:path gradientshapeok="t" o:connecttype="rect"/>
            </v:shapetype>
            <v:shape id="Text Box 31" o:spid="_x0000_s1121" type="#_x0000_t202" alt="OFFICIAL" style="position:absolute;margin-left:0;margin-top:0;width:43.45pt;height:30.4pt;z-index:2516583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CwSW+UPAgAA&#10;HAQAAA4AAAAAAAAAAAAAAAAALgIAAGRycy9lMm9Eb2MueG1sUEsBAi0AFAAGAAgAAAAhABuOlOHb&#10;AAAAAwEAAA8AAAAAAAAAAAAAAAAAaQQAAGRycy9kb3ducmV2LnhtbFBLBQYAAAAABAAEAPMAAABx&#10;BQAAAAA=&#10;" filled="f" stroked="f">
              <v:textbox style="mso-fit-shape-to-text:t" inset="0,0,0,15pt">
                <w:txbxContent>
                  <w:p w14:paraId="1EE77E1B" w14:textId="31DD9685"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B70372" w:rsidRPr="00CA6336">
      <w:rPr>
        <w:rFonts w:ascii="Arial" w:hAnsi="Arial" w:cs="Arial"/>
        <w:noProof/>
        <w:color w:val="003529"/>
        <w:sz w:val="16"/>
        <w:szCs w:val="16"/>
        <w:lang w:eastAsia="en-AU"/>
      </w:rPr>
      <mc:AlternateContent>
        <mc:Choice Requires="wps">
          <w:drawing>
            <wp:anchor distT="0" distB="0" distL="114300" distR="114300" simplePos="0" relativeHeight="251658245" behindDoc="0" locked="0" layoutInCell="1" allowOverlap="1" wp14:anchorId="3353FB6C" wp14:editId="37E11D53">
              <wp:simplePos x="0" y="0"/>
              <wp:positionH relativeFrom="column">
                <wp:posOffset>4518025</wp:posOffset>
              </wp:positionH>
              <wp:positionV relativeFrom="paragraph">
                <wp:posOffset>-375376</wp:posOffset>
              </wp:positionV>
              <wp:extent cx="905774" cy="543465"/>
              <wp:effectExtent l="0" t="0" r="0" b="3175"/>
              <wp:wrapNone/>
              <wp:docPr id="48" name="Text Box 4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757AD47C" w14:textId="77777777" w:rsidR="00B70372" w:rsidRDefault="00B70372" w:rsidP="007753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53FB6C" id="Text Box 48" o:spid="_x0000_s1122" type="#_x0000_t202" style="position:absolute;margin-left:355.75pt;margin-top:-29.55pt;width:71.3pt;height:42.8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t+UzpTECAABaBAAADgAAAAAAAAAAAAAA&#10;AAAuAgAAZHJzL2Uyb0RvYy54bWxQSwECLQAUAAYACAAAACEANekuMuIAAAAKAQAADwAAAAAAAAAA&#10;AAAAAACLBAAAZHJzL2Rvd25yZXYueG1sUEsFBgAAAAAEAAQA8wAAAJoFAAAAAA==&#10;" fillcolor="white [3201]" stroked="f" strokeweight=".5pt">
              <v:textbox>
                <w:txbxContent>
                  <w:p w14:paraId="757AD47C" w14:textId="77777777" w:rsidR="00B70372" w:rsidRDefault="00B70372" w:rsidP="007753BA"/>
                </w:txbxContent>
              </v:textbox>
            </v:shape>
          </w:pict>
        </mc:Fallback>
      </mc:AlternateContent>
    </w:r>
    <w:r w:rsidR="00B70372">
      <w:rPr>
        <w:color w:val="003529"/>
      </w:rPr>
      <w:tab/>
    </w:r>
    <w:r w:rsidR="00B70372" w:rsidRPr="00CA6336">
      <w:rPr>
        <w:rFonts w:ascii="Arial" w:hAnsi="Arial" w:cs="Arial"/>
        <w:b/>
        <w:sz w:val="16"/>
        <w:szCs w:val="16"/>
      </w:rPr>
      <w:fldChar w:fldCharType="begin"/>
    </w:r>
    <w:r w:rsidR="00B70372" w:rsidRPr="00CA6336">
      <w:rPr>
        <w:rFonts w:ascii="Arial" w:hAnsi="Arial" w:cs="Arial"/>
        <w:b/>
        <w:sz w:val="16"/>
        <w:szCs w:val="16"/>
      </w:rPr>
      <w:instrText xml:space="preserve"> PAGE   \* MERGEFORMAT </w:instrText>
    </w:r>
    <w:r w:rsidR="00B70372" w:rsidRPr="00CA6336">
      <w:rPr>
        <w:rFonts w:ascii="Arial" w:hAnsi="Arial" w:cs="Arial"/>
        <w:b/>
        <w:sz w:val="16"/>
        <w:szCs w:val="16"/>
      </w:rPr>
      <w:fldChar w:fldCharType="separate"/>
    </w:r>
    <w:r w:rsidR="00BB3E8A">
      <w:rPr>
        <w:rFonts w:ascii="Arial" w:hAnsi="Arial" w:cs="Arial"/>
        <w:b/>
        <w:noProof/>
        <w:sz w:val="16"/>
        <w:szCs w:val="16"/>
      </w:rPr>
      <w:t>1</w:t>
    </w:r>
    <w:r w:rsidR="00B70372" w:rsidRPr="00CA6336">
      <w:rPr>
        <w:rFonts w:ascii="Arial" w:hAnsi="Arial" w:cs="Arial"/>
        <w:b/>
        <w:sz w:val="16"/>
        <w:szCs w:val="16"/>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AC6EE" w14:textId="5D86EBFB" w:rsidR="00510D93" w:rsidRDefault="00621419">
    <w:pPr>
      <w:pStyle w:val="Footer"/>
    </w:pPr>
    <w:r>
      <w:rPr>
        <w:noProof/>
      </w:rPr>
      <mc:AlternateContent>
        <mc:Choice Requires="wps">
          <w:drawing>
            <wp:anchor distT="0" distB="0" distL="0" distR="0" simplePos="0" relativeHeight="251658347" behindDoc="0" locked="0" layoutInCell="1" allowOverlap="1" wp14:anchorId="1C17DFB1" wp14:editId="21019F18">
              <wp:simplePos x="635" y="635"/>
              <wp:positionH relativeFrom="page">
                <wp:align>center</wp:align>
              </wp:positionH>
              <wp:positionV relativeFrom="page">
                <wp:align>bottom</wp:align>
              </wp:positionV>
              <wp:extent cx="551815" cy="386080"/>
              <wp:effectExtent l="0" t="0" r="635" b="0"/>
              <wp:wrapNone/>
              <wp:docPr id="1590104412"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A3F83DF" w14:textId="51B2FA32"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17DFB1" id="_x0000_t202" coordsize="21600,21600" o:spt="202" path="m,l,21600r21600,l21600,xe">
              <v:stroke joinstyle="miter"/>
              <v:path gradientshapeok="t" o:connecttype="rect"/>
            </v:shapetype>
            <v:shape id="_x0000_s1187" type="#_x0000_t202" alt="OFFICIAL" style="position:absolute;margin-left:0;margin-top:0;width:43.45pt;height:30.4pt;z-index:2516583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" filled="f" stroked="f">
              <v:textbox style="mso-fit-shape-to-text:t" inset="0,0,0,15pt">
                <w:txbxContent>
                  <w:p w14:paraId="5A3F83DF" w14:textId="51B2FA32"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C2212" w14:textId="7D04CCCE" w:rsidR="00510D93" w:rsidRDefault="00621419">
    <w:pPr>
      <w:pStyle w:val="Footer"/>
    </w:pPr>
    <w:r>
      <w:rPr>
        <w:noProof/>
      </w:rPr>
      <mc:AlternateContent>
        <mc:Choice Requires="wps">
          <w:drawing>
            <wp:anchor distT="0" distB="0" distL="0" distR="0" simplePos="0" relativeHeight="251658326" behindDoc="0" locked="0" layoutInCell="1" allowOverlap="1" wp14:anchorId="3C31E383" wp14:editId="413E607C">
              <wp:simplePos x="635" y="635"/>
              <wp:positionH relativeFrom="page">
                <wp:align>center</wp:align>
              </wp:positionH>
              <wp:positionV relativeFrom="page">
                <wp:align>bottom</wp:align>
              </wp:positionV>
              <wp:extent cx="551815" cy="386080"/>
              <wp:effectExtent l="0" t="0" r="635" b="0"/>
              <wp:wrapNone/>
              <wp:docPr id="1478826632"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330FD04" w14:textId="19676E34"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31E383" id="_x0000_t202" coordsize="21600,21600" o:spt="202" path="m,l,21600r21600,l21600,xe">
              <v:stroke joinstyle="miter"/>
              <v:path gradientshapeok="t" o:connecttype="rect"/>
            </v:shapetype>
            <v:shape id="Text Box 35" o:spid="_x0000_s1125" type="#_x0000_t202" alt="OFFICIAL" style="position:absolute;margin-left:0;margin-top:0;width:43.45pt;height:30.4pt;z-index:25165832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5g6DgIAAB0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NP1l/C3UR9oK4US4d3LVUu+18OFZIDFMi5Bq&#10;wxMd2kBfcThbnDWAP//mj/kEPEU560kxFbckac7Md0uERHGNBo7GNhnFl3yaU9zuu3sgHRb0JJxM&#10;JnkxmNHUCN0r6XkZG1FIWEntKr4dzftwki69B6mWy5REOnIirO3GyVg64hXBfBleBboz4oGoeoRR&#10;TqJ8B/wpN970brkPBH9iJWJ7AvIMOWkwkXV+L1Hkb/9T1vVVL34B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cw+YOg4CAAAd&#10;BAAADgAAAAAAAAAAAAAAAAAuAgAAZHJzL2Uyb0RvYy54bWxQSwECLQAUAAYACAAAACEAG46U4dsA&#10;AAADAQAADwAAAAAAAAAAAAAAAABoBAAAZHJzL2Rvd25yZXYueG1sUEsFBgAAAAAEAAQA8wAAAHAF&#10;AAAAAA==&#10;" filled="f" stroked="f">
              <v:textbox style="mso-fit-shape-to-text:t" inset="0,0,0,15pt">
                <w:txbxContent>
                  <w:p w14:paraId="5330FD04" w14:textId="19676E34"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B6657" w14:textId="6641B810" w:rsidR="00B70372" w:rsidRPr="001630E9" w:rsidRDefault="00621419" w:rsidP="0013388C">
    <w:pPr>
      <w:tabs>
        <w:tab w:val="left" w:pos="4309"/>
      </w:tabs>
      <w:rPr>
        <w:color w:val="003529"/>
      </w:rPr>
    </w:pPr>
    <w:r>
      <w:rPr>
        <w:rFonts w:ascii="Arial" w:hAnsi="Arial" w:cs="Arial"/>
        <w:noProof/>
        <w:color w:val="003529"/>
        <w:sz w:val="16"/>
        <w:szCs w:val="16"/>
        <w:lang w:eastAsia="en-AU"/>
      </w:rPr>
      <mc:AlternateContent>
        <mc:Choice Requires="wps">
          <w:drawing>
            <wp:anchor distT="0" distB="0" distL="0" distR="0" simplePos="0" relativeHeight="251658319" behindDoc="0" locked="0" layoutInCell="1" allowOverlap="1" wp14:anchorId="510FD2EB" wp14:editId="3CFA9807">
              <wp:simplePos x="1076325" y="10029825"/>
              <wp:positionH relativeFrom="page">
                <wp:align>center</wp:align>
              </wp:positionH>
              <wp:positionV relativeFrom="page">
                <wp:align>bottom</wp:align>
              </wp:positionV>
              <wp:extent cx="551815" cy="386080"/>
              <wp:effectExtent l="0" t="0" r="635" b="0"/>
              <wp:wrapNone/>
              <wp:docPr id="256084394" name="Text Box 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3ED3A54C" w14:textId="58793963"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0FD2EB" id="_x0000_t202" coordsize="21600,21600" o:spt="202" path="m,l,21600r21600,l21600,xe">
              <v:stroke joinstyle="miter"/>
              <v:path gradientshapeok="t" o:connecttype="rect"/>
            </v:shapetype>
            <v:shape id="_x0000_s1126" type="#_x0000_t202" alt="OFFICIAL" style="position:absolute;margin-left:0;margin-top:0;width:43.45pt;height:30.4pt;z-index:25165831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MTOT3wPAgAA&#10;HQQAAA4AAAAAAAAAAAAAAAAALgIAAGRycy9lMm9Eb2MueG1sUEsBAi0AFAAGAAgAAAAhABuOlOHb&#10;AAAAAwEAAA8AAAAAAAAAAAAAAAAAaQQAAGRycy9kb3ducmV2LnhtbFBLBQYAAAAABAAEAPMAAABx&#10;BQAAAAA=&#10;" filled="f" stroked="f">
              <v:textbox style="mso-fit-shape-to-text:t" inset="0,0,0,15pt">
                <w:txbxContent>
                  <w:p w14:paraId="3ED3A54C" w14:textId="58793963"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B70372" w:rsidRPr="00CA6336">
      <w:rPr>
        <w:rFonts w:ascii="Arial" w:hAnsi="Arial" w:cs="Arial"/>
        <w:noProof/>
        <w:color w:val="003529"/>
        <w:sz w:val="16"/>
        <w:szCs w:val="16"/>
        <w:lang w:eastAsia="en-AU"/>
      </w:rPr>
      <mc:AlternateContent>
        <mc:Choice Requires="wps">
          <w:drawing>
            <wp:anchor distT="0" distB="0" distL="114300" distR="114300" simplePos="0" relativeHeight="251658240" behindDoc="0" locked="0" layoutInCell="1" allowOverlap="1" wp14:anchorId="55B059B2" wp14:editId="696DEB03">
              <wp:simplePos x="0" y="0"/>
              <wp:positionH relativeFrom="column">
                <wp:posOffset>4518025</wp:posOffset>
              </wp:positionH>
              <wp:positionV relativeFrom="paragraph">
                <wp:posOffset>-375376</wp:posOffset>
              </wp:positionV>
              <wp:extent cx="905774" cy="543465"/>
              <wp:effectExtent l="0" t="0" r="0" b="3175"/>
              <wp:wrapNone/>
              <wp:docPr id="26" name="Text Box 26"/>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6CEBD719" w14:textId="77777777" w:rsidR="00B70372" w:rsidRDefault="00B70372">
                          <w:r>
                            <w:rPr>
                              <w:noProof/>
                              <w:lang w:eastAsia="en-AU"/>
                            </w:rPr>
                            <w:drawing>
                              <wp:inline distT="0" distB="0" distL="0" distR="0" wp14:anchorId="7703C48F" wp14:editId="669896D6">
                                <wp:extent cx="716280" cy="438785"/>
                                <wp:effectExtent l="0" t="0" r="0" b="5715"/>
                                <wp:docPr id="1042236179" name="Picture 1042236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B059B2" id="Text Box 26" o:spid="_x0000_s1127" type="#_x0000_t202" style="position:absolute;margin-left:355.75pt;margin-top:-29.55pt;width:71.3pt;height:42.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rcD5eDECAABbBAAADgAAAAAAAAAAAAAA&#10;AAAuAgAAZHJzL2Uyb0RvYy54bWxQSwECLQAUAAYACAAAACEANekuMuIAAAAKAQAADwAAAAAAAAAA&#10;AAAAAACLBAAAZHJzL2Rvd25yZXYueG1sUEsFBgAAAAAEAAQA8wAAAJoFAAAAAA==&#10;" fillcolor="white [3201]" stroked="f" strokeweight=".5pt">
              <v:textbox>
                <w:txbxContent>
                  <w:p w14:paraId="6CEBD719" w14:textId="77777777" w:rsidR="00B70372" w:rsidRDefault="00B70372">
                    <w:r>
                      <w:rPr>
                        <w:noProof/>
                        <w:lang w:eastAsia="en-AU"/>
                      </w:rPr>
                      <w:drawing>
                        <wp:inline distT="0" distB="0" distL="0" distR="0" wp14:anchorId="7703C48F" wp14:editId="669896D6">
                          <wp:extent cx="716280" cy="438785"/>
                          <wp:effectExtent l="0" t="0" r="0" b="5715"/>
                          <wp:docPr id="1042236179" name="Picture 1042236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sidR="00B70372">
      <w:rPr>
        <w:color w:val="003529"/>
      </w:rPr>
      <w:tab/>
    </w:r>
    <w:r w:rsidR="00B70372" w:rsidRPr="00CA6336">
      <w:rPr>
        <w:rFonts w:ascii="Arial" w:hAnsi="Arial" w:cs="Arial"/>
        <w:b/>
        <w:sz w:val="16"/>
        <w:szCs w:val="16"/>
      </w:rPr>
      <w:fldChar w:fldCharType="begin"/>
    </w:r>
    <w:r w:rsidR="00B70372" w:rsidRPr="00CA6336">
      <w:rPr>
        <w:rFonts w:ascii="Arial" w:hAnsi="Arial" w:cs="Arial"/>
        <w:b/>
        <w:sz w:val="16"/>
        <w:szCs w:val="16"/>
      </w:rPr>
      <w:instrText xml:space="preserve"> PAGE   \* MERGEFORMAT </w:instrText>
    </w:r>
    <w:r w:rsidR="00B70372" w:rsidRPr="00CA6336">
      <w:rPr>
        <w:rFonts w:ascii="Arial" w:hAnsi="Arial" w:cs="Arial"/>
        <w:b/>
        <w:sz w:val="16"/>
        <w:szCs w:val="16"/>
      </w:rPr>
      <w:fldChar w:fldCharType="separate"/>
    </w:r>
    <w:r w:rsidR="00BB3E8A">
      <w:rPr>
        <w:rFonts w:ascii="Arial" w:hAnsi="Arial" w:cs="Arial"/>
        <w:b/>
        <w:noProof/>
        <w:sz w:val="16"/>
        <w:szCs w:val="16"/>
      </w:rPr>
      <w:t>21</w:t>
    </w:r>
    <w:r w:rsidR="00B70372" w:rsidRPr="00CA6336">
      <w:rPr>
        <w:rFonts w:ascii="Arial" w:hAnsi="Arial" w:cs="Arial"/>
        <w:b/>
        <w:sz w:val="16"/>
        <w:szCs w:val="16"/>
      </w:rPr>
      <w:fldChar w:fldCharType="end"/>
    </w:r>
  </w:p>
  <w:p w14:paraId="61460AEC" w14:textId="77777777" w:rsidR="00AC54C7" w:rsidRDefault="00AC54C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9B9F1" w14:textId="440AF632" w:rsidR="00B70372" w:rsidRPr="003062B9" w:rsidRDefault="00621419" w:rsidP="00BD74CE">
    <w:pPr>
      <w:tabs>
        <w:tab w:val="left" w:pos="4309"/>
        <w:tab w:val="left" w:pos="7371"/>
      </w:tabs>
      <w:rPr>
        <w:color w:val="003529"/>
      </w:rPr>
    </w:pPr>
    <w:r>
      <w:rPr>
        <w:rFonts w:ascii="Arial" w:hAnsi="Arial" w:cs="Arial"/>
        <w:noProof/>
        <w:color w:val="003529"/>
        <w:sz w:val="16"/>
        <w:szCs w:val="16"/>
        <w:lang w:eastAsia="en-AU"/>
      </w:rPr>
      <mc:AlternateContent>
        <mc:Choice Requires="wps">
          <w:drawing>
            <wp:anchor distT="0" distB="0" distL="0" distR="0" simplePos="0" relativeHeight="251658318" behindDoc="0" locked="0" layoutInCell="1" allowOverlap="1" wp14:anchorId="007301C7" wp14:editId="6F9736CF">
              <wp:simplePos x="635" y="635"/>
              <wp:positionH relativeFrom="page">
                <wp:align>center</wp:align>
              </wp:positionH>
              <wp:positionV relativeFrom="page">
                <wp:align>bottom</wp:align>
              </wp:positionV>
              <wp:extent cx="551815" cy="386080"/>
              <wp:effectExtent l="0" t="0" r="635" b="0"/>
              <wp:wrapNone/>
              <wp:docPr id="909293485"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32505AE" w14:textId="3E57A360"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7301C7" id="_x0000_t202" coordsize="21600,21600" o:spt="202" path="m,l,21600r21600,l21600,xe">
              <v:stroke joinstyle="miter"/>
              <v:path gradientshapeok="t" o:connecttype="rect"/>
            </v:shapetype>
            <v:shape id="Text Box 34" o:spid="_x0000_s1129" type="#_x0000_t202" alt="OFFICIAL" style="position:absolute;margin-left:0;margin-top:0;width:43.45pt;height:30.4pt;z-index:25165831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lLMDwIAAB0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NP10HH8L9ZG2QjgR7p1ctdR7LXx4FkgM0yKk&#10;2vBEhzbQVxzOFmcN4M+/+WM+AU9RznpSTMUtSZoz890SIVFco4GjsU1G8SWf5hS3++4eSIcFPQkn&#10;k0leDGY0NUL3SnpexkYUElZSu4pvR/M+nKRL70Gq5TIlkY6cCGu7cTKWjnhFMF+GV4HujHggqh5h&#10;lJMo3wF/yo03vVvuA8GfWInYnoA8Q04aTGSd30sU+dv/lHV91Ytf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MfyUswPAgAA&#10;HQQAAA4AAAAAAAAAAAAAAAAALgIAAGRycy9lMm9Eb2MueG1sUEsBAi0AFAAGAAgAAAAhABuOlOHb&#10;AAAAAwEAAA8AAAAAAAAAAAAAAAAAaQQAAGRycy9kb3ducmV2LnhtbFBLBQYAAAAABAAEAPMAAABx&#10;BQAAAAA=&#10;" filled="f" stroked="f">
              <v:textbox style="mso-fit-shape-to-text:t" inset="0,0,0,15pt">
                <w:txbxContent>
                  <w:p w14:paraId="032505AE" w14:textId="3E57A360"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B70372" w:rsidRPr="00CA6336">
      <w:rPr>
        <w:rFonts w:ascii="Arial" w:hAnsi="Arial" w:cs="Arial"/>
        <w:noProof/>
        <w:color w:val="003529"/>
        <w:sz w:val="16"/>
        <w:szCs w:val="16"/>
        <w:lang w:eastAsia="en-AU"/>
      </w:rPr>
      <mc:AlternateContent>
        <mc:Choice Requires="wps">
          <w:drawing>
            <wp:anchor distT="0" distB="0" distL="114300" distR="114300" simplePos="0" relativeHeight="251658248" behindDoc="0" locked="0" layoutInCell="1" allowOverlap="1" wp14:anchorId="38DDBAC4" wp14:editId="2D52C187">
              <wp:simplePos x="0" y="0"/>
              <wp:positionH relativeFrom="column">
                <wp:posOffset>4518025</wp:posOffset>
              </wp:positionH>
              <wp:positionV relativeFrom="paragraph">
                <wp:posOffset>-375376</wp:posOffset>
              </wp:positionV>
              <wp:extent cx="905774" cy="543465"/>
              <wp:effectExtent l="0" t="0" r="0" b="3175"/>
              <wp:wrapNone/>
              <wp:docPr id="27" name="Text Box 27"/>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06DF775F" w14:textId="77777777" w:rsidR="00B70372" w:rsidRDefault="00B70372" w:rsidP="007753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DDBAC4" id="Text Box 27" o:spid="_x0000_s1130" type="#_x0000_t202" style="position:absolute;margin-left:355.75pt;margin-top:-29.55pt;width:71.3pt;height:42.8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2pOMQIAAFs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JbY7Ofe7hfKINFjoFeIMX9VY7Jo5/8IsSgI7R5n7Z1ykArwMThYlFdiff9sP+TgpjFLSosQK6n7s&#10;mRWUqG8aZ3g/zLKgyehk4+kIHXsb2d5G9L5ZAjIwxAdleDRDvldnU1po3vA1LMKtGGKa490F9Wdz&#10;6Xvh42viYrGISahCw/xabwwP0IHxMIrX7o1Zc5qXx0E/wVmMLH83tj43nNSw2HuQdZxpILpn9cQ/&#10;Kjiq4vTawhO59WPW9Z8w/wU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rLdqTjECAABbBAAADgAAAAAAAAAAAAAA&#10;AAAuAgAAZHJzL2Uyb0RvYy54bWxQSwECLQAUAAYACAAAACEANekuMuIAAAAKAQAADwAAAAAAAAAA&#10;AAAAAACLBAAAZHJzL2Rvd25yZXYueG1sUEsFBgAAAAAEAAQA8wAAAJoFAAAAAA==&#10;" fillcolor="white [3201]" stroked="f" strokeweight=".5pt">
              <v:textbox>
                <w:txbxContent>
                  <w:p w14:paraId="06DF775F" w14:textId="77777777" w:rsidR="00B70372" w:rsidRDefault="00B70372" w:rsidP="007753BA"/>
                </w:txbxContent>
              </v:textbox>
            </v:shape>
          </w:pict>
        </mc:Fallback>
      </mc:AlternateContent>
    </w:r>
    <w:r w:rsidR="00B70372" w:rsidRPr="00141A46">
      <w:rPr>
        <w:rFonts w:ascii="Arial" w:hAnsi="Arial" w:cs="Arial"/>
        <w:color w:val="003529"/>
        <w:sz w:val="15"/>
        <w:szCs w:val="15"/>
      </w:rPr>
      <w:t>Organisation name here</w:t>
    </w:r>
    <w:r w:rsidR="00B70372">
      <w:rPr>
        <w:color w:val="003529"/>
      </w:rPr>
      <w:tab/>
    </w:r>
    <w:r w:rsidR="00B70372" w:rsidRPr="00CA6336">
      <w:rPr>
        <w:rFonts w:ascii="Arial" w:hAnsi="Arial" w:cs="Arial"/>
        <w:b/>
        <w:sz w:val="16"/>
        <w:szCs w:val="16"/>
      </w:rPr>
      <w:fldChar w:fldCharType="begin"/>
    </w:r>
    <w:r w:rsidR="00B70372" w:rsidRPr="00CA6336">
      <w:rPr>
        <w:rFonts w:ascii="Arial" w:hAnsi="Arial" w:cs="Arial"/>
        <w:b/>
        <w:sz w:val="16"/>
        <w:szCs w:val="16"/>
      </w:rPr>
      <w:instrText xml:space="preserve"> PAGE   \* MERGEFORMAT </w:instrText>
    </w:r>
    <w:r w:rsidR="00B70372" w:rsidRPr="00CA6336">
      <w:rPr>
        <w:rFonts w:ascii="Arial" w:hAnsi="Arial" w:cs="Arial"/>
        <w:b/>
        <w:sz w:val="16"/>
        <w:szCs w:val="16"/>
      </w:rPr>
      <w:fldChar w:fldCharType="separate"/>
    </w:r>
    <w:r w:rsidR="00BB3E8A">
      <w:rPr>
        <w:rFonts w:ascii="Arial" w:hAnsi="Arial" w:cs="Arial"/>
        <w:b/>
        <w:noProof/>
        <w:sz w:val="16"/>
        <w:szCs w:val="16"/>
      </w:rPr>
      <w:t>26</w:t>
    </w:r>
    <w:r w:rsidR="00B70372" w:rsidRPr="00CA6336">
      <w:rPr>
        <w:rFonts w:ascii="Arial" w:hAnsi="Arial" w:cs="Arial"/>
        <w:b/>
        <w:sz w:val="16"/>
        <w:szCs w:val="16"/>
      </w:rPr>
      <w:fldChar w:fldCharType="end"/>
    </w:r>
  </w:p>
  <w:p w14:paraId="4183B863" w14:textId="77777777" w:rsidR="00AC54C7" w:rsidRDefault="00AC54C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5E55B" w14:textId="355A1812" w:rsidR="00510D93" w:rsidRDefault="00621419">
    <w:pPr>
      <w:pStyle w:val="Footer"/>
    </w:pPr>
    <w:r>
      <w:rPr>
        <w:noProof/>
      </w:rPr>
      <mc:AlternateContent>
        <mc:Choice Requires="wps">
          <w:drawing>
            <wp:anchor distT="0" distB="0" distL="0" distR="0" simplePos="0" relativeHeight="251658327" behindDoc="0" locked="0" layoutInCell="1" allowOverlap="1" wp14:anchorId="5C5A3192" wp14:editId="6DD12514">
              <wp:simplePos x="635" y="635"/>
              <wp:positionH relativeFrom="page">
                <wp:align>center</wp:align>
              </wp:positionH>
              <wp:positionV relativeFrom="page">
                <wp:align>bottom</wp:align>
              </wp:positionV>
              <wp:extent cx="551815" cy="386080"/>
              <wp:effectExtent l="0" t="0" r="635" b="0"/>
              <wp:wrapNone/>
              <wp:docPr id="1213737074" name="Text Box 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57CB699" w14:textId="2C75FF46"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5A3192" id="_x0000_t202" coordsize="21600,21600" o:spt="202" path="m,l,21600r21600,l21600,xe">
              <v:stroke joinstyle="miter"/>
              <v:path gradientshapeok="t" o:connecttype="rect"/>
            </v:shapetype>
            <v:shape id="Text Box 38" o:spid="_x0000_s1133" type="#_x0000_t202" alt="OFFICIAL" style="position:absolute;margin-left:0;margin-top:0;width:43.45pt;height:30.4pt;z-index:25165832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FryfAwPAgAA&#10;HQQAAA4AAAAAAAAAAAAAAAAALgIAAGRycy9lMm9Eb2MueG1sUEsBAi0AFAAGAAgAAAAhABuOlOHb&#10;AAAAAwEAAA8AAAAAAAAAAAAAAAAAaQQAAGRycy9kb3ducmV2LnhtbFBLBQYAAAAABAAEAPMAAABx&#10;BQAAAAA=&#10;" filled="f" stroked="f">
              <v:textbox style="mso-fit-shape-to-text:t" inset="0,0,0,15pt">
                <w:txbxContent>
                  <w:p w14:paraId="557CB699" w14:textId="2C75FF46"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0E55C" w14:textId="23896526" w:rsidR="005C39FB" w:rsidRPr="00336336" w:rsidRDefault="00621419" w:rsidP="001461B0">
    <w:pPr>
      <w:tabs>
        <w:tab w:val="left" w:pos="4309"/>
      </w:tabs>
      <w:spacing w:line="259" w:lineRule="auto"/>
      <w:rPr>
        <w:rFonts w:ascii="Calibri" w:eastAsia="Calibri" w:hAnsi="Calibri" w:cs="Times New Roman"/>
        <w:color w:val="003529"/>
        <w:sz w:val="22"/>
      </w:rPr>
    </w:pPr>
    <w:r>
      <w:rPr>
        <w:rFonts w:ascii="Arial" w:eastAsia="Calibri" w:hAnsi="Arial" w:cs="Arial"/>
        <w:noProof/>
        <w:color w:val="003529"/>
        <w:sz w:val="16"/>
        <w:szCs w:val="16"/>
        <w:lang w:eastAsia="en-AU"/>
      </w:rPr>
      <mc:AlternateContent>
        <mc:Choice Requires="wps">
          <w:drawing>
            <wp:anchor distT="0" distB="0" distL="0" distR="0" simplePos="0" relativeHeight="251658321" behindDoc="0" locked="0" layoutInCell="1" allowOverlap="1" wp14:anchorId="2FC4EA4C" wp14:editId="280AB5DA">
              <wp:simplePos x="635" y="635"/>
              <wp:positionH relativeFrom="page">
                <wp:align>center</wp:align>
              </wp:positionH>
              <wp:positionV relativeFrom="page">
                <wp:align>bottom</wp:align>
              </wp:positionV>
              <wp:extent cx="551815" cy="386080"/>
              <wp:effectExtent l="0" t="0" r="635" b="0"/>
              <wp:wrapNone/>
              <wp:docPr id="1243833779" name="Text Box 3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7997B4DB" w14:textId="4C022042"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C4EA4C" id="_x0000_t202" coordsize="21600,21600" o:spt="202" path="m,l,21600r21600,l21600,xe">
              <v:stroke joinstyle="miter"/>
              <v:path gradientshapeok="t" o:connecttype="rect"/>
            </v:shapetype>
            <v:shape id="Text Box 39" o:spid="_x0000_s1134" type="#_x0000_t202" alt="OFFICIAL" style="position:absolute;margin-left:0;margin-top:0;width:43.45pt;height:30.4pt;z-index:25165832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8EFpUg4CAAAd&#10;BAAADgAAAAAAAAAAAAAAAAAuAgAAZHJzL2Uyb0RvYy54bWxQSwECLQAUAAYACAAAACEAG46U4dsA&#10;AAADAQAADwAAAAAAAAAAAAAAAABoBAAAZHJzL2Rvd25yZXYueG1sUEsFBgAAAAAEAAQA8wAAAHAF&#10;AAAAAA==&#10;" filled="f" stroked="f">
              <v:textbox style="mso-fit-shape-to-text:t" inset="0,0,0,15pt">
                <w:txbxContent>
                  <w:p w14:paraId="7997B4DB" w14:textId="4C022042"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5C39FB" w:rsidRPr="00336336">
      <w:rPr>
        <w:rFonts w:ascii="Arial" w:eastAsia="Calibri" w:hAnsi="Arial" w:cs="Arial"/>
        <w:noProof/>
        <w:color w:val="003529"/>
        <w:sz w:val="16"/>
        <w:szCs w:val="16"/>
        <w:lang w:eastAsia="en-AU"/>
      </w:rPr>
      <mc:AlternateContent>
        <mc:Choice Requires="wps">
          <w:drawing>
            <wp:anchor distT="0" distB="0" distL="114300" distR="114300" simplePos="0" relativeHeight="251658261" behindDoc="0" locked="0" layoutInCell="1" allowOverlap="1" wp14:anchorId="73C3E314" wp14:editId="3CEB7AE4">
              <wp:simplePos x="0" y="0"/>
              <wp:positionH relativeFrom="column">
                <wp:posOffset>4518025</wp:posOffset>
              </wp:positionH>
              <wp:positionV relativeFrom="paragraph">
                <wp:posOffset>-375376</wp:posOffset>
              </wp:positionV>
              <wp:extent cx="905774" cy="543465"/>
              <wp:effectExtent l="0" t="0" r="0" b="3175"/>
              <wp:wrapNone/>
              <wp:docPr id="154" name="Text Box 154"/>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ysClr val="window" lastClr="FFFFFF"/>
                      </a:solidFill>
                      <a:ln w="6350">
                        <a:noFill/>
                      </a:ln>
                    </wps:spPr>
                    <wps:txbx>
                      <w:txbxContent>
                        <w:p w14:paraId="4A3BEDAD" w14:textId="77777777" w:rsidR="005C39FB" w:rsidRDefault="005C39FB" w:rsidP="001461B0">
                          <w:r>
                            <w:rPr>
                              <w:noProof/>
                              <w:lang w:eastAsia="en-AU"/>
                            </w:rPr>
                            <w:drawing>
                              <wp:inline distT="0" distB="0" distL="0" distR="0" wp14:anchorId="16A3D236" wp14:editId="25C424FB">
                                <wp:extent cx="716280" cy="438785"/>
                                <wp:effectExtent l="0" t="0" r="0" b="5715"/>
                                <wp:docPr id="1874861513" name="Picture 187486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C3E314" id="Text Box 154" o:spid="_x0000_s1135" type="#_x0000_t202" style="position:absolute;margin-left:355.75pt;margin-top:-29.55pt;width:71.3pt;height:42.8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" fillcolor="window" stroked="f" strokeweight=".5pt">
              <v:textbox>
                <w:txbxContent>
                  <w:p w14:paraId="4A3BEDAD" w14:textId="77777777" w:rsidR="005C39FB" w:rsidRDefault="005C39FB" w:rsidP="001461B0">
                    <w:r>
                      <w:rPr>
                        <w:noProof/>
                        <w:lang w:eastAsia="en-AU"/>
                      </w:rPr>
                      <w:drawing>
                        <wp:inline distT="0" distB="0" distL="0" distR="0" wp14:anchorId="16A3D236" wp14:editId="25C424FB">
                          <wp:extent cx="716280" cy="438785"/>
                          <wp:effectExtent l="0" t="0" r="0" b="5715"/>
                          <wp:docPr id="1874861513" name="Picture 187486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sidR="005C39FB">
      <w:rPr>
        <w:rFonts w:ascii="Arial" w:eastAsia="Calibri" w:hAnsi="Arial" w:cs="Arial"/>
        <w:color w:val="003529"/>
        <w:sz w:val="15"/>
        <w:szCs w:val="15"/>
      </w:rPr>
      <w:t>Building</w:t>
    </w:r>
    <w:r w:rsidR="005C39FB" w:rsidRPr="00336336">
      <w:rPr>
        <w:rFonts w:ascii="Arial" w:eastAsia="Calibri" w:hAnsi="Arial" w:cs="Arial"/>
        <w:color w:val="003529"/>
        <w:sz w:val="15"/>
        <w:szCs w:val="15"/>
      </w:rPr>
      <w:t xml:space="preserve"> name here</w:t>
    </w:r>
    <w:r w:rsidR="005C39FB" w:rsidRPr="00336336">
      <w:rPr>
        <w:rFonts w:ascii="Calibri" w:eastAsia="Calibri" w:hAnsi="Calibri" w:cs="Times New Roman"/>
        <w:color w:val="003529"/>
        <w:sz w:val="22"/>
      </w:rPr>
      <w:tab/>
    </w:r>
    <w:r w:rsidR="005C39FB" w:rsidRPr="00336336">
      <w:rPr>
        <w:rFonts w:ascii="Arial" w:eastAsia="Calibri" w:hAnsi="Arial" w:cs="Arial"/>
        <w:b/>
        <w:sz w:val="16"/>
        <w:szCs w:val="16"/>
      </w:rPr>
      <w:fldChar w:fldCharType="begin"/>
    </w:r>
    <w:r w:rsidR="005C39FB" w:rsidRPr="00336336">
      <w:rPr>
        <w:rFonts w:ascii="Arial" w:eastAsia="Calibri" w:hAnsi="Arial" w:cs="Arial"/>
        <w:b/>
        <w:sz w:val="16"/>
        <w:szCs w:val="16"/>
      </w:rPr>
      <w:instrText xml:space="preserve"> PAGE   \* MERGEFORMAT </w:instrText>
    </w:r>
    <w:r w:rsidR="005C39FB" w:rsidRPr="00336336">
      <w:rPr>
        <w:rFonts w:ascii="Arial" w:eastAsia="Calibri" w:hAnsi="Arial" w:cs="Arial"/>
        <w:b/>
        <w:sz w:val="16"/>
        <w:szCs w:val="16"/>
      </w:rPr>
      <w:fldChar w:fldCharType="separate"/>
    </w:r>
    <w:r w:rsidR="005C39FB" w:rsidRPr="00336336">
      <w:rPr>
        <w:rFonts w:ascii="Arial" w:eastAsia="Calibri" w:hAnsi="Arial" w:cs="Arial"/>
        <w:b/>
        <w:sz w:val="16"/>
        <w:szCs w:val="16"/>
      </w:rPr>
      <w:t>4</w:t>
    </w:r>
    <w:r w:rsidR="005C39FB" w:rsidRPr="00336336">
      <w:rPr>
        <w:rFonts w:ascii="Arial" w:eastAsia="Calibri" w:hAnsi="Arial" w:cs="Arial"/>
        <w:b/>
        <w:sz w:val="16"/>
        <w:szCs w:val="16"/>
      </w:rPr>
      <w:fldChar w:fldCharType="end"/>
    </w:r>
  </w:p>
  <w:p w14:paraId="600BD35C" w14:textId="77777777" w:rsidR="005C39FB" w:rsidRPr="00336336" w:rsidRDefault="005C39FB" w:rsidP="001461B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975F7" w14:textId="624056C3" w:rsidR="005C39FB" w:rsidRPr="00336336" w:rsidRDefault="00621419" w:rsidP="001461B0">
    <w:pPr>
      <w:tabs>
        <w:tab w:val="left" w:pos="4309"/>
      </w:tabs>
      <w:spacing w:line="259" w:lineRule="auto"/>
      <w:rPr>
        <w:rFonts w:ascii="Calibri" w:eastAsia="Calibri" w:hAnsi="Calibri" w:cs="Times New Roman"/>
        <w:color w:val="003529"/>
        <w:sz w:val="22"/>
      </w:rPr>
    </w:pPr>
    <w:r>
      <w:rPr>
        <w:rFonts w:ascii="Arial" w:eastAsia="Calibri" w:hAnsi="Arial" w:cs="Arial"/>
        <w:noProof/>
        <w:color w:val="003529"/>
        <w:sz w:val="16"/>
        <w:szCs w:val="16"/>
        <w:lang w:eastAsia="en-AU"/>
      </w:rPr>
      <mc:AlternateContent>
        <mc:Choice Requires="wps">
          <w:drawing>
            <wp:anchor distT="0" distB="0" distL="0" distR="0" simplePos="0" relativeHeight="251658320" behindDoc="0" locked="0" layoutInCell="1" allowOverlap="1" wp14:anchorId="3869E850" wp14:editId="067C7E60">
              <wp:simplePos x="635" y="635"/>
              <wp:positionH relativeFrom="page">
                <wp:align>center</wp:align>
              </wp:positionH>
              <wp:positionV relativeFrom="page">
                <wp:align>bottom</wp:align>
              </wp:positionV>
              <wp:extent cx="551815" cy="386080"/>
              <wp:effectExtent l="0" t="0" r="635" b="0"/>
              <wp:wrapNone/>
              <wp:docPr id="137367681" name="Text Box 3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B893E23" w14:textId="3B21AB4B"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69E850" id="_x0000_t202" coordsize="21600,21600" o:spt="202" path="m,l,21600r21600,l21600,xe">
              <v:stroke joinstyle="miter"/>
              <v:path gradientshapeok="t" o:connecttype="rect"/>
            </v:shapetype>
            <v:shape id="Text Box 37" o:spid="_x0000_s1137" type="#_x0000_t202" alt="OFFICIAL" style="position:absolute;margin-left:0;margin-top:0;width:43.45pt;height:30.4pt;z-index:251658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" filled="f" stroked="f">
              <v:textbox style="mso-fit-shape-to-text:t" inset="0,0,0,15pt">
                <w:txbxContent>
                  <w:p w14:paraId="5B893E23" w14:textId="3B21AB4B"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5C39FB" w:rsidRPr="00336336">
      <w:rPr>
        <w:rFonts w:ascii="Arial" w:eastAsia="Calibri" w:hAnsi="Arial" w:cs="Arial"/>
        <w:noProof/>
        <w:color w:val="003529"/>
        <w:sz w:val="16"/>
        <w:szCs w:val="16"/>
        <w:lang w:eastAsia="en-AU"/>
      </w:rPr>
      <mc:AlternateContent>
        <mc:Choice Requires="wps">
          <w:drawing>
            <wp:anchor distT="0" distB="0" distL="114300" distR="114300" simplePos="0" relativeHeight="251658271" behindDoc="0" locked="0" layoutInCell="1" allowOverlap="1" wp14:anchorId="30D643C9" wp14:editId="26F35063">
              <wp:simplePos x="0" y="0"/>
              <wp:positionH relativeFrom="column">
                <wp:posOffset>4518025</wp:posOffset>
              </wp:positionH>
              <wp:positionV relativeFrom="paragraph">
                <wp:posOffset>-375376</wp:posOffset>
              </wp:positionV>
              <wp:extent cx="905774" cy="543465"/>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ysClr val="window" lastClr="FFFFFF"/>
                      </a:solidFill>
                      <a:ln w="6350">
                        <a:noFill/>
                      </a:ln>
                    </wps:spPr>
                    <wps:txbx>
                      <w:txbxContent>
                        <w:p w14:paraId="70CB6FF9" w14:textId="77777777" w:rsidR="005C39FB" w:rsidRDefault="005C39FB" w:rsidP="001461B0">
                          <w:r>
                            <w:rPr>
                              <w:noProof/>
                              <w:lang w:eastAsia="en-AU"/>
                            </w:rPr>
                            <w:drawing>
                              <wp:inline distT="0" distB="0" distL="0" distR="0" wp14:anchorId="0176D022" wp14:editId="461B6964">
                                <wp:extent cx="716280" cy="438785"/>
                                <wp:effectExtent l="0" t="0" r="0" b="5715"/>
                                <wp:docPr id="1011037040" name="Picture 1011037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D643C9" id="_x0000_s1138" type="#_x0000_t202" style="position:absolute;margin-left:355.75pt;margin-top:-29.55pt;width:71.3pt;height:42.8pt;z-index:2516582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" fillcolor="window" stroked="f" strokeweight=".5pt">
              <v:textbox>
                <w:txbxContent>
                  <w:p w14:paraId="70CB6FF9" w14:textId="77777777" w:rsidR="005C39FB" w:rsidRDefault="005C39FB" w:rsidP="001461B0">
                    <w:r>
                      <w:rPr>
                        <w:noProof/>
                        <w:lang w:eastAsia="en-AU"/>
                      </w:rPr>
                      <w:drawing>
                        <wp:inline distT="0" distB="0" distL="0" distR="0" wp14:anchorId="0176D022" wp14:editId="461B6964">
                          <wp:extent cx="716280" cy="438785"/>
                          <wp:effectExtent l="0" t="0" r="0" b="5715"/>
                          <wp:docPr id="1011037040" name="Picture 1011037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sidR="005C39FB" w:rsidRPr="00336336">
      <w:rPr>
        <w:rFonts w:ascii="Arial" w:eastAsia="Calibri" w:hAnsi="Arial" w:cs="Arial"/>
        <w:color w:val="003529"/>
        <w:sz w:val="15"/>
        <w:szCs w:val="15"/>
      </w:rPr>
      <w:t>Organisation name here</w:t>
    </w:r>
    <w:r w:rsidR="005C39FB" w:rsidRPr="00336336">
      <w:rPr>
        <w:rFonts w:ascii="Calibri" w:eastAsia="Calibri" w:hAnsi="Calibri" w:cs="Times New Roman"/>
        <w:color w:val="003529"/>
        <w:sz w:val="22"/>
      </w:rPr>
      <w:tab/>
    </w:r>
    <w:r w:rsidR="005C39FB" w:rsidRPr="00336336">
      <w:rPr>
        <w:rFonts w:ascii="Arial" w:eastAsia="Calibri" w:hAnsi="Arial" w:cs="Arial"/>
        <w:b/>
        <w:sz w:val="16"/>
        <w:szCs w:val="16"/>
      </w:rPr>
      <w:fldChar w:fldCharType="begin"/>
    </w:r>
    <w:r w:rsidR="005C39FB" w:rsidRPr="00336336">
      <w:rPr>
        <w:rFonts w:ascii="Arial" w:eastAsia="Calibri" w:hAnsi="Arial" w:cs="Arial"/>
        <w:b/>
        <w:sz w:val="16"/>
        <w:szCs w:val="16"/>
      </w:rPr>
      <w:instrText xml:space="preserve"> PAGE   \* MERGEFORMAT </w:instrText>
    </w:r>
    <w:r w:rsidR="005C39FB" w:rsidRPr="00336336">
      <w:rPr>
        <w:rFonts w:ascii="Arial" w:eastAsia="Calibri" w:hAnsi="Arial" w:cs="Arial"/>
        <w:b/>
        <w:sz w:val="16"/>
        <w:szCs w:val="16"/>
      </w:rPr>
      <w:fldChar w:fldCharType="separate"/>
    </w:r>
    <w:r w:rsidR="005C39FB">
      <w:rPr>
        <w:rFonts w:ascii="Arial" w:eastAsia="Calibri" w:hAnsi="Arial" w:cs="Arial"/>
        <w:b/>
        <w:sz w:val="16"/>
        <w:szCs w:val="16"/>
      </w:rPr>
      <w:t>13</w:t>
    </w:r>
    <w:r w:rsidR="005C39FB" w:rsidRPr="00336336">
      <w:rPr>
        <w:rFonts w:ascii="Arial" w:eastAsia="Calibri" w:hAnsi="Arial" w:cs="Arial"/>
        <w:b/>
        <w:sz w:val="16"/>
        <w:szCs w:val="16"/>
      </w:rPr>
      <w:fldChar w:fldCharType="end"/>
    </w:r>
  </w:p>
  <w:p w14:paraId="5BEF8827" w14:textId="77777777" w:rsidR="005C39FB" w:rsidRDefault="005C3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A12FC" w14:textId="77777777" w:rsidR="00B70372" w:rsidRDefault="00B70372" w:rsidP="00D57834">
      <w:pPr>
        <w:spacing w:after="0" w:line="240" w:lineRule="auto"/>
      </w:pPr>
      <w:r>
        <w:separator/>
      </w:r>
    </w:p>
  </w:footnote>
  <w:footnote w:type="continuationSeparator" w:id="0">
    <w:p w14:paraId="195C9041" w14:textId="77777777" w:rsidR="00B70372" w:rsidRDefault="00B70372" w:rsidP="00D57834">
      <w:pPr>
        <w:spacing w:after="0" w:line="240" w:lineRule="auto"/>
      </w:pPr>
      <w:r>
        <w:continuationSeparator/>
      </w:r>
    </w:p>
  </w:footnote>
  <w:footnote w:type="continuationNotice" w:id="1">
    <w:p w14:paraId="7A5B9A19" w14:textId="77777777" w:rsidR="00B70372" w:rsidRDefault="00B70372">
      <w:pPr>
        <w:spacing w:after="0" w:line="240" w:lineRule="auto"/>
      </w:pPr>
    </w:p>
  </w:footnote>
  <w:footnote w:id="2">
    <w:p w14:paraId="5139EC7D" w14:textId="77777777" w:rsidR="00B70372" w:rsidRPr="002E7268" w:rsidRDefault="00B70372" w:rsidP="004426CB">
      <w:pPr>
        <w:pStyle w:val="FootnoteText"/>
        <w:rPr>
          <w:sz w:val="16"/>
          <w:szCs w:val="16"/>
          <w:lang w:val="en-US"/>
        </w:rPr>
      </w:pPr>
      <w:r w:rsidRPr="002E7268">
        <w:rPr>
          <w:rStyle w:val="FootnoteReference"/>
          <w:sz w:val="16"/>
          <w:szCs w:val="16"/>
        </w:rPr>
        <w:footnoteRef/>
      </w:r>
      <w:r w:rsidRPr="002E7268">
        <w:rPr>
          <w:sz w:val="16"/>
          <w:szCs w:val="16"/>
        </w:rPr>
        <w:t xml:space="preserve"> A1 to A5 as defined in EN15978</w:t>
      </w:r>
      <w:r>
        <w:rPr>
          <w:sz w:val="16"/>
          <w:szCs w:val="16"/>
        </w:rPr>
        <w:br/>
      </w:r>
      <w:r w:rsidRPr="00423B7F">
        <w:rPr>
          <w:sz w:val="16"/>
          <w:szCs w:val="16"/>
          <w:vertAlign w:val="superscript"/>
        </w:rPr>
        <w:t>2</w:t>
      </w:r>
      <w:r>
        <w:rPr>
          <w:sz w:val="16"/>
          <w:szCs w:val="16"/>
          <w:vertAlign w:val="superscript"/>
        </w:rPr>
        <w:t xml:space="preserve"> </w:t>
      </w:r>
      <w:r w:rsidRPr="00C40BF1">
        <w:rPr>
          <w:sz w:val="16"/>
          <w:szCs w:val="16"/>
          <w:lang w:val="en-US"/>
        </w:rPr>
        <w:t>GHG Protocol – Product Life Cycle Accounting and Reporting Standard</w:t>
      </w:r>
      <w:r>
        <w:rPr>
          <w:sz w:val="16"/>
          <w:szCs w:val="16"/>
          <w:lang w:val="en-US"/>
        </w:rPr>
        <w:t xml:space="preserve"> p 32 Boundary Setting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15D7B" w14:textId="6A716CCE" w:rsidR="00B70372" w:rsidRDefault="00621419">
    <w:pPr>
      <w:pStyle w:val="Header"/>
    </w:pPr>
    <w:r>
      <w:rPr>
        <w:noProof/>
        <w:lang w:val="en-AU" w:eastAsia="en-AU"/>
      </w:rPr>
      <mc:AlternateContent>
        <mc:Choice Requires="wps">
          <w:drawing>
            <wp:anchor distT="0" distB="0" distL="0" distR="0" simplePos="0" relativeHeight="251658289" behindDoc="0" locked="0" layoutInCell="1" allowOverlap="1" wp14:anchorId="030964E4" wp14:editId="7B3A45DB">
              <wp:simplePos x="635" y="635"/>
              <wp:positionH relativeFrom="page">
                <wp:align>center</wp:align>
              </wp:positionH>
              <wp:positionV relativeFrom="page">
                <wp:align>top</wp:align>
              </wp:positionV>
              <wp:extent cx="551815" cy="386080"/>
              <wp:effectExtent l="0" t="0" r="635" b="13970"/>
              <wp:wrapNone/>
              <wp:docPr id="87267744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B71C27D" w14:textId="263EF061"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0964E4" id="_x0000_t202" coordsize="21600,21600" o:spt="202" path="m,l,21600r21600,l21600,xe">
              <v:stroke joinstyle="miter"/>
              <v:path gradientshapeok="t" o:connecttype="rect"/>
            </v:shapetype>
            <v:shape id="_x0000_s1114" type="#_x0000_t202" alt="OFFICIAL" style="position:absolute;margin-left:0;margin-top:0;width:43.45pt;height:30.4pt;z-index:2516582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" filled="f" stroked="f">
              <v:textbox style="mso-fit-shape-to-text:t" inset="0,15pt,0,0">
                <w:txbxContent>
                  <w:p w14:paraId="0B71C27D" w14:textId="263EF061"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B70372">
      <w:rPr>
        <w:noProof/>
        <w:lang w:val="en-AU" w:eastAsia="en-AU"/>
      </w:rPr>
      <w:drawing>
        <wp:anchor distT="0" distB="0" distL="114300" distR="114300" simplePos="0" relativeHeight="251658243" behindDoc="1" locked="0" layoutInCell="0" allowOverlap="1" wp14:anchorId="3C81632B" wp14:editId="4AC64E00">
          <wp:simplePos x="0" y="0"/>
          <wp:positionH relativeFrom="margin">
            <wp:align>center</wp:align>
          </wp:positionH>
          <wp:positionV relativeFrom="margin">
            <wp:align>center</wp:align>
          </wp:positionV>
          <wp:extent cx="7556500" cy="10693400"/>
          <wp:effectExtent l="0" t="0" r="0" b="0"/>
          <wp:wrapNone/>
          <wp:docPr id="3" name="Picture 3" descr="/Volumes/2B Client Server/Dept of Industry/10814 Dept of Industry - Climate Active word templates/CLIMATE ACTIVE word backgrounds Folder/CLIMATE ACTIVE word backgrounds_72dpi_coral-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2B Client Server/Dept of Industry/10814 Dept of Industry - Climate Active word templates/CLIMATE ACTIVE word backgrounds Folder/CLIMATE ACTIVE word backgrounds_72dpi_coral-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B70372">
      <w:rPr>
        <w:noProof/>
        <w:lang w:val="en-AU" w:eastAsia="en-AU"/>
      </w:rPr>
      <w:drawing>
        <wp:anchor distT="0" distB="0" distL="114300" distR="114300" simplePos="0" relativeHeight="251658242" behindDoc="1" locked="0" layoutInCell="0" allowOverlap="1" wp14:anchorId="34AB26A0" wp14:editId="24F58CB0">
          <wp:simplePos x="0" y="0"/>
          <wp:positionH relativeFrom="margin">
            <wp:align>center</wp:align>
          </wp:positionH>
          <wp:positionV relativeFrom="margin">
            <wp:align>center</wp:align>
          </wp:positionV>
          <wp:extent cx="7556500" cy="10693400"/>
          <wp:effectExtent l="0" t="0" r="0" b="0"/>
          <wp:wrapNone/>
          <wp:docPr id="4" name="Picture 10" descr="/Volumes/2B Client Server/Dept of Industry/10814 Dept of Industry - Climate Active word templates/CLIMATE ACTIVE word backgrounds Folder/CLIMATE ACTIVE word backgrounds_72dpi_cor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Volumes/2B Client Server/Dept of Industry/10814 Dept of Industry - Climate Active word templates/CLIMATE ACTIVE word backgrounds Folder/CLIMATE ACTIVE word backgrounds_72dpi_coral.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2E891" w14:textId="594D649C" w:rsidR="005C39FB" w:rsidRDefault="00621419">
    <w:pPr>
      <w:pStyle w:val="Header"/>
    </w:pPr>
    <w:r>
      <w:rPr>
        <w:noProof/>
      </w:rPr>
      <mc:AlternateContent>
        <mc:Choice Requires="wps">
          <w:drawing>
            <wp:anchor distT="0" distB="0" distL="0" distR="0" simplePos="0" relativeHeight="251658298" behindDoc="0" locked="0" layoutInCell="1" allowOverlap="1" wp14:anchorId="0C147F13" wp14:editId="462B3AA5">
              <wp:simplePos x="635" y="635"/>
              <wp:positionH relativeFrom="page">
                <wp:align>center</wp:align>
              </wp:positionH>
              <wp:positionV relativeFrom="page">
                <wp:align>top</wp:align>
              </wp:positionV>
              <wp:extent cx="551815" cy="386080"/>
              <wp:effectExtent l="0" t="0" r="635" b="13970"/>
              <wp:wrapNone/>
              <wp:docPr id="802462806"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1D2E689C" w14:textId="186FE537"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147F13" id="_x0000_t202" coordsize="21600,21600" o:spt="202" path="m,l,21600r21600,l21600,xe">
              <v:stroke joinstyle="miter"/>
              <v:path gradientshapeok="t" o:connecttype="rect"/>
            </v:shapetype>
            <v:shape id="Text Box 11" o:spid="_x0000_s1139" type="#_x0000_t202" alt="OFFICIAL" style="position:absolute;margin-left:0;margin-top:0;width:43.45pt;height:30.4pt;z-index:25165829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C3xEAtDwIAAB0E&#10;AAAOAAAAAAAAAAAAAAAAAC4CAABkcnMvZTJvRG9jLnhtbFBLAQItABQABgAIAAAAIQD4fUhe2QAA&#10;AAMBAAAPAAAAAAAAAAAAAAAAAGkEAABkcnMvZG93bnJldi54bWxQSwUGAAAAAAQABADzAAAAbwUA&#10;AAAA&#10;" filled="f" stroked="f">
              <v:textbox style="mso-fit-shape-to-text:t" inset="0,15pt,0,0">
                <w:txbxContent>
                  <w:p w14:paraId="1D2E689C" w14:textId="186FE537"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C03D24">
      <w:rPr>
        <w:noProof/>
      </w:rPr>
      <w:pict w14:anchorId="6169D1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79" o:spid="_x0000_s1057" type="#_x0000_t136" style="position:absolute;margin-left:0;margin-top:0;width:558.6pt;height:27pt;rotation:315;z-index:-251658214;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r w:rsidR="005C39FB">
      <w:rPr>
        <w:noProof/>
        <w:lang w:eastAsia="en-AU"/>
      </w:rPr>
      <w:drawing>
        <wp:anchor distT="0" distB="0" distL="114300" distR="114300" simplePos="0" relativeHeight="251658257" behindDoc="1" locked="0" layoutInCell="0" allowOverlap="1" wp14:anchorId="5F5F9BB0" wp14:editId="71E491D7">
          <wp:simplePos x="0" y="0"/>
          <wp:positionH relativeFrom="margin">
            <wp:align>center</wp:align>
          </wp:positionH>
          <wp:positionV relativeFrom="margin">
            <wp:align>center</wp:align>
          </wp:positionV>
          <wp:extent cx="7556500" cy="10693400"/>
          <wp:effectExtent l="0" t="0" r="6350" b="0"/>
          <wp:wrapNone/>
          <wp:docPr id="1658192371" name="Picture 1658192371" descr="/Volumes/2B Client Server/Dept of Industry/10814 Dept of Industry - Climate Active word templates/CLIMATE ACTIVE word backgrounds Folder/CLIMATE ACTIVE word backgrounds_72dpi_cor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2B Client Server/Dept of Industry/10814 Dept of Industry - Climate Active word templates/CLIMATE ACTIVE word backgrounds Folder/CLIMATE ACTIVE word backgrounds_72dpi_coral-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5C39FB">
      <w:rPr>
        <w:noProof/>
        <w:lang w:eastAsia="en-AU"/>
      </w:rPr>
      <w:drawing>
        <wp:anchor distT="0" distB="0" distL="114300" distR="114300" simplePos="0" relativeHeight="251658256" behindDoc="1" locked="0" layoutInCell="0" allowOverlap="1" wp14:anchorId="68BBDC50" wp14:editId="09FFE8F8">
          <wp:simplePos x="0" y="0"/>
          <wp:positionH relativeFrom="margin">
            <wp:align>center</wp:align>
          </wp:positionH>
          <wp:positionV relativeFrom="margin">
            <wp:align>center</wp:align>
          </wp:positionV>
          <wp:extent cx="7556500" cy="10693400"/>
          <wp:effectExtent l="0" t="0" r="6350" b="0"/>
          <wp:wrapNone/>
          <wp:docPr id="534286255" name="Picture 534286255" descr="/Volumes/2B Client Server/Dept of Industry/10814 Dept of Industry - Climate Active word templates/CLIMATE ACTIVE word backgrounds Folder/CLIMATE ACTIVE word backgrounds_72dpi_co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2B Client Server/Dept of Industry/10814 Dept of Industry - Climate Active word templates/CLIMATE ACTIVE word backgrounds Folder/CLIMATE ACTIVE word backgrounds_72dpi_cor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8CC18" w14:textId="0919927C" w:rsidR="005C39FB" w:rsidRPr="00E0178B" w:rsidRDefault="00621419" w:rsidP="00A6788E">
    <w:pPr>
      <w:pStyle w:val="Header"/>
      <w:jc w:val="center"/>
      <w:rPr>
        <w:rFonts w:ascii="Arial Black" w:hAnsi="Arial Black"/>
        <w:color w:val="FF0000"/>
        <w:sz w:val="24"/>
        <w:szCs w:val="28"/>
      </w:rPr>
    </w:pPr>
    <w:r>
      <w:rPr>
        <w:noProof/>
        <w:color w:val="auto"/>
      </w:rPr>
      <mc:AlternateContent>
        <mc:Choice Requires="wps">
          <w:drawing>
            <wp:anchor distT="0" distB="0" distL="0" distR="0" simplePos="0" relativeHeight="251658299" behindDoc="0" locked="0" layoutInCell="1" allowOverlap="1" wp14:anchorId="027908C2" wp14:editId="12DE048B">
              <wp:simplePos x="635" y="635"/>
              <wp:positionH relativeFrom="page">
                <wp:align>center</wp:align>
              </wp:positionH>
              <wp:positionV relativeFrom="page">
                <wp:align>top</wp:align>
              </wp:positionV>
              <wp:extent cx="551815" cy="386080"/>
              <wp:effectExtent l="0" t="0" r="635" b="13970"/>
              <wp:wrapNone/>
              <wp:docPr id="1264650525"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F44C8A2" w14:textId="6CD1CAC9"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7908C2" id="_x0000_t202" coordsize="21600,21600" o:spt="202" path="m,l,21600r21600,l21600,xe">
              <v:stroke joinstyle="miter"/>
              <v:path gradientshapeok="t" o:connecttype="rect"/>
            </v:shapetype>
            <v:shape id="Text Box 12" o:spid="_x0000_s1140" type="#_x0000_t202" alt="OFFICIAL" style="position:absolute;left:0;text-align:left;margin-left:0;margin-top:0;width:43.45pt;height:30.4pt;z-index:25165829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AABZdrDwIAAB0E&#10;AAAOAAAAAAAAAAAAAAAAAC4CAABkcnMvZTJvRG9jLnhtbFBLAQItABQABgAIAAAAIQD4fUhe2QAA&#10;AAMBAAAPAAAAAAAAAAAAAAAAAGkEAABkcnMvZG93bnJldi54bWxQSwUGAAAAAAQABADzAAAAbwUA&#10;AAAA&#10;" filled="f" stroked="f">
              <v:textbox style="mso-fit-shape-to-text:t" inset="0,15pt,0,0">
                <w:txbxContent>
                  <w:p w14:paraId="5F44C8A2" w14:textId="6CD1CAC9"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C03D24">
      <w:rPr>
        <w:noProof/>
        <w:color w:val="auto"/>
      </w:rPr>
      <w:pict w14:anchorId="3394C4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80" o:spid="_x0000_s1058" type="#_x0000_t136" style="position:absolute;left:0;text-align:left;margin-left:0;margin-top:0;width:558.6pt;height:27pt;rotation:315;z-index:-251658213;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r w:rsidR="005C39FB" w:rsidRPr="00E0178B">
      <w:rPr>
        <w:rFonts w:ascii="Arial Black" w:hAnsi="Arial Black"/>
        <w:color w:val="FF0000"/>
        <w:sz w:val="24"/>
        <w:szCs w:val="28"/>
      </w:rPr>
      <w:t>SAMPLE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D000B" w14:textId="35156269" w:rsidR="005C39FB" w:rsidRDefault="00621419">
    <w:pPr>
      <w:pStyle w:val="Header"/>
    </w:pPr>
    <w:r>
      <w:rPr>
        <w:noProof/>
      </w:rPr>
      <mc:AlternateContent>
        <mc:Choice Requires="wps">
          <w:drawing>
            <wp:anchor distT="0" distB="0" distL="0" distR="0" simplePos="0" relativeHeight="251658297" behindDoc="0" locked="0" layoutInCell="1" allowOverlap="1" wp14:anchorId="32ECAD37" wp14:editId="5C0A734B">
              <wp:simplePos x="635" y="635"/>
              <wp:positionH relativeFrom="page">
                <wp:align>center</wp:align>
              </wp:positionH>
              <wp:positionV relativeFrom="page">
                <wp:align>top</wp:align>
              </wp:positionV>
              <wp:extent cx="551815" cy="386080"/>
              <wp:effectExtent l="0" t="0" r="635" b="13970"/>
              <wp:wrapNone/>
              <wp:docPr id="1331263003"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3DE7AF6" w14:textId="19201E6A"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ECAD37" id="_x0000_t202" coordsize="21600,21600" o:spt="202" path="m,l,21600r21600,l21600,xe">
              <v:stroke joinstyle="miter"/>
              <v:path gradientshapeok="t" o:connecttype="rect"/>
            </v:shapetype>
            <v:shape id="Text Box 10" o:spid="_x0000_s1143" type="#_x0000_t202" alt="OFFICIAL" style="position:absolute;margin-left:0;margin-top:0;width:43.45pt;height:30.4pt;z-index:25165829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AqxG7tDwIAAB0E&#10;AAAOAAAAAAAAAAAAAAAAAC4CAABkcnMvZTJvRG9jLnhtbFBLAQItABQABgAIAAAAIQD4fUhe2QAA&#10;AAMBAAAPAAAAAAAAAAAAAAAAAGkEAABkcnMvZG93bnJldi54bWxQSwUGAAAAAAQABADzAAAAbwUA&#10;AAAA&#10;" filled="f" stroked="f">
              <v:textbox style="mso-fit-shape-to-text:t" inset="0,15pt,0,0">
                <w:txbxContent>
                  <w:p w14:paraId="53DE7AF6" w14:textId="19201E6A"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C03D24">
      <w:rPr>
        <w:noProof/>
      </w:rPr>
      <w:pict w14:anchorId="6D3D8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78" o:spid="_x0000_s1056" type="#_x0000_t136" style="position:absolute;margin-left:0;margin-top:0;width:558.6pt;height:27pt;rotation:315;z-index:-251658215;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7F9E3" w14:textId="106D14F0" w:rsidR="005C39FB" w:rsidRDefault="00621419">
    <w:pPr>
      <w:pStyle w:val="Header"/>
    </w:pPr>
    <w:r>
      <w:rPr>
        <w:noProof/>
      </w:rPr>
      <mc:AlternateContent>
        <mc:Choice Requires="wps">
          <w:drawing>
            <wp:anchor distT="0" distB="0" distL="0" distR="0" simplePos="0" relativeHeight="251658301" behindDoc="0" locked="0" layoutInCell="1" allowOverlap="1" wp14:anchorId="6206A4A1" wp14:editId="168C8E5E">
              <wp:simplePos x="635" y="635"/>
              <wp:positionH relativeFrom="page">
                <wp:align>center</wp:align>
              </wp:positionH>
              <wp:positionV relativeFrom="page">
                <wp:align>top</wp:align>
              </wp:positionV>
              <wp:extent cx="551815" cy="386080"/>
              <wp:effectExtent l="0" t="0" r="635" b="13970"/>
              <wp:wrapNone/>
              <wp:docPr id="2068380781"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2B3BE241" w14:textId="3363AA8F"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6A4A1" id="_x0000_t202" coordsize="21600,21600" o:spt="202" path="m,l,21600r21600,l21600,xe">
              <v:stroke joinstyle="miter"/>
              <v:path gradientshapeok="t" o:connecttype="rect"/>
            </v:shapetype>
            <v:shape id="_x0000_s1145" type="#_x0000_t202" alt="OFFICIAL" style="position:absolute;margin-left:0;margin-top:0;width:43.45pt;height:30.4pt;z-index:25165830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" filled="f" stroked="f">
              <v:textbox style="mso-fit-shape-to-text:t" inset="0,15pt,0,0">
                <w:txbxContent>
                  <w:p w14:paraId="2B3BE241" w14:textId="3363AA8F"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C03D24">
      <w:rPr>
        <w:noProof/>
      </w:rPr>
      <w:pict w14:anchorId="6C1285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82" o:spid="_x0000_s1060" type="#_x0000_t136" style="position:absolute;margin-left:0;margin-top:0;width:558.6pt;height:27pt;rotation:315;z-index:-251658211;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F3A15" w14:textId="43C8F6E8" w:rsidR="005C39FB" w:rsidRDefault="00621419">
    <w:pPr>
      <w:pStyle w:val="Header"/>
    </w:pPr>
    <w:r>
      <w:rPr>
        <w:noProof/>
      </w:rPr>
      <mc:AlternateContent>
        <mc:Choice Requires="wps">
          <w:drawing>
            <wp:anchor distT="0" distB="0" distL="0" distR="0" simplePos="0" relativeHeight="251658302" behindDoc="0" locked="0" layoutInCell="1" allowOverlap="1" wp14:anchorId="1F275E95" wp14:editId="091F8AA4">
              <wp:simplePos x="635" y="635"/>
              <wp:positionH relativeFrom="page">
                <wp:align>center</wp:align>
              </wp:positionH>
              <wp:positionV relativeFrom="page">
                <wp:align>top</wp:align>
              </wp:positionV>
              <wp:extent cx="551815" cy="386080"/>
              <wp:effectExtent l="0" t="0" r="635" b="13970"/>
              <wp:wrapNone/>
              <wp:docPr id="1535441458"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330DBEEC" w14:textId="316225D3"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275E95" id="_x0000_t202" coordsize="21600,21600" o:spt="202" path="m,l,21600r21600,l21600,xe">
              <v:stroke joinstyle="miter"/>
              <v:path gradientshapeok="t" o:connecttype="rect"/>
            </v:shapetype>
            <v:shape id="Text Box 15" o:spid="_x0000_s1146" type="#_x0000_t202" alt="OFFICIAL" style="position:absolute;margin-left:0;margin-top:0;width:43.45pt;height:30.4pt;z-index:25165830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O5XY64OAgAAHQQA&#10;AA4AAAAAAAAAAAAAAAAALgIAAGRycy9lMm9Eb2MueG1sUEsBAi0AFAAGAAgAAAAhAPh9SF7ZAAAA&#10;AwEAAA8AAAAAAAAAAAAAAAAAaAQAAGRycy9kb3ducmV2LnhtbFBLBQYAAAAABAAEAPMAAABuBQAA&#10;AAA=&#10;" filled="f" stroked="f">
              <v:textbox style="mso-fit-shape-to-text:t" inset="0,15pt,0,0">
                <w:txbxContent>
                  <w:p w14:paraId="330DBEEC" w14:textId="316225D3"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C03D24">
      <w:rPr>
        <w:noProof/>
      </w:rPr>
      <w:pict w14:anchorId="1DA360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83" o:spid="_x0000_s1061" type="#_x0000_t136" style="position:absolute;margin-left:0;margin-top:0;width:558.6pt;height:27pt;rotation:315;z-index:-251658210;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6715C" w14:textId="0FB4F335" w:rsidR="005C39FB" w:rsidRDefault="00621419">
    <w:pPr>
      <w:pStyle w:val="Header"/>
    </w:pPr>
    <w:r>
      <w:rPr>
        <w:noProof/>
      </w:rPr>
      <mc:AlternateContent>
        <mc:Choice Requires="wps">
          <w:drawing>
            <wp:anchor distT="0" distB="0" distL="0" distR="0" simplePos="0" relativeHeight="251658300" behindDoc="0" locked="0" layoutInCell="1" allowOverlap="1" wp14:anchorId="676EB3B8" wp14:editId="14BED51D">
              <wp:simplePos x="635" y="635"/>
              <wp:positionH relativeFrom="page">
                <wp:align>center</wp:align>
              </wp:positionH>
              <wp:positionV relativeFrom="page">
                <wp:align>top</wp:align>
              </wp:positionV>
              <wp:extent cx="551815" cy="386080"/>
              <wp:effectExtent l="0" t="0" r="635" b="13970"/>
              <wp:wrapNone/>
              <wp:docPr id="261101908"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40D3A7F7" w14:textId="12DF747E"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6EB3B8" id="_x0000_t202" coordsize="21600,21600" o:spt="202" path="m,l,21600r21600,l21600,xe">
              <v:stroke joinstyle="miter"/>
              <v:path gradientshapeok="t" o:connecttype="rect"/>
            </v:shapetype>
            <v:shape id="Text Box 13" o:spid="_x0000_s1149" type="#_x0000_t202" alt="OFFICIAL" style="position:absolute;margin-left:0;margin-top:0;width:43.45pt;height:30.4pt;z-index:2516583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O1rfh4OAgAAHQQA&#10;AA4AAAAAAAAAAAAAAAAALgIAAGRycy9lMm9Eb2MueG1sUEsBAi0AFAAGAAgAAAAhAPh9SF7ZAAAA&#10;AwEAAA8AAAAAAAAAAAAAAAAAaAQAAGRycy9kb3ducmV2LnhtbFBLBQYAAAAABAAEAPMAAABuBQAA&#10;AAA=&#10;" filled="f" stroked="f">
              <v:textbox style="mso-fit-shape-to-text:t" inset="0,15pt,0,0">
                <w:txbxContent>
                  <w:p w14:paraId="40D3A7F7" w14:textId="12DF747E"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C03D24">
      <w:rPr>
        <w:noProof/>
      </w:rPr>
      <w:pict w14:anchorId="1FB3A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81" o:spid="_x0000_s1059" type="#_x0000_t136" style="position:absolute;margin-left:0;margin-top:0;width:558.6pt;height:27pt;rotation:315;z-index:-251658212;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5A419" w14:textId="2BE2F253" w:rsidR="00B70372" w:rsidRDefault="00621419">
    <w:pPr>
      <w:pStyle w:val="Header"/>
    </w:pPr>
    <w:r>
      <w:rPr>
        <w:noProof/>
      </w:rPr>
      <mc:AlternateContent>
        <mc:Choice Requires="wps">
          <w:drawing>
            <wp:anchor distT="0" distB="0" distL="0" distR="0" simplePos="0" relativeHeight="251658304" behindDoc="0" locked="0" layoutInCell="1" allowOverlap="1" wp14:anchorId="58CF9055" wp14:editId="7F81B15A">
              <wp:simplePos x="635" y="635"/>
              <wp:positionH relativeFrom="page">
                <wp:align>center</wp:align>
              </wp:positionH>
              <wp:positionV relativeFrom="page">
                <wp:align>top</wp:align>
              </wp:positionV>
              <wp:extent cx="551815" cy="386080"/>
              <wp:effectExtent l="0" t="0" r="635" b="13970"/>
              <wp:wrapNone/>
              <wp:docPr id="1565974246"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D91A3B6" w14:textId="37426425"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CF9055" id="_x0000_t202" coordsize="21600,21600" o:spt="202" path="m,l,21600r21600,l21600,xe">
              <v:stroke joinstyle="miter"/>
              <v:path gradientshapeok="t" o:connecttype="rect"/>
            </v:shapetype>
            <v:shape id="_x0000_s1151" type="#_x0000_t202" alt="OFFICIAL" style="position:absolute;margin-left:0;margin-top:0;width:43.45pt;height:30.4pt;z-index:2516583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A3FRtlDwIAAB0E&#10;AAAOAAAAAAAAAAAAAAAAAC4CAABkcnMvZTJvRG9jLnhtbFBLAQItABQABgAIAAAAIQD4fUhe2QAA&#10;AAMBAAAPAAAAAAAAAAAAAAAAAGkEAABkcnMvZG93bnJldi54bWxQSwUGAAAAAAQABADzAAAAbwUA&#10;AAAA&#10;" filled="f" stroked="f">
              <v:textbox style="mso-fit-shape-to-text:t" inset="0,15pt,0,0">
                <w:txbxContent>
                  <w:p w14:paraId="5D91A3B6" w14:textId="37426425"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C03D24">
      <w:rPr>
        <w:noProof/>
      </w:rPr>
      <w:pict w14:anchorId="26DC33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margin-left:0;margin-top:0;width:573.95pt;height:25.5pt;rotation:315;z-index:-251658225;mso-wrap-edited:f;mso-position-horizontal:center;mso-position-horizontal-relative:margin;mso-position-vertical:center;mso-position-vertical-relative:margin" o:allowincell="f" fillcolor="#9b2d16 [1605]" stroked="f">
          <v:fill opacity=".5"/>
          <v:textpath style="font-family:&quot;Arial&quot;;font-size:1pt" string="DO NOT EDIT THE DESIGN OF THIS DOCUMENT"/>
          <w10:wrap anchorx="margin" anchory="margin"/>
        </v:shape>
      </w:pict>
    </w:r>
    <w:r w:rsidR="00B70372">
      <w:rPr>
        <w:noProof/>
        <w:lang w:val="en-AU" w:eastAsia="en-AU"/>
      </w:rPr>
      <w:drawing>
        <wp:anchor distT="0" distB="0" distL="114300" distR="114300" simplePos="0" relativeHeight="251658253" behindDoc="1" locked="0" layoutInCell="0" allowOverlap="1" wp14:anchorId="7E385EDC" wp14:editId="539C1F2C">
          <wp:simplePos x="0" y="0"/>
          <wp:positionH relativeFrom="margin">
            <wp:align>center</wp:align>
          </wp:positionH>
          <wp:positionV relativeFrom="margin">
            <wp:align>center</wp:align>
          </wp:positionV>
          <wp:extent cx="7556500" cy="10693400"/>
          <wp:effectExtent l="0" t="0" r="0" b="0"/>
          <wp:wrapNone/>
          <wp:docPr id="580802337" name="Picture 11" descr="/Volumes/2B Client Server/Dept of Industry/10814 Dept of Industry - Climate Active word templates/CLIMATE ACTIVE word backgrounds Folder/CLIMATE ACTIVE word backgrounds_72dpi_coral-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2B Client Server/Dept of Industry/10814 Dept of Industry - Climate Active word templates/CLIMATE ACTIVE word backgrounds Folder/CLIMATE ACTIVE word backgrounds_72dpi_coral-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B70372">
      <w:rPr>
        <w:noProof/>
        <w:lang w:val="en-AU" w:eastAsia="en-AU"/>
      </w:rPr>
      <w:drawing>
        <wp:anchor distT="0" distB="0" distL="114300" distR="114300" simplePos="0" relativeHeight="251658250" behindDoc="1" locked="0" layoutInCell="0" allowOverlap="1" wp14:anchorId="2764C190" wp14:editId="5F627E56">
          <wp:simplePos x="0" y="0"/>
          <wp:positionH relativeFrom="margin">
            <wp:align>center</wp:align>
          </wp:positionH>
          <wp:positionV relativeFrom="margin">
            <wp:align>center</wp:align>
          </wp:positionV>
          <wp:extent cx="7556500" cy="10693400"/>
          <wp:effectExtent l="0" t="0" r="0" b="0"/>
          <wp:wrapNone/>
          <wp:docPr id="959928529" name="Picture 10" descr="/Volumes/2B Client Server/Dept of Industry/10814 Dept of Industry - Climate Active word templates/CLIMATE ACTIVE word backgrounds Folder/CLIMATE ACTIVE word backgrounds_72dpi_cor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Volumes/2B Client Server/Dept of Industry/10814 Dept of Industry - Climate Active word templates/CLIMATE ACTIVE word backgrounds Folder/CLIMATE ACTIVE word backgrounds_72dpi_coral.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7997C" w14:textId="6CB8E309" w:rsidR="00B70372" w:rsidRDefault="00621419" w:rsidP="00570914">
    <w:pPr>
      <w:tabs>
        <w:tab w:val="left" w:pos="6804"/>
      </w:tabs>
      <w:spacing w:after="0"/>
      <w:ind w:right="57"/>
      <w:jc w:val="right"/>
      <w:rPr>
        <w:rFonts w:ascii="Arial" w:hAnsi="Arial" w:cs="Arial"/>
        <w:sz w:val="15"/>
        <w:szCs w:val="15"/>
      </w:rPr>
    </w:pPr>
    <w:r>
      <w:rPr>
        <w:noProof/>
        <w:lang w:eastAsia="en-AU"/>
      </w:rPr>
      <mc:AlternateContent>
        <mc:Choice Requires="wps">
          <w:drawing>
            <wp:anchor distT="0" distB="0" distL="0" distR="0" simplePos="0" relativeHeight="251658305" behindDoc="0" locked="0" layoutInCell="1" allowOverlap="1" wp14:anchorId="3587D5FA" wp14:editId="496A5C0A">
              <wp:simplePos x="635" y="635"/>
              <wp:positionH relativeFrom="page">
                <wp:align>center</wp:align>
              </wp:positionH>
              <wp:positionV relativeFrom="page">
                <wp:align>top</wp:align>
              </wp:positionV>
              <wp:extent cx="551815" cy="386080"/>
              <wp:effectExtent l="0" t="0" r="635" b="13970"/>
              <wp:wrapNone/>
              <wp:docPr id="1411251378"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13C97E1A" w14:textId="33F7660A"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87D5FA" id="_x0000_t202" coordsize="21600,21600" o:spt="202" path="m,l,21600r21600,l21600,xe">
              <v:stroke joinstyle="miter"/>
              <v:path gradientshapeok="t" o:connecttype="rect"/>
            </v:shapetype>
            <v:shape id="Text Box 18" o:spid="_x0000_s1152" type="#_x0000_t202" alt="OFFICIAL" style="position:absolute;left:0;text-align:left;margin-left:0;margin-top:0;width:43.45pt;height:30.4pt;z-index:25165830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" filled="f" stroked="f">
              <v:textbox style="mso-fit-shape-to-text:t" inset="0,15pt,0,0">
                <w:txbxContent>
                  <w:p w14:paraId="13C97E1A" w14:textId="33F7660A"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B70372">
      <w:rPr>
        <w:noProof/>
        <w:lang w:eastAsia="en-AU"/>
      </w:rPr>
      <w:drawing>
        <wp:anchor distT="0" distB="0" distL="114300" distR="114300" simplePos="0" relativeHeight="251658254" behindDoc="0" locked="0" layoutInCell="1" allowOverlap="1" wp14:anchorId="60959EF4" wp14:editId="66FFDE31">
          <wp:simplePos x="0" y="0"/>
          <wp:positionH relativeFrom="column">
            <wp:posOffset>5043714</wp:posOffset>
          </wp:positionH>
          <wp:positionV relativeFrom="paragraph">
            <wp:posOffset>-2665730</wp:posOffset>
          </wp:positionV>
          <wp:extent cx="716280" cy="438785"/>
          <wp:effectExtent l="0" t="0" r="0" b="5715"/>
          <wp:wrapSquare wrapText="bothSides"/>
          <wp:docPr id="1641123855" name="Picture 1641123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B70372" w:rsidRPr="004E7C83">
      <w:rPr>
        <w:rFonts w:ascii="Arial" w:hAnsi="Arial" w:cs="Arial"/>
        <w:b/>
        <w:sz w:val="15"/>
        <w:szCs w:val="15"/>
      </w:rPr>
      <w:t xml:space="preserve"> </w:t>
    </w:r>
    <w:r w:rsidR="00B70372">
      <w:rPr>
        <w:rFonts w:ascii="Arial" w:hAnsi="Arial" w:cs="Arial"/>
        <w:b/>
        <w:sz w:val="15"/>
        <w:szCs w:val="15"/>
      </w:rPr>
      <w:t>C</w:t>
    </w:r>
    <w:r w:rsidR="00B70372" w:rsidRPr="00CA6336">
      <w:rPr>
        <w:rFonts w:ascii="Arial" w:hAnsi="Arial" w:cs="Arial"/>
        <w:b/>
        <w:sz w:val="15"/>
        <w:szCs w:val="15"/>
      </w:rPr>
      <w:t>LIMATE ACTIVE</w:t>
    </w:r>
    <w:r w:rsidR="00B70372" w:rsidRPr="003F7C32">
      <w:rPr>
        <w:rFonts w:ascii="Helvetica Neue LT Std 55 Roman" w:hAnsi="Helvetica Neue LT Std 55 Roman"/>
        <w:sz w:val="15"/>
        <w:szCs w:val="15"/>
      </w:rPr>
      <w:t xml:space="preserve"> </w:t>
    </w:r>
    <w:r w:rsidR="00B70372" w:rsidRPr="00CA6336">
      <w:rPr>
        <w:rFonts w:ascii="Arial" w:hAnsi="Arial" w:cs="Arial"/>
        <w:sz w:val="15"/>
        <w:szCs w:val="15"/>
      </w:rPr>
      <w:t>Public Disclosure Statement</w:t>
    </w:r>
  </w:p>
  <w:p w14:paraId="27582CB9" w14:textId="77777777" w:rsidR="00B70372" w:rsidRPr="00CA6336" w:rsidRDefault="00B70372"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00FBD8B1" wp14:editId="58B4BE70">
              <wp:extent cx="2051685" cy="32385"/>
              <wp:effectExtent l="0" t="0" r="5715" b="5715"/>
              <wp:docPr id="58" name="Text Box 58"/>
              <wp:cNvGraphicFramePr/>
              <a:graphic xmlns:a="http://schemas.openxmlformats.org/drawingml/2006/main">
                <a:graphicData uri="http://schemas.microsoft.com/office/word/2010/wordprocessingShape">
                  <wps:wsp>
                    <wps:cNvSpPr txBox="1"/>
                    <wps:spPr>
                      <a:xfrm>
                        <a:off x="0" y="0"/>
                        <a:ext cx="2051685" cy="32385"/>
                      </a:xfrm>
                      <a:prstGeom prst="rect">
                        <a:avLst/>
                      </a:prstGeom>
                      <a:solidFill>
                        <a:srgbClr val="E19A90"/>
                      </a:solidFill>
                      <a:ln w="6350">
                        <a:noFill/>
                      </a:ln>
                    </wps:spPr>
                    <wps:txbx>
                      <w:txbxContent>
                        <w:p w14:paraId="459783A4" w14:textId="77777777" w:rsidR="00B70372" w:rsidRDefault="00B70372"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0FBD8B1" id="Text Box 58" o:spid="_x0000_s1153" type="#_x0000_t202" style="width:161.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" fillcolor="#e19a90" stroked="f" strokeweight=".5pt">
              <v:textbox>
                <w:txbxContent>
                  <w:p w14:paraId="459783A4" w14:textId="77777777" w:rsidR="00B70372" w:rsidRDefault="00B70372" w:rsidP="004E7C83"/>
                </w:txbxContent>
              </v:textbox>
              <w10:anchorlock/>
            </v:shape>
          </w:pict>
        </mc:Fallback>
      </mc:AlternateContent>
    </w:r>
  </w:p>
  <w:p w14:paraId="7CB886A7" w14:textId="77777777" w:rsidR="00B70372" w:rsidRPr="00CA6336" w:rsidRDefault="00B70372" w:rsidP="000A6EB6">
    <w:pPr>
      <w:tabs>
        <w:tab w:val="left" w:pos="6804"/>
      </w:tabs>
      <w:spacing w:after="0"/>
      <w:rPr>
        <w:rFonts w:ascii="Arial" w:hAnsi="Arial" w:cs="Arial"/>
        <w:sz w:val="15"/>
        <w:szCs w:val="15"/>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D85F3" w14:textId="0BEAC2FD" w:rsidR="00B70372" w:rsidRDefault="00621419" w:rsidP="0066427A">
    <w:pPr>
      <w:pStyle w:val="Header"/>
      <w:spacing w:before="240"/>
    </w:pPr>
    <w:r>
      <w:rPr>
        <w:noProof/>
      </w:rPr>
      <mc:AlternateContent>
        <mc:Choice Requires="wps">
          <w:drawing>
            <wp:anchor distT="0" distB="0" distL="0" distR="0" simplePos="0" relativeHeight="251658303" behindDoc="0" locked="0" layoutInCell="1" allowOverlap="1" wp14:anchorId="470A7ABF" wp14:editId="3585E0C0">
              <wp:simplePos x="635" y="635"/>
              <wp:positionH relativeFrom="page">
                <wp:align>center</wp:align>
              </wp:positionH>
              <wp:positionV relativeFrom="page">
                <wp:align>top</wp:align>
              </wp:positionV>
              <wp:extent cx="551815" cy="386080"/>
              <wp:effectExtent l="0" t="0" r="635" b="13970"/>
              <wp:wrapNone/>
              <wp:docPr id="2015104393"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668BFFA4" w14:textId="23DB173D"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0A7ABF" id="_x0000_t202" coordsize="21600,21600" o:spt="202" path="m,l,21600r21600,l21600,xe">
              <v:stroke joinstyle="miter"/>
              <v:path gradientshapeok="t" o:connecttype="rect"/>
            </v:shapetype>
            <v:shape id="Text Box 16" o:spid="_x0000_s1157" type="#_x0000_t202" alt="OFFICIAL" style="position:absolute;margin-left:0;margin-top:0;width:43.45pt;height:30.4pt;z-index:25165830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AFpGgKDwIAAB0E&#10;AAAOAAAAAAAAAAAAAAAAAC4CAABkcnMvZTJvRG9jLnhtbFBLAQItABQABgAIAAAAIQD4fUhe2QAA&#10;AAMBAAAPAAAAAAAAAAAAAAAAAGkEAABkcnMvZG93bnJldi54bWxQSwUGAAAAAAQABADzAAAAbwUA&#10;AAAA&#10;" filled="f" stroked="f">
              <v:textbox style="mso-fit-shape-to-text:t" inset="0,15pt,0,0">
                <w:txbxContent>
                  <w:p w14:paraId="668BFFA4" w14:textId="23DB173D"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82902" w14:textId="2B228019" w:rsidR="005C39FB" w:rsidRDefault="00621419">
    <w:pPr>
      <w:pStyle w:val="Header"/>
    </w:pPr>
    <w:r>
      <w:rPr>
        <w:noProof/>
      </w:rPr>
      <mc:AlternateContent>
        <mc:Choice Requires="wps">
          <w:drawing>
            <wp:anchor distT="0" distB="0" distL="0" distR="0" simplePos="0" relativeHeight="251658307" behindDoc="0" locked="0" layoutInCell="1" allowOverlap="1" wp14:anchorId="147A4DB7" wp14:editId="42874F78">
              <wp:simplePos x="635" y="635"/>
              <wp:positionH relativeFrom="page">
                <wp:align>center</wp:align>
              </wp:positionH>
              <wp:positionV relativeFrom="page">
                <wp:align>top</wp:align>
              </wp:positionV>
              <wp:extent cx="551815" cy="386080"/>
              <wp:effectExtent l="0" t="0" r="635" b="13970"/>
              <wp:wrapNone/>
              <wp:docPr id="1547738959"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4BF3C883" w14:textId="62601C62"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7A4DB7" id="_x0000_t202" coordsize="21600,21600" o:spt="202" path="m,l,21600r21600,l21600,xe">
              <v:stroke joinstyle="miter"/>
              <v:path gradientshapeok="t" o:connecttype="rect"/>
            </v:shapetype>
            <v:shape id="Text Box 20" o:spid="_x0000_s1160" type="#_x0000_t202" alt="OFFICIAL" style="position:absolute;margin-left:0;margin-top:0;width:43.45pt;height:30.4pt;z-index:25165830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Dc5hDBDwIAAB0E&#10;AAAOAAAAAAAAAAAAAAAAAC4CAABkcnMvZTJvRG9jLnhtbFBLAQItABQABgAIAAAAIQD4fUhe2QAA&#10;AAMBAAAPAAAAAAAAAAAAAAAAAGkEAABkcnMvZG93bnJldi54bWxQSwUGAAAAAAQABADzAAAAbwUA&#10;AAAA&#10;" filled="f" stroked="f">
              <v:textbox style="mso-fit-shape-to-text:t" inset="0,15pt,0,0">
                <w:txbxContent>
                  <w:p w14:paraId="4BF3C883" w14:textId="62601C62"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C03D24">
      <w:rPr>
        <w:noProof/>
      </w:rPr>
      <w:pict w14:anchorId="003855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86816" o:spid="_x0000_s1063" type="#_x0000_t136" style="position:absolute;margin-left:0;margin-top:0;width:601.2pt;height:27pt;rotation:315;z-index:-251658202;mso-position-horizontal:center;mso-position-horizontal-relative:margin;mso-position-vertical:center;mso-position-vertical-relative:margin" o:allowincell="f" fillcolor="#e04a2b [2405]" stroked="f">
          <v:textpath style="font-family:&quot;Arial&quot;;font-size:24pt" string="DO NOT CHANGE THE DESIGN OF THIS DOCUMENT"/>
          <w10:wrap anchorx="margin" anchory="margin"/>
        </v:shape>
      </w:pict>
    </w:r>
    <w:r w:rsidR="005C39FB">
      <w:rPr>
        <w:noProof/>
        <w:lang w:eastAsia="en-AU"/>
      </w:rPr>
      <mc:AlternateContent>
        <mc:Choice Requires="wps">
          <w:drawing>
            <wp:anchor distT="0" distB="0" distL="114300" distR="114300" simplePos="0" relativeHeight="251658274" behindDoc="1" locked="0" layoutInCell="0" allowOverlap="1" wp14:anchorId="0C3450FF" wp14:editId="4E13EB47">
              <wp:simplePos x="0" y="0"/>
              <wp:positionH relativeFrom="margin">
                <wp:align>center</wp:align>
              </wp:positionH>
              <wp:positionV relativeFrom="margin">
                <wp:align>center</wp:align>
              </wp:positionV>
              <wp:extent cx="7289165" cy="323850"/>
              <wp:effectExtent l="0" t="2514600" r="0" b="2466975"/>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89165" cy="323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2740AA" w14:textId="77777777" w:rsidR="005C39FB" w:rsidRDefault="005C39FB" w:rsidP="001461B0">
                          <w:pPr>
                            <w:pStyle w:val="NormalWeb"/>
                            <w:spacing w:before="0" w:beforeAutospacing="0" w:after="0" w:afterAutospacing="0"/>
                            <w:jc w:val="center"/>
                          </w:pPr>
                          <w:r>
                            <w:rPr>
                              <w:rFonts w:ascii="Arial" w:hAnsi="Arial" w:cs="Arial"/>
                              <w:color w:val="9B2D16"/>
                              <w:sz w:val="2"/>
                              <w:szCs w:val="2"/>
                              <w14:textFill>
                                <w14:solidFill>
                                  <w14:srgbClr w14:val="9B2D16">
                                    <w14:alpha w14:val="50000"/>
                                  </w14:srgbClr>
                                </w14:solidFill>
                              </w14:textFill>
                            </w:rPr>
                            <w:t>DO NOT EDIT THE DESIGN OF THIS DOCUMENT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3450FF" id="Text Box 193" o:spid="_x0000_s1161" type="#_x0000_t202" style="position:absolute;margin-left:0;margin-top:0;width:573.95pt;height:25.5pt;rotation:-45;z-index:-25165820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" o:allowincell="f" filled="f" stroked="f">
              <v:stroke joinstyle="round"/>
              <o:lock v:ext="edit" shapetype="t"/>
              <v:textbox style="mso-fit-shape-to-text:t">
                <w:txbxContent>
                  <w:p w14:paraId="2D2740AA" w14:textId="77777777" w:rsidR="005C39FB" w:rsidRDefault="005C39FB" w:rsidP="001461B0">
                    <w:pPr>
                      <w:pStyle w:val="NormalWeb"/>
                      <w:spacing w:before="0" w:beforeAutospacing="0" w:after="0" w:afterAutospacing="0"/>
                      <w:jc w:val="center"/>
                    </w:pPr>
                    <w:r>
                      <w:rPr>
                        <w:rFonts w:ascii="Arial" w:hAnsi="Arial" w:cs="Arial"/>
                        <w:color w:val="9B2D16"/>
                        <w:sz w:val="2"/>
                        <w:szCs w:val="2"/>
                        <w14:textFill>
                          <w14:solidFill>
                            <w14:srgbClr w14:val="9B2D16">
                              <w14:alpha w14:val="50000"/>
                            </w14:srgbClr>
                          </w14:solidFill>
                        </w14:textFill>
                      </w:rPr>
                      <w:t>DO NOT EDIT THE DESIGN OF THIS DOCUMENT</w:t>
                    </w:r>
                  </w:p>
                </w:txbxContent>
              </v:textbox>
              <w10:wrap anchorx="margin" anchory="margin"/>
            </v:shape>
          </w:pict>
        </mc:Fallback>
      </mc:AlternateContent>
    </w:r>
    <w:r w:rsidR="005C39FB">
      <w:rPr>
        <w:noProof/>
        <w:lang w:eastAsia="en-AU"/>
      </w:rPr>
      <w:drawing>
        <wp:anchor distT="0" distB="0" distL="114300" distR="114300" simplePos="0" relativeHeight="251658273" behindDoc="1" locked="0" layoutInCell="0" allowOverlap="1" wp14:anchorId="6D35E150" wp14:editId="4711AC67">
          <wp:simplePos x="0" y="0"/>
          <wp:positionH relativeFrom="margin">
            <wp:align>center</wp:align>
          </wp:positionH>
          <wp:positionV relativeFrom="margin">
            <wp:align>center</wp:align>
          </wp:positionV>
          <wp:extent cx="7556500" cy="10693400"/>
          <wp:effectExtent l="0" t="0" r="6350" b="0"/>
          <wp:wrapNone/>
          <wp:docPr id="53" name="Picture 53" descr="/Volumes/2B Client Server/Dept of Industry/10814 Dept of Industry - Climate Active word templates/CLIMATE ACTIVE word backgrounds Folder/CLIMATE ACTIVE word backgrounds_72dpi_cor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2B Client Server/Dept of Industry/10814 Dept of Industry - Climate Active word templates/CLIMATE ACTIVE word backgrounds Folder/CLIMATE ACTIVE word backgrounds_72dpi_coral-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5C39FB">
      <w:rPr>
        <w:noProof/>
        <w:lang w:eastAsia="en-AU"/>
      </w:rPr>
      <w:drawing>
        <wp:anchor distT="0" distB="0" distL="114300" distR="114300" simplePos="0" relativeHeight="251658272" behindDoc="1" locked="0" layoutInCell="0" allowOverlap="1" wp14:anchorId="0C0FCC74" wp14:editId="55233A3B">
          <wp:simplePos x="0" y="0"/>
          <wp:positionH relativeFrom="margin">
            <wp:align>center</wp:align>
          </wp:positionH>
          <wp:positionV relativeFrom="margin">
            <wp:align>center</wp:align>
          </wp:positionV>
          <wp:extent cx="7556500" cy="10693400"/>
          <wp:effectExtent l="0" t="0" r="6350" b="0"/>
          <wp:wrapNone/>
          <wp:docPr id="54" name="Picture 54" descr="/Volumes/2B Client Server/Dept of Industry/10814 Dept of Industry - Climate Active word templates/CLIMATE ACTIVE word backgrounds Folder/CLIMATE ACTIVE word backgrounds_72dpi_co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2B Client Server/Dept of Industry/10814 Dept of Industry - Climate Active word templates/CLIMATE ACTIVE word backgrounds Folder/CLIMATE ACTIVE word backgrounds_72dpi_cor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6A575" w14:textId="08C13601" w:rsidR="00B70372" w:rsidRDefault="00621419" w:rsidP="00570914">
    <w:pPr>
      <w:tabs>
        <w:tab w:val="left" w:pos="6804"/>
      </w:tabs>
      <w:spacing w:after="0"/>
      <w:ind w:right="57"/>
      <w:jc w:val="right"/>
      <w:rPr>
        <w:rFonts w:ascii="Arial" w:hAnsi="Arial" w:cs="Arial"/>
        <w:sz w:val="15"/>
        <w:szCs w:val="15"/>
      </w:rPr>
    </w:pPr>
    <w:r>
      <w:rPr>
        <w:noProof/>
        <w:lang w:eastAsia="en-AU"/>
      </w:rPr>
      <mc:AlternateContent>
        <mc:Choice Requires="wps">
          <w:drawing>
            <wp:anchor distT="0" distB="0" distL="0" distR="0" simplePos="0" relativeHeight="251658290" behindDoc="0" locked="0" layoutInCell="1" allowOverlap="1" wp14:anchorId="6DF9B30E" wp14:editId="50CCF9D9">
              <wp:simplePos x="635" y="635"/>
              <wp:positionH relativeFrom="page">
                <wp:align>center</wp:align>
              </wp:positionH>
              <wp:positionV relativeFrom="page">
                <wp:align>top</wp:align>
              </wp:positionV>
              <wp:extent cx="551815" cy="386080"/>
              <wp:effectExtent l="0" t="0" r="635" b="13970"/>
              <wp:wrapNone/>
              <wp:docPr id="8070782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1C89002F" w14:textId="4ED8C43E"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F9B30E" id="_x0000_t202" coordsize="21600,21600" o:spt="202" path="m,l,21600r21600,l21600,xe">
              <v:stroke joinstyle="miter"/>
              <v:path gradientshapeok="t" o:connecttype="rect"/>
            </v:shapetype>
            <v:shape id="Text Box 3" o:spid="_x0000_s1115" type="#_x0000_t202" alt="OFFICIAL" style="position:absolute;left:0;text-align:left;margin-left:0;margin-top:0;width:43.45pt;height:30.4pt;z-index:25165829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" filled="f" stroked="f">
              <v:textbox style="mso-fit-shape-to-text:t" inset="0,15pt,0,0">
                <w:txbxContent>
                  <w:p w14:paraId="1C89002F" w14:textId="4ED8C43E"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B70372">
      <w:rPr>
        <w:noProof/>
        <w:lang w:eastAsia="en-AU"/>
      </w:rPr>
      <w:drawing>
        <wp:anchor distT="0" distB="0" distL="114300" distR="114300" simplePos="0" relativeHeight="251658244" behindDoc="0" locked="0" layoutInCell="1" allowOverlap="1" wp14:anchorId="7B22F721" wp14:editId="076F99DD">
          <wp:simplePos x="0" y="0"/>
          <wp:positionH relativeFrom="column">
            <wp:posOffset>5043714</wp:posOffset>
          </wp:positionH>
          <wp:positionV relativeFrom="paragraph">
            <wp:posOffset>-2665730</wp:posOffset>
          </wp:positionV>
          <wp:extent cx="716280" cy="43878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B70372" w:rsidRPr="00C43A78">
      <w:rPr>
        <w:rFonts w:ascii="Arial" w:hAnsi="Arial" w:cs="Arial"/>
        <w:b/>
        <w:sz w:val="15"/>
        <w:szCs w:val="15"/>
      </w:rPr>
      <w:t xml:space="preserve"> </w:t>
    </w:r>
    <w:r w:rsidR="00B70372">
      <w:rPr>
        <w:rFonts w:ascii="Arial" w:hAnsi="Arial" w:cs="Arial"/>
        <w:b/>
        <w:sz w:val="15"/>
        <w:szCs w:val="15"/>
      </w:rPr>
      <w:t>C</w:t>
    </w:r>
    <w:r w:rsidR="00B70372" w:rsidRPr="00CA6336">
      <w:rPr>
        <w:rFonts w:ascii="Arial" w:hAnsi="Arial" w:cs="Arial"/>
        <w:b/>
        <w:sz w:val="15"/>
        <w:szCs w:val="15"/>
      </w:rPr>
      <w:t>LIMATE ACTIVE</w:t>
    </w:r>
    <w:r w:rsidR="00B70372" w:rsidRPr="003F7C32">
      <w:rPr>
        <w:rFonts w:ascii="Helvetica Neue LT Std 55 Roman" w:hAnsi="Helvetica Neue LT Std 55 Roman"/>
        <w:sz w:val="15"/>
        <w:szCs w:val="15"/>
      </w:rPr>
      <w:t xml:space="preserve"> </w:t>
    </w:r>
    <w:r w:rsidR="00B70372">
      <w:rPr>
        <w:rFonts w:ascii="Helvetica Neue LT Std 55 Roman" w:hAnsi="Helvetica Neue LT Std 55 Roman"/>
        <w:sz w:val="15"/>
        <w:szCs w:val="15"/>
      </w:rPr>
      <w:t xml:space="preserve">Electricity Accounting </w:t>
    </w:r>
  </w:p>
  <w:p w14:paraId="0A365465" w14:textId="77777777" w:rsidR="00B70372" w:rsidRPr="00CA6336" w:rsidRDefault="00B70372"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616A7B22" wp14:editId="4D02ADB4">
              <wp:extent cx="2382324" cy="45719"/>
              <wp:effectExtent l="0" t="0" r="0" b="0"/>
              <wp:docPr id="76" name="Text Box 76"/>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34D50A41" w14:textId="77777777" w:rsidR="00B70372" w:rsidRDefault="00B70372"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16A7B22" id="Text Box 76" o:spid="_x0000_s1116"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" fillcolor="#003529" stroked="f" strokeweight=".5pt">
              <v:textbox>
                <w:txbxContent>
                  <w:p w14:paraId="34D50A41" w14:textId="77777777" w:rsidR="00B70372" w:rsidRDefault="00B70372" w:rsidP="004E7C83"/>
                </w:txbxContent>
              </v:textbox>
              <w10:anchorlock/>
            </v:shape>
          </w:pict>
        </mc:Fallback>
      </mc:AlternateContent>
    </w:r>
  </w:p>
  <w:p w14:paraId="615066D4" w14:textId="77777777" w:rsidR="00B70372" w:rsidRPr="00CA6336" w:rsidRDefault="00B70372" w:rsidP="000A6EB6">
    <w:pPr>
      <w:tabs>
        <w:tab w:val="left" w:pos="6804"/>
      </w:tabs>
      <w:spacing w:after="0"/>
      <w:rPr>
        <w:rFonts w:ascii="Arial" w:hAnsi="Arial" w:cs="Arial"/>
        <w:sz w:val="15"/>
        <w:szCs w:val="15"/>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64B26" w14:textId="659907D6" w:rsidR="005C39FB" w:rsidRPr="007B2C44" w:rsidRDefault="00621419" w:rsidP="001461B0">
    <w:pPr>
      <w:pStyle w:val="Header"/>
      <w:jc w:val="center"/>
      <w:rPr>
        <w:rFonts w:ascii="Arial" w:hAnsi="Arial" w:cs="Arial"/>
        <w:b/>
        <w:bCs/>
        <w:color w:val="FF0000"/>
        <w:sz w:val="24"/>
        <w:szCs w:val="24"/>
      </w:rPr>
    </w:pPr>
    <w:r>
      <w:rPr>
        <w:rFonts w:ascii="Arial" w:hAnsi="Arial" w:cs="Arial"/>
        <w:b/>
        <w:bCs/>
        <w:noProof/>
        <w:color w:val="FF0000"/>
        <w:sz w:val="24"/>
        <w:szCs w:val="24"/>
      </w:rPr>
      <mc:AlternateContent>
        <mc:Choice Requires="wps">
          <w:drawing>
            <wp:anchor distT="0" distB="0" distL="0" distR="0" simplePos="0" relativeHeight="251658308" behindDoc="0" locked="0" layoutInCell="1" allowOverlap="1" wp14:anchorId="25E44697" wp14:editId="03477C36">
              <wp:simplePos x="635" y="635"/>
              <wp:positionH relativeFrom="page">
                <wp:align>center</wp:align>
              </wp:positionH>
              <wp:positionV relativeFrom="page">
                <wp:align>top</wp:align>
              </wp:positionV>
              <wp:extent cx="551815" cy="386080"/>
              <wp:effectExtent l="0" t="0" r="635" b="13970"/>
              <wp:wrapNone/>
              <wp:docPr id="590379532"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7A16D364" w14:textId="58B88BB4"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E44697" id="_x0000_t202" coordsize="21600,21600" o:spt="202" path="m,l,21600r21600,l21600,xe">
              <v:stroke joinstyle="miter"/>
              <v:path gradientshapeok="t" o:connecttype="rect"/>
            </v:shapetype>
            <v:shape id="Text Box 21" o:spid="_x0000_s1162" type="#_x0000_t202" alt="OFFICIAL" style="position:absolute;left:0;text-align:left;margin-left:0;margin-top:0;width:43.45pt;height:30.4pt;z-index:2516583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CbmFt6DwIAAB0E&#10;AAAOAAAAAAAAAAAAAAAAAC4CAABkcnMvZTJvRG9jLnhtbFBLAQItABQABgAIAAAAIQD4fUhe2QAA&#10;AAMBAAAPAAAAAAAAAAAAAAAAAGkEAABkcnMvZG93bnJldi54bWxQSwUGAAAAAAQABADzAAAAbwUA&#10;AAAA&#10;" filled="f" stroked="f">
              <v:textbox style="mso-fit-shape-to-text:t" inset="0,15pt,0,0">
                <w:txbxContent>
                  <w:p w14:paraId="7A16D364" w14:textId="58B88BB4"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C03D24">
      <w:rPr>
        <w:rFonts w:ascii="Arial" w:hAnsi="Arial" w:cs="Arial"/>
        <w:b/>
        <w:bCs/>
        <w:noProof/>
        <w:color w:val="FF0000"/>
        <w:sz w:val="24"/>
        <w:szCs w:val="24"/>
      </w:rPr>
      <w:pict w14:anchorId="0C267A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86817" o:spid="_x0000_s1064" type="#_x0000_t136" style="position:absolute;left:0;text-align:left;margin-left:0;margin-top:0;width:601.2pt;height:27pt;rotation:315;z-index:-251658201;mso-position-horizontal:center;mso-position-horizontal-relative:margin;mso-position-vertical:center;mso-position-vertical-relative:margin" o:allowincell="f" fillcolor="#e04a2b [2405]" stroked="f">
          <v:textpath style="font-family:&quot;Arial&quot;;font-size:24pt" string="DO NOT CHANGE THE DESIGN OF THIS DOCUMENT"/>
          <w10:wrap anchorx="margin" anchory="margin"/>
        </v:shape>
      </w:pict>
    </w:r>
    <w:r w:rsidR="005C39FB" w:rsidRPr="007B2C44">
      <w:rPr>
        <w:rFonts w:ascii="Arial" w:hAnsi="Arial" w:cs="Arial"/>
        <w:b/>
        <w:bCs/>
        <w:color w:val="FF0000"/>
        <w:sz w:val="24"/>
        <w:szCs w:val="24"/>
      </w:rPr>
      <w:t>SAMPLE</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5BFED" w14:textId="3ACE84E5" w:rsidR="005C39FB" w:rsidRDefault="00621419">
    <w:pPr>
      <w:pStyle w:val="Header"/>
    </w:pPr>
    <w:r>
      <w:rPr>
        <w:noProof/>
      </w:rPr>
      <mc:AlternateContent>
        <mc:Choice Requires="wps">
          <w:drawing>
            <wp:anchor distT="0" distB="0" distL="0" distR="0" simplePos="0" relativeHeight="251658306" behindDoc="0" locked="0" layoutInCell="1" allowOverlap="1" wp14:anchorId="7F8B692A" wp14:editId="486AF698">
              <wp:simplePos x="635" y="635"/>
              <wp:positionH relativeFrom="page">
                <wp:align>center</wp:align>
              </wp:positionH>
              <wp:positionV relativeFrom="page">
                <wp:align>top</wp:align>
              </wp:positionV>
              <wp:extent cx="551815" cy="386080"/>
              <wp:effectExtent l="0" t="0" r="635" b="13970"/>
              <wp:wrapNone/>
              <wp:docPr id="757567064"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4907729F" w14:textId="3DC517C0"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8B692A" id="_x0000_t202" coordsize="21600,21600" o:spt="202" path="m,l,21600r21600,l21600,xe">
              <v:stroke joinstyle="miter"/>
              <v:path gradientshapeok="t" o:connecttype="rect"/>
            </v:shapetype>
            <v:shape id="Text Box 19" o:spid="_x0000_s1165" type="#_x0000_t202" alt="OFFICIAL" style="position:absolute;margin-left:0;margin-top:0;width:43.45pt;height:30.4pt;z-index:25165830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IV1M0IOAgAAHQQA&#10;AA4AAAAAAAAAAAAAAAAALgIAAGRycy9lMm9Eb2MueG1sUEsBAi0AFAAGAAgAAAAhAPh9SF7ZAAAA&#10;AwEAAA8AAAAAAAAAAAAAAAAAaAQAAGRycy9kb3ducmV2LnhtbFBLBQYAAAAABAAEAPMAAABuBQAA&#10;AAA=&#10;" filled="f" stroked="f">
              <v:textbox style="mso-fit-shape-to-text:t" inset="0,15pt,0,0">
                <w:txbxContent>
                  <w:p w14:paraId="4907729F" w14:textId="3DC517C0"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C03D24">
      <w:rPr>
        <w:noProof/>
      </w:rPr>
      <w:pict w14:anchorId="3B328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86815" o:spid="_x0000_s1062" type="#_x0000_t136" style="position:absolute;margin-left:0;margin-top:0;width:601.2pt;height:27pt;rotation:315;z-index:-251658203;mso-position-horizontal:center;mso-position-horizontal-relative:margin;mso-position-vertical:center;mso-position-vertical-relative:margin" o:allowincell="f" fillcolor="#e04a2b [2405]" stroked="f">
          <v:textpath style="font-family:&quot;Arial&quot;;font-size:24pt" string="DO NOT CHANGE THE DESIGN OF THIS DOCUMENT"/>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F19D1" w14:textId="1FCD0B1A" w:rsidR="005C39FB" w:rsidRDefault="00621419">
    <w:pPr>
      <w:pStyle w:val="Header"/>
    </w:pPr>
    <w:r>
      <w:rPr>
        <w:noProof/>
      </w:rPr>
      <mc:AlternateContent>
        <mc:Choice Requires="wps">
          <w:drawing>
            <wp:anchor distT="0" distB="0" distL="0" distR="0" simplePos="0" relativeHeight="251658310" behindDoc="0" locked="0" layoutInCell="1" allowOverlap="1" wp14:anchorId="1FC89BF6" wp14:editId="74B0D3FF">
              <wp:simplePos x="635" y="635"/>
              <wp:positionH relativeFrom="page">
                <wp:align>center</wp:align>
              </wp:positionH>
              <wp:positionV relativeFrom="page">
                <wp:align>top</wp:align>
              </wp:positionV>
              <wp:extent cx="551815" cy="386080"/>
              <wp:effectExtent l="0" t="0" r="635" b="13970"/>
              <wp:wrapNone/>
              <wp:docPr id="1152655165"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394F2031" w14:textId="2B92DADC"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C89BF6" id="_x0000_t202" coordsize="21600,21600" o:spt="202" path="m,l,21600r21600,l21600,xe">
              <v:stroke joinstyle="miter"/>
              <v:path gradientshapeok="t" o:connecttype="rect"/>
            </v:shapetype>
            <v:shape id="Text Box 23" o:spid="_x0000_s1167" type="#_x0000_t202" alt="OFFICIAL" style="position:absolute;margin-left:0;margin-top:0;width:43.45pt;height:30.4pt;z-index:25165831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F8LVjkOAgAAHQQA&#10;AA4AAAAAAAAAAAAAAAAALgIAAGRycy9lMm9Eb2MueG1sUEsBAi0AFAAGAAgAAAAhAPh9SF7ZAAAA&#10;AwEAAA8AAAAAAAAAAAAAAAAAaAQAAGRycy9kb3ducmV2LnhtbFBLBQYAAAAABAAEAPMAAABuBQAA&#10;AAA=&#10;" filled="f" stroked="f">
              <v:textbox style="mso-fit-shape-to-text:t" inset="0,15pt,0,0">
                <w:txbxContent>
                  <w:p w14:paraId="394F2031" w14:textId="2B92DADC"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C03D24">
      <w:rPr>
        <w:noProof/>
      </w:rPr>
      <w:pict w14:anchorId="1CDA71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margin-left:0;margin-top:0;width:558.6pt;height:27pt;rotation:315;z-index:-251658194;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r w:rsidR="005C39FB">
      <w:rPr>
        <w:noProof/>
        <w:lang w:eastAsia="en-AU"/>
      </w:rPr>
      <w:drawing>
        <wp:anchor distT="0" distB="0" distL="114300" distR="114300" simplePos="0" relativeHeight="251658284" behindDoc="1" locked="0" layoutInCell="0" allowOverlap="1" wp14:anchorId="437DDD33" wp14:editId="4E9BB95B">
          <wp:simplePos x="0" y="0"/>
          <wp:positionH relativeFrom="margin">
            <wp:align>center</wp:align>
          </wp:positionH>
          <wp:positionV relativeFrom="margin">
            <wp:align>center</wp:align>
          </wp:positionV>
          <wp:extent cx="7556500" cy="10693400"/>
          <wp:effectExtent l="0" t="0" r="6350" b="0"/>
          <wp:wrapNone/>
          <wp:docPr id="197" name="Picture 197" descr="/Volumes/2B Client Server/Dept of Industry/10814 Dept of Industry - Climate Active word templates/CLIMATE ACTIVE word backgrounds Folder/CLIMATE ACTIVE word backgrounds_72dpi_cor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2B Client Server/Dept of Industry/10814 Dept of Industry - Climate Active word templates/CLIMATE ACTIVE word backgrounds Folder/CLIMATE ACTIVE word backgrounds_72dpi_coral-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5C39FB">
      <w:rPr>
        <w:noProof/>
        <w:lang w:eastAsia="en-AU"/>
      </w:rPr>
      <w:drawing>
        <wp:anchor distT="0" distB="0" distL="114300" distR="114300" simplePos="0" relativeHeight="251658283" behindDoc="1" locked="0" layoutInCell="0" allowOverlap="1" wp14:anchorId="4722AB01" wp14:editId="18072221">
          <wp:simplePos x="0" y="0"/>
          <wp:positionH relativeFrom="margin">
            <wp:align>center</wp:align>
          </wp:positionH>
          <wp:positionV relativeFrom="margin">
            <wp:align>center</wp:align>
          </wp:positionV>
          <wp:extent cx="7556500" cy="10693400"/>
          <wp:effectExtent l="0" t="0" r="6350" b="0"/>
          <wp:wrapNone/>
          <wp:docPr id="198" name="Picture 198" descr="/Volumes/2B Client Server/Dept of Industry/10814 Dept of Industry - Climate Active word templates/CLIMATE ACTIVE word backgrounds Folder/CLIMATE ACTIVE word backgrounds_72dpi_co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2B Client Server/Dept of Industry/10814 Dept of Industry - Climate Active word templates/CLIMATE ACTIVE word backgrounds Folder/CLIMATE ACTIVE word backgrounds_72dpi_cor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0615B" w14:textId="182FA9FB" w:rsidR="005C39FB" w:rsidRPr="00E0178B" w:rsidRDefault="00621419" w:rsidP="00A6788E">
    <w:pPr>
      <w:pStyle w:val="Header"/>
      <w:jc w:val="center"/>
      <w:rPr>
        <w:rFonts w:ascii="Arial Black" w:hAnsi="Arial Black"/>
        <w:color w:val="FF0000"/>
        <w:sz w:val="24"/>
        <w:szCs w:val="28"/>
      </w:rPr>
    </w:pPr>
    <w:r>
      <w:rPr>
        <w:noProof/>
        <w:color w:val="auto"/>
      </w:rPr>
      <mc:AlternateContent>
        <mc:Choice Requires="wps">
          <w:drawing>
            <wp:anchor distT="0" distB="0" distL="0" distR="0" simplePos="0" relativeHeight="251658311" behindDoc="0" locked="0" layoutInCell="1" allowOverlap="1" wp14:anchorId="06C0B2A0" wp14:editId="5CE2A35E">
              <wp:simplePos x="635" y="635"/>
              <wp:positionH relativeFrom="page">
                <wp:align>center</wp:align>
              </wp:positionH>
              <wp:positionV relativeFrom="page">
                <wp:align>top</wp:align>
              </wp:positionV>
              <wp:extent cx="551815" cy="386080"/>
              <wp:effectExtent l="0" t="0" r="635" b="13970"/>
              <wp:wrapNone/>
              <wp:docPr id="1383615926"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3753311" w14:textId="4234B498"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C0B2A0" id="_x0000_t202" coordsize="21600,21600" o:spt="202" path="m,l,21600r21600,l21600,xe">
              <v:stroke joinstyle="miter"/>
              <v:path gradientshapeok="t" o:connecttype="rect"/>
            </v:shapetype>
            <v:shape id="Text Box 24" o:spid="_x0000_s1168" type="#_x0000_t202" alt="OFFICIAL" style="position:absolute;left:0;text-align:left;margin-left:0;margin-top:0;width:43.45pt;height:30.4pt;z-index:25165831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BcN0uJDwIAAB0E&#10;AAAOAAAAAAAAAAAAAAAAAC4CAABkcnMvZTJvRG9jLnhtbFBLAQItABQABgAIAAAAIQD4fUhe2QAA&#10;AAMBAAAPAAAAAAAAAAAAAAAAAGkEAABkcnMvZG93bnJldi54bWxQSwUGAAAAAAQABADzAAAAbwUA&#10;AAAA&#10;" filled="f" stroked="f">
              <v:textbox style="mso-fit-shape-to-text:t" inset="0,15pt,0,0">
                <w:txbxContent>
                  <w:p w14:paraId="03753311" w14:textId="4234B498"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C03D24">
      <w:rPr>
        <w:noProof/>
        <w:color w:val="auto"/>
      </w:rPr>
      <w:pict w14:anchorId="0338EE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0" type="#_x0000_t136" style="position:absolute;left:0;text-align:left;margin-left:0;margin-top:0;width:558.6pt;height:27pt;rotation:315;z-index:-251658193;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r w:rsidR="005C39FB" w:rsidRPr="00E0178B">
      <w:rPr>
        <w:rFonts w:ascii="Arial Black" w:hAnsi="Arial Black"/>
        <w:color w:val="FF0000"/>
        <w:sz w:val="24"/>
        <w:szCs w:val="28"/>
      </w:rPr>
      <w:t>SAMPLE</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F37C3" w14:textId="7798CB3C" w:rsidR="005C39FB" w:rsidRDefault="00621419">
    <w:pPr>
      <w:pStyle w:val="Header"/>
    </w:pPr>
    <w:r>
      <w:rPr>
        <w:noProof/>
      </w:rPr>
      <mc:AlternateContent>
        <mc:Choice Requires="wps">
          <w:drawing>
            <wp:anchor distT="0" distB="0" distL="0" distR="0" simplePos="0" relativeHeight="251658309" behindDoc="0" locked="0" layoutInCell="1" allowOverlap="1" wp14:anchorId="6BF22E9B" wp14:editId="462546DD">
              <wp:simplePos x="635" y="635"/>
              <wp:positionH relativeFrom="page">
                <wp:align>center</wp:align>
              </wp:positionH>
              <wp:positionV relativeFrom="page">
                <wp:align>top</wp:align>
              </wp:positionV>
              <wp:extent cx="551815" cy="386080"/>
              <wp:effectExtent l="0" t="0" r="635" b="13970"/>
              <wp:wrapNone/>
              <wp:docPr id="1286928341"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4D266D5E" w14:textId="563E8624"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F22E9B" id="_x0000_t202" coordsize="21600,21600" o:spt="202" path="m,l,21600r21600,l21600,xe">
              <v:stroke joinstyle="miter"/>
              <v:path gradientshapeok="t" o:connecttype="rect"/>
            </v:shapetype>
            <v:shape id="_x0000_s1171" type="#_x0000_t202" alt="OFFICIAL" style="position:absolute;margin-left:0;margin-top:0;width:43.45pt;height:30.4pt;z-index:25165830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Dr9pzPDwIAAB0E&#10;AAAOAAAAAAAAAAAAAAAAAC4CAABkcnMvZTJvRG9jLnhtbFBLAQItABQABgAIAAAAIQD4fUhe2QAA&#10;AAMBAAAPAAAAAAAAAAAAAAAAAGkEAABkcnMvZG93bnJldi54bWxQSwUGAAAAAAQABADzAAAAbwUA&#10;AAAA&#10;" filled="f" stroked="f">
              <v:textbox style="mso-fit-shape-to-text:t" inset="0,15pt,0,0">
                <w:txbxContent>
                  <w:p w14:paraId="4D266D5E" w14:textId="563E8624"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C03D24">
      <w:rPr>
        <w:noProof/>
      </w:rPr>
      <w:pict w14:anchorId="3A200E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8" type="#_x0000_t136" style="position:absolute;margin-left:0;margin-top:0;width:558.6pt;height:27pt;rotation:315;z-index:-251658195;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5373A" w14:textId="3BB9C0D2" w:rsidR="005C39FB" w:rsidRDefault="00621419">
    <w:pPr>
      <w:pStyle w:val="Header"/>
    </w:pPr>
    <w:r>
      <w:rPr>
        <w:noProof/>
      </w:rPr>
      <mc:AlternateContent>
        <mc:Choice Requires="wps">
          <w:drawing>
            <wp:anchor distT="0" distB="0" distL="0" distR="0" simplePos="0" relativeHeight="251658313" behindDoc="0" locked="0" layoutInCell="1" allowOverlap="1" wp14:anchorId="73C5F22C" wp14:editId="00267C0C">
              <wp:simplePos x="635" y="635"/>
              <wp:positionH relativeFrom="page">
                <wp:align>center</wp:align>
              </wp:positionH>
              <wp:positionV relativeFrom="page">
                <wp:align>top</wp:align>
              </wp:positionV>
              <wp:extent cx="551815" cy="386080"/>
              <wp:effectExtent l="0" t="0" r="635" b="13970"/>
              <wp:wrapNone/>
              <wp:docPr id="1072483063"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1E9EF3DF" w14:textId="52FE62CA"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C5F22C" id="_x0000_t202" coordsize="21600,21600" o:spt="202" path="m,l,21600r21600,l21600,xe">
              <v:stroke joinstyle="miter"/>
              <v:path gradientshapeok="t" o:connecttype="rect"/>
            </v:shapetype>
            <v:shape id="_x0000_s1173" type="#_x0000_t202" alt="OFFICIAL" style="position:absolute;margin-left:0;margin-top:0;width:43.45pt;height:30.4pt;z-index:25165831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KyI13QOAgAAHQQA&#10;AA4AAAAAAAAAAAAAAAAALgIAAGRycy9lMm9Eb2MueG1sUEsBAi0AFAAGAAgAAAAhAPh9SF7ZAAAA&#10;AwEAAA8AAAAAAAAAAAAAAAAAaAQAAGRycy9kb3ducmV2LnhtbFBLBQYAAAAABAAEAPMAAABuBQAA&#10;AAA=&#10;" filled="f" stroked="f">
              <v:textbox style="mso-fit-shape-to-text:t" inset="0,15pt,0,0">
                <w:txbxContent>
                  <w:p w14:paraId="1E9EF3DF" w14:textId="52FE62CA"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C03D24">
      <w:rPr>
        <w:noProof/>
      </w:rPr>
      <w:pict w14:anchorId="7ACFF6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86822" o:spid="_x0000_s1066" type="#_x0000_t136" style="position:absolute;margin-left:0;margin-top:0;width:601.2pt;height:27pt;rotation:315;z-index:-251658199;mso-position-horizontal:center;mso-position-horizontal-relative:margin;mso-position-vertical:center;mso-position-vertical-relative:margin" o:allowincell="f" fillcolor="#e04a2b [2405]" stroked="f">
          <v:textpath style="font-family:&quot;Arial&quot;;font-size:24pt" string="DO NOT CHANGE THE DESIGN OF THIS DOCUMENT"/>
          <w10:wrap anchorx="margin" anchory="margin"/>
        </v:shape>
      </w:pict>
    </w:r>
    <w:r w:rsidR="005C39FB">
      <w:rPr>
        <w:noProof/>
        <w:lang w:eastAsia="en-AU"/>
      </w:rPr>
      <mc:AlternateContent>
        <mc:Choice Requires="wps">
          <w:drawing>
            <wp:anchor distT="0" distB="0" distL="114300" distR="114300" simplePos="0" relativeHeight="251658275" behindDoc="1" locked="0" layoutInCell="0" allowOverlap="1" wp14:anchorId="64B4FA84" wp14:editId="0DFB9271">
              <wp:simplePos x="0" y="0"/>
              <wp:positionH relativeFrom="margin">
                <wp:align>center</wp:align>
              </wp:positionH>
              <wp:positionV relativeFrom="margin">
                <wp:align>center</wp:align>
              </wp:positionV>
              <wp:extent cx="7289165" cy="323850"/>
              <wp:effectExtent l="0" t="2514600" r="0" b="2466975"/>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89165" cy="323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E897F1" w14:textId="77777777" w:rsidR="005C39FB" w:rsidRDefault="005C39FB" w:rsidP="001461B0">
                          <w:pPr>
                            <w:pStyle w:val="NormalWeb"/>
                            <w:spacing w:before="0" w:beforeAutospacing="0" w:after="0" w:afterAutospacing="0"/>
                            <w:jc w:val="center"/>
                          </w:pPr>
                          <w:r>
                            <w:rPr>
                              <w:rFonts w:ascii="Arial" w:hAnsi="Arial" w:cs="Arial"/>
                              <w:color w:val="9B2D16"/>
                              <w:sz w:val="2"/>
                              <w:szCs w:val="2"/>
                              <w14:textFill>
                                <w14:solidFill>
                                  <w14:srgbClr w14:val="9B2D16">
                                    <w14:alpha w14:val="50000"/>
                                  </w14:srgbClr>
                                </w14:solidFill>
                              </w14:textFill>
                            </w:rPr>
                            <w:t>DO NOT EDIT THE DESIGN OF THIS DOCUMENT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B4FA84" id="Text Box 194" o:spid="_x0000_s1174" type="#_x0000_t202" style="position:absolute;margin-left:0;margin-top:0;width:573.95pt;height:25.5pt;rotation:-45;z-index:-25165820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" o:allowincell="f" filled="f" stroked="f">
              <v:stroke joinstyle="round"/>
              <o:lock v:ext="edit" shapetype="t"/>
              <v:textbox style="mso-fit-shape-to-text:t">
                <w:txbxContent>
                  <w:p w14:paraId="55E897F1" w14:textId="77777777" w:rsidR="005C39FB" w:rsidRDefault="005C39FB" w:rsidP="001461B0">
                    <w:pPr>
                      <w:pStyle w:val="NormalWeb"/>
                      <w:spacing w:before="0" w:beforeAutospacing="0" w:after="0" w:afterAutospacing="0"/>
                      <w:jc w:val="center"/>
                    </w:pPr>
                    <w:r>
                      <w:rPr>
                        <w:rFonts w:ascii="Arial" w:hAnsi="Arial" w:cs="Arial"/>
                        <w:color w:val="9B2D16"/>
                        <w:sz w:val="2"/>
                        <w:szCs w:val="2"/>
                        <w14:textFill>
                          <w14:solidFill>
                            <w14:srgbClr w14:val="9B2D16">
                              <w14:alpha w14:val="50000"/>
                            </w14:srgbClr>
                          </w14:solidFill>
                        </w14:textFill>
                      </w:rPr>
                      <w:t>DO NOT EDIT THE DESIGN OF THIS DOCUMENT</w:t>
                    </w:r>
                  </w:p>
                </w:txbxContent>
              </v:textbox>
              <w10:wrap anchorx="margin" anchory="margin"/>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10855" w14:textId="60271439" w:rsidR="005C39FB" w:rsidRDefault="00621419">
    <w:pPr>
      <w:pStyle w:val="Header"/>
    </w:pPr>
    <w:r>
      <w:rPr>
        <w:noProof/>
      </w:rPr>
      <mc:AlternateContent>
        <mc:Choice Requires="wps">
          <w:drawing>
            <wp:anchor distT="0" distB="0" distL="0" distR="0" simplePos="0" relativeHeight="251658314" behindDoc="0" locked="0" layoutInCell="1" allowOverlap="1" wp14:anchorId="0B670864" wp14:editId="44999054">
              <wp:simplePos x="635" y="635"/>
              <wp:positionH relativeFrom="page">
                <wp:align>center</wp:align>
              </wp:positionH>
              <wp:positionV relativeFrom="page">
                <wp:align>top</wp:align>
              </wp:positionV>
              <wp:extent cx="551815" cy="386080"/>
              <wp:effectExtent l="0" t="0" r="635" b="13970"/>
              <wp:wrapNone/>
              <wp:docPr id="2042209523" name="Text Box 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7B54021E" w14:textId="60E24311"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670864" id="_x0000_t202" coordsize="21600,21600" o:spt="202" path="m,l,21600r21600,l21600,xe">
              <v:stroke joinstyle="miter"/>
              <v:path gradientshapeok="t" o:connecttype="rect"/>
            </v:shapetype>
            <v:shape id="_x0000_s1175" type="#_x0000_t202" alt="OFFICIAL" style="position:absolute;margin-left:0;margin-top:0;width:43.45pt;height:30.4pt;z-index:25165831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GuEcBcOAgAAHQQA&#10;AA4AAAAAAAAAAAAAAAAALgIAAGRycy9lMm9Eb2MueG1sUEsBAi0AFAAGAAgAAAAhAPh9SF7ZAAAA&#10;AwEAAA8AAAAAAAAAAAAAAAAAaAQAAGRycy9kb3ducmV2LnhtbFBLBQYAAAAABAAEAPMAAABuBQAA&#10;AAA=&#10;" filled="f" stroked="f">
              <v:textbox style="mso-fit-shape-to-text:t" inset="0,15pt,0,0">
                <w:txbxContent>
                  <w:p w14:paraId="7B54021E" w14:textId="60E24311"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C03D24">
      <w:rPr>
        <w:noProof/>
      </w:rPr>
      <w:pict w14:anchorId="172DE5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86823" o:spid="_x0000_s1067" type="#_x0000_t136" style="position:absolute;margin-left:0;margin-top:0;width:601.2pt;height:27pt;rotation:315;z-index:-251658198;mso-position-horizontal:center;mso-position-horizontal-relative:margin;mso-position-vertical:center;mso-position-vertical-relative:margin" o:allowincell="f" fillcolor="#e04a2b [2405]" stroked="f">
          <v:textpath style="font-family:&quot;Arial&quot;;font-size:24pt" string="DO NOT CHANGE THE DESIGN OF THIS DOCUMENT"/>
          <w10:wrap anchorx="margin" anchory="margin"/>
        </v:shape>
      </w:pict>
    </w:r>
    <w:r w:rsidR="005C39FB">
      <w:rPr>
        <w:noProof/>
        <w:lang w:eastAsia="en-AU"/>
      </w:rPr>
      <mc:AlternateContent>
        <mc:Choice Requires="wps">
          <w:drawing>
            <wp:anchor distT="0" distB="0" distL="114300" distR="114300" simplePos="0" relativeHeight="251658276" behindDoc="1" locked="0" layoutInCell="0" allowOverlap="1" wp14:anchorId="072DAF87" wp14:editId="7EB3838A">
              <wp:simplePos x="0" y="0"/>
              <wp:positionH relativeFrom="margin">
                <wp:align>center</wp:align>
              </wp:positionH>
              <wp:positionV relativeFrom="margin">
                <wp:align>center</wp:align>
              </wp:positionV>
              <wp:extent cx="7289165" cy="323850"/>
              <wp:effectExtent l="0" t="2514600" r="0" b="2466975"/>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89165" cy="323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8362AA" w14:textId="77777777" w:rsidR="005C39FB" w:rsidRDefault="005C39FB" w:rsidP="001461B0">
                          <w:pPr>
                            <w:pStyle w:val="NormalWeb"/>
                            <w:spacing w:before="0" w:beforeAutospacing="0" w:after="0" w:afterAutospacing="0"/>
                            <w:jc w:val="center"/>
                          </w:pPr>
                          <w:r>
                            <w:rPr>
                              <w:rFonts w:ascii="Arial" w:hAnsi="Arial" w:cs="Arial"/>
                              <w:color w:val="9B2D16"/>
                              <w:sz w:val="2"/>
                              <w:szCs w:val="2"/>
                              <w14:textFill>
                                <w14:solidFill>
                                  <w14:srgbClr w14:val="9B2D16">
                                    <w14:alpha w14:val="50000"/>
                                  </w14:srgbClr>
                                </w14:solidFill>
                              </w14:textFill>
                            </w:rPr>
                            <w:t>DO NOT EDIT THE DESIGN OF THIS DOCUMENT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72DAF87" id="Text Box 195" o:spid="_x0000_s1176" type="#_x0000_t202" style="position:absolute;margin-left:0;margin-top:0;width:573.95pt;height:25.5pt;rotation:-45;z-index:-2516582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" o:allowincell="f" filled="f" stroked="f">
              <v:stroke joinstyle="round"/>
              <o:lock v:ext="edit" shapetype="t"/>
              <v:textbox style="mso-fit-shape-to-text:t">
                <w:txbxContent>
                  <w:p w14:paraId="168362AA" w14:textId="77777777" w:rsidR="005C39FB" w:rsidRDefault="005C39FB" w:rsidP="001461B0">
                    <w:pPr>
                      <w:pStyle w:val="NormalWeb"/>
                      <w:spacing w:before="0" w:beforeAutospacing="0" w:after="0" w:afterAutospacing="0"/>
                      <w:jc w:val="center"/>
                    </w:pPr>
                    <w:r>
                      <w:rPr>
                        <w:rFonts w:ascii="Arial" w:hAnsi="Arial" w:cs="Arial"/>
                        <w:color w:val="9B2D16"/>
                        <w:sz w:val="2"/>
                        <w:szCs w:val="2"/>
                        <w14:textFill>
                          <w14:solidFill>
                            <w14:srgbClr w14:val="9B2D16">
                              <w14:alpha w14:val="50000"/>
                            </w14:srgbClr>
                          </w14:solidFill>
                        </w14:textFill>
                      </w:rPr>
                      <w:t>DO NOT EDIT THE DESIGN OF THIS DOCUMENT</w:t>
                    </w:r>
                  </w:p>
                </w:txbxContent>
              </v:textbox>
              <w10:wrap anchorx="margin" anchory="margin"/>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29752" w14:textId="563FCA0A" w:rsidR="005C39FB" w:rsidRDefault="00621419">
    <w:pPr>
      <w:pStyle w:val="Header"/>
    </w:pPr>
    <w:r>
      <w:rPr>
        <w:noProof/>
      </w:rPr>
      <mc:AlternateContent>
        <mc:Choice Requires="wps">
          <w:drawing>
            <wp:anchor distT="0" distB="0" distL="0" distR="0" simplePos="0" relativeHeight="251658312" behindDoc="0" locked="0" layoutInCell="1" allowOverlap="1" wp14:anchorId="1A56E109" wp14:editId="560529D7">
              <wp:simplePos x="635" y="635"/>
              <wp:positionH relativeFrom="page">
                <wp:align>center</wp:align>
              </wp:positionH>
              <wp:positionV relativeFrom="page">
                <wp:align>top</wp:align>
              </wp:positionV>
              <wp:extent cx="551815" cy="386080"/>
              <wp:effectExtent l="0" t="0" r="635" b="13970"/>
              <wp:wrapNone/>
              <wp:docPr id="1458425266" name="Text Box 2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721D9BC" w14:textId="38AAC183"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56E109" id="_x0000_t202" coordsize="21600,21600" o:spt="202" path="m,l,21600r21600,l21600,xe">
              <v:stroke joinstyle="miter"/>
              <v:path gradientshapeok="t" o:connecttype="rect"/>
            </v:shapetype>
            <v:shape id="Text Box 25" o:spid="_x0000_s1179" type="#_x0000_t202" alt="OFFICIAL" style="position:absolute;margin-left:0;margin-top:0;width:43.45pt;height:30.4pt;z-index:251658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DfebrhDwIAAB0E&#10;AAAOAAAAAAAAAAAAAAAAAC4CAABkcnMvZTJvRG9jLnhtbFBLAQItABQABgAIAAAAIQD4fUhe2QAA&#10;AAMBAAAPAAAAAAAAAAAAAAAAAGkEAABkcnMvZG93bnJldi54bWxQSwUGAAAAAAQABADzAAAAbwUA&#10;AAAA&#10;" filled="f" stroked="f">
              <v:textbox style="mso-fit-shape-to-text:t" inset="0,15pt,0,0">
                <w:txbxContent>
                  <w:p w14:paraId="0721D9BC" w14:textId="38AAC183"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C03D24">
      <w:rPr>
        <w:noProof/>
      </w:rPr>
      <w:pict w14:anchorId="56D7B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86821" o:spid="_x0000_s1065" type="#_x0000_t136" style="position:absolute;margin-left:0;margin-top:0;width:601.2pt;height:27pt;rotation:315;z-index:-251658200;mso-position-horizontal:center;mso-position-horizontal-relative:margin;mso-position-vertical:center;mso-position-vertical-relative:margin" o:allowincell="f" fillcolor="#e04a2b [2405]" stroked="f">
          <v:textpath style="font-family:&quot;Arial&quot;;font-size:24pt" string="DO NOT CHANGE THE DESIGN OF THIS DOCUMENT"/>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54798" w14:textId="15ADF227" w:rsidR="00510D93" w:rsidRDefault="00621419">
    <w:pPr>
      <w:pStyle w:val="Header"/>
    </w:pPr>
    <w:r>
      <w:rPr>
        <w:noProof/>
      </w:rPr>
      <mc:AlternateContent>
        <mc:Choice Requires="wps">
          <w:drawing>
            <wp:anchor distT="0" distB="0" distL="0" distR="0" simplePos="0" relativeHeight="251658344" behindDoc="0" locked="0" layoutInCell="1" allowOverlap="1" wp14:anchorId="4D2F8A8C" wp14:editId="21A152CD">
              <wp:simplePos x="635" y="635"/>
              <wp:positionH relativeFrom="page">
                <wp:align>center</wp:align>
              </wp:positionH>
              <wp:positionV relativeFrom="page">
                <wp:align>top</wp:align>
              </wp:positionV>
              <wp:extent cx="551815" cy="386080"/>
              <wp:effectExtent l="0" t="0" r="635" b="13970"/>
              <wp:wrapNone/>
              <wp:docPr id="2023415067" name="Text Box 2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372DD865" w14:textId="74D3755A"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2F8A8C" id="_x0000_t202" coordsize="21600,21600" o:spt="202" path="m,l,21600r21600,l21600,xe">
              <v:stroke joinstyle="miter"/>
              <v:path gradientshapeok="t" o:connecttype="rect"/>
            </v:shapetype>
            <v:shape id="Text Box 29" o:spid="_x0000_s1181" type="#_x0000_t202" alt="OFFICIAL" style="position:absolute;margin-left:0;margin-top:0;width:43.45pt;height:30.4pt;z-index:2516583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AFB9+aDwIAAB0E&#10;AAAOAAAAAAAAAAAAAAAAAC4CAABkcnMvZTJvRG9jLnhtbFBLAQItABQABgAIAAAAIQD4fUhe2QAA&#10;AAMBAAAPAAAAAAAAAAAAAAAAAGkEAABkcnMvZG93bnJldi54bWxQSwUGAAAAAAQABADzAAAAbwUA&#10;AAAA&#10;" filled="f" stroked="f">
              <v:textbox style="mso-fit-shape-to-text:t" inset="0,15pt,0,0">
                <w:txbxContent>
                  <w:p w14:paraId="372DD865" w14:textId="74D3755A"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68489" w14:textId="7E705C9A" w:rsidR="00B70372" w:rsidRDefault="00621419" w:rsidP="00570914">
    <w:pPr>
      <w:tabs>
        <w:tab w:val="left" w:pos="6804"/>
      </w:tabs>
      <w:spacing w:after="0"/>
      <w:ind w:right="57"/>
      <w:jc w:val="right"/>
      <w:rPr>
        <w:rFonts w:ascii="Arial" w:hAnsi="Arial" w:cs="Arial"/>
        <w:sz w:val="15"/>
        <w:szCs w:val="15"/>
      </w:rPr>
    </w:pPr>
    <w:r>
      <w:rPr>
        <w:noProof/>
        <w:lang w:eastAsia="en-AU"/>
      </w:rPr>
      <mc:AlternateContent>
        <mc:Choice Requires="wps">
          <w:drawing>
            <wp:anchor distT="0" distB="0" distL="0" distR="0" simplePos="0" relativeHeight="251658315" behindDoc="0" locked="0" layoutInCell="1" allowOverlap="1" wp14:anchorId="46FD3164" wp14:editId="173FDC04">
              <wp:simplePos x="635" y="635"/>
              <wp:positionH relativeFrom="page">
                <wp:align>center</wp:align>
              </wp:positionH>
              <wp:positionV relativeFrom="page">
                <wp:align>top</wp:align>
              </wp:positionV>
              <wp:extent cx="551815" cy="386080"/>
              <wp:effectExtent l="0" t="0" r="635" b="13970"/>
              <wp:wrapNone/>
              <wp:docPr id="640829295" name="Text Box 3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4ECEC41" w14:textId="10302B5E"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FD3164" id="_x0000_t202" coordsize="21600,21600" o:spt="202" path="m,l,21600r21600,l21600,xe">
              <v:stroke joinstyle="miter"/>
              <v:path gradientshapeok="t" o:connecttype="rect"/>
            </v:shapetype>
            <v:shape id="Text Box 30" o:spid="_x0000_s1182" type="#_x0000_t202" alt="OFFICIAL" style="position:absolute;left:0;text-align:left;margin-left:0;margin-top:0;width:43.45pt;height:30.4pt;z-index:25165831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AvxiYcDwIAAB0E&#10;AAAOAAAAAAAAAAAAAAAAAC4CAABkcnMvZTJvRG9jLnhtbFBLAQItABQABgAIAAAAIQD4fUhe2QAA&#10;AAMBAAAPAAAAAAAAAAAAAAAAAGkEAABkcnMvZG93bnJldi54bWxQSwUGAAAAAAQABADzAAAAbwUA&#10;AAAA&#10;" filled="f" stroked="f">
              <v:textbox style="mso-fit-shape-to-text:t" inset="0,15pt,0,0">
                <w:txbxContent>
                  <w:p w14:paraId="04ECEC41" w14:textId="10302B5E"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B70372">
      <w:rPr>
        <w:noProof/>
        <w:lang w:eastAsia="en-AU"/>
      </w:rPr>
      <w:drawing>
        <wp:anchor distT="0" distB="0" distL="114300" distR="114300" simplePos="0" relativeHeight="251658246" behindDoc="0" locked="0" layoutInCell="1" allowOverlap="1" wp14:anchorId="3D0E2849" wp14:editId="471B7973">
          <wp:simplePos x="0" y="0"/>
          <wp:positionH relativeFrom="column">
            <wp:posOffset>5043714</wp:posOffset>
          </wp:positionH>
          <wp:positionV relativeFrom="paragraph">
            <wp:posOffset>-2665730</wp:posOffset>
          </wp:positionV>
          <wp:extent cx="716280" cy="43878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B70372" w:rsidRPr="00C43A78">
      <w:rPr>
        <w:rFonts w:ascii="Arial" w:hAnsi="Arial" w:cs="Arial"/>
        <w:b/>
        <w:sz w:val="15"/>
        <w:szCs w:val="15"/>
      </w:rPr>
      <w:t xml:space="preserve"> </w:t>
    </w:r>
    <w:r w:rsidR="00B70372">
      <w:rPr>
        <w:rFonts w:ascii="Arial" w:hAnsi="Arial" w:cs="Arial"/>
        <w:b/>
        <w:sz w:val="15"/>
        <w:szCs w:val="15"/>
      </w:rPr>
      <w:t>C</w:t>
    </w:r>
    <w:r w:rsidR="00B70372" w:rsidRPr="00CA6336">
      <w:rPr>
        <w:rFonts w:ascii="Arial" w:hAnsi="Arial" w:cs="Arial"/>
        <w:b/>
        <w:sz w:val="15"/>
        <w:szCs w:val="15"/>
      </w:rPr>
      <w:t>LIMATE ACTIVE</w:t>
    </w:r>
    <w:r w:rsidR="00B70372" w:rsidRPr="003F7C32">
      <w:rPr>
        <w:rFonts w:ascii="Helvetica Neue LT Std 55 Roman" w:hAnsi="Helvetica Neue LT Std 55 Roman"/>
        <w:sz w:val="15"/>
        <w:szCs w:val="15"/>
      </w:rPr>
      <w:t xml:space="preserve"> </w:t>
    </w:r>
    <w:r w:rsidR="00B70372">
      <w:rPr>
        <w:rFonts w:ascii="Arial" w:hAnsi="Arial" w:cs="Arial"/>
        <w:sz w:val="15"/>
        <w:szCs w:val="15"/>
      </w:rPr>
      <w:t>Guideline: Upfront Carbon for Buildings</w:t>
    </w:r>
    <w:r w:rsidR="00B70372">
      <w:rPr>
        <w:noProof/>
      </w:rPr>
      <w:t xml:space="preserve"> </w:t>
    </w:r>
  </w:p>
  <w:p w14:paraId="0AB73FBC" w14:textId="356CDA65" w:rsidR="00B70372" w:rsidRPr="00CA6336" w:rsidRDefault="00B70372"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13A9F762" wp14:editId="7A8419A7">
              <wp:extent cx="2382324" cy="45719"/>
              <wp:effectExtent l="0" t="0" r="0" b="0"/>
              <wp:docPr id="51" name="Text Box 51"/>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2BF1269B" w14:textId="77777777" w:rsidR="00B70372" w:rsidRDefault="00B70372"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3A9F762" id="Text Box 51" o:spid="_x0000_s1183"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" fillcolor="#003529" stroked="f" strokeweight=".5pt">
              <v:textbox>
                <w:txbxContent>
                  <w:p w14:paraId="2BF1269B" w14:textId="77777777" w:rsidR="00B70372" w:rsidRDefault="00B70372" w:rsidP="004E7C83"/>
                </w:txbxContent>
              </v:textbox>
              <w10:anchorlock/>
            </v:shape>
          </w:pict>
        </mc:Fallback>
      </mc:AlternateContent>
    </w:r>
  </w:p>
  <w:p w14:paraId="3314B91C" w14:textId="2E304B3E" w:rsidR="00B70372" w:rsidRPr="00CA6336" w:rsidRDefault="00B70372" w:rsidP="000A6EB6">
    <w:pPr>
      <w:tabs>
        <w:tab w:val="left" w:pos="6804"/>
      </w:tabs>
      <w:spacing w:after="0"/>
      <w:rPr>
        <w:rFonts w:ascii="Arial" w:hAnsi="Arial" w:cs="Arial"/>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3663D" w14:textId="61329CAF" w:rsidR="00B70372" w:rsidRDefault="00621419" w:rsidP="0066427A">
    <w:pPr>
      <w:pStyle w:val="Header"/>
      <w:spacing w:before="240"/>
    </w:pPr>
    <w:r>
      <w:rPr>
        <w:noProof/>
      </w:rPr>
      <mc:AlternateContent>
        <mc:Choice Requires="wps">
          <w:drawing>
            <wp:anchor distT="0" distB="0" distL="0" distR="0" simplePos="0" relativeHeight="251658288" behindDoc="0" locked="0" layoutInCell="1" allowOverlap="1" wp14:anchorId="368570EF" wp14:editId="12A80AC7">
              <wp:simplePos x="1076325" y="323850"/>
              <wp:positionH relativeFrom="page">
                <wp:align>center</wp:align>
              </wp:positionH>
              <wp:positionV relativeFrom="page">
                <wp:align>top</wp:align>
              </wp:positionV>
              <wp:extent cx="551815" cy="386080"/>
              <wp:effectExtent l="0" t="0" r="635" b="13970"/>
              <wp:wrapNone/>
              <wp:docPr id="181521599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116D5352" w14:textId="2A22204C"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8570EF" id="_x0000_t202" coordsize="21600,21600" o:spt="202" path="m,l,21600r21600,l21600,xe">
              <v:stroke joinstyle="miter"/>
              <v:path gradientshapeok="t" o:connecttype="rect"/>
            </v:shapetype>
            <v:shape id="Text Box 1" o:spid="_x0000_s1120" type="#_x0000_t202" alt="OFFICIAL" style="position:absolute;margin-left:0;margin-top:0;width:43.45pt;height:30.4pt;z-index:251658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N9quGwOAgAAHAQA&#10;AA4AAAAAAAAAAAAAAAAALgIAAGRycy9lMm9Eb2MueG1sUEsBAi0AFAAGAAgAAAAhAPh9SF7ZAAAA&#10;AwEAAA8AAAAAAAAAAAAAAAAAaAQAAGRycy9kb3ducmV2LnhtbFBLBQYAAAAABAAEAPMAAABuBQAA&#10;AAA=&#10;" filled="f" stroked="f">
              <v:textbox style="mso-fit-shape-to-text:t" inset="0,15pt,0,0">
                <w:txbxContent>
                  <w:p w14:paraId="116D5352" w14:textId="2A22204C"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C00E3" w14:textId="30BDA252" w:rsidR="00510D93" w:rsidRDefault="00621419">
    <w:pPr>
      <w:pStyle w:val="Header"/>
    </w:pPr>
    <w:r>
      <w:rPr>
        <w:noProof/>
      </w:rPr>
      <mc:AlternateContent>
        <mc:Choice Requires="wps">
          <w:drawing>
            <wp:anchor distT="0" distB="0" distL="0" distR="0" simplePos="0" relativeHeight="251658346" behindDoc="0" locked="0" layoutInCell="1" allowOverlap="1" wp14:anchorId="7608E14E" wp14:editId="5B358CB4">
              <wp:simplePos x="635" y="635"/>
              <wp:positionH relativeFrom="page">
                <wp:align>center</wp:align>
              </wp:positionH>
              <wp:positionV relativeFrom="page">
                <wp:align>top</wp:align>
              </wp:positionV>
              <wp:extent cx="551815" cy="386080"/>
              <wp:effectExtent l="0" t="0" r="635" b="13970"/>
              <wp:wrapNone/>
              <wp:docPr id="1753184046" name="Text Box 2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2BE7941" w14:textId="603E70BA"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08E14E" id="_x0000_t202" coordsize="21600,21600" o:spt="202" path="m,l,21600r21600,l21600,xe">
              <v:stroke joinstyle="miter"/>
              <v:path gradientshapeok="t" o:connecttype="rect"/>
            </v:shapetype>
            <v:shape id="Text Box 28" o:spid="_x0000_s1186" type="#_x0000_t202" alt="OFFICIAL" style="position:absolute;margin-left:0;margin-top:0;width:43.45pt;height:30.4pt;z-index:2516583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CG6pliDwIAAB0E&#10;AAAOAAAAAAAAAAAAAAAAAC4CAABkcnMvZTJvRG9jLnhtbFBLAQItABQABgAIAAAAIQD4fUhe2QAA&#10;AAMBAAAPAAAAAAAAAAAAAAAAAGkEAABkcnMvZG93bnJldi54bWxQSwUGAAAAAAQABADzAAAAbwUA&#10;AAAA&#10;" filled="f" stroked="f">
              <v:textbox style="mso-fit-shape-to-text:t" inset="0,15pt,0,0">
                <w:txbxContent>
                  <w:p w14:paraId="02BE7941" w14:textId="603E70BA"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63355" w14:textId="4E20096A" w:rsidR="00B70372" w:rsidRDefault="00621419">
    <w:pPr>
      <w:pStyle w:val="Header"/>
    </w:pPr>
    <w:r>
      <w:rPr>
        <w:noProof/>
        <w:lang w:val="en-AU" w:eastAsia="en-AU"/>
      </w:rPr>
      <mc:AlternateContent>
        <mc:Choice Requires="wps">
          <w:drawing>
            <wp:anchor distT="0" distB="0" distL="0" distR="0" simplePos="0" relativeHeight="251658292" behindDoc="0" locked="0" layoutInCell="1" allowOverlap="1" wp14:anchorId="70DD4B29" wp14:editId="760A9C1F">
              <wp:simplePos x="635" y="635"/>
              <wp:positionH relativeFrom="page">
                <wp:align>center</wp:align>
              </wp:positionH>
              <wp:positionV relativeFrom="page">
                <wp:align>top</wp:align>
              </wp:positionV>
              <wp:extent cx="551815" cy="386080"/>
              <wp:effectExtent l="0" t="0" r="635" b="13970"/>
              <wp:wrapNone/>
              <wp:docPr id="77703192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6E44845D" w14:textId="5596E137"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DD4B29" id="_x0000_t202" coordsize="21600,21600" o:spt="202" path="m,l,21600r21600,l21600,xe">
              <v:stroke joinstyle="miter"/>
              <v:path gradientshapeok="t" o:connecttype="rect"/>
            </v:shapetype>
            <v:shape id="Text Box 5" o:spid="_x0000_s1123" type="#_x0000_t202" alt="OFFICIAL" style="position:absolute;margin-left:0;margin-top:0;width:43.45pt;height:30.4pt;z-index:2516582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PWrQeoOAgAAHAQA&#10;AA4AAAAAAAAAAAAAAAAALgIAAGRycy9lMm9Eb2MueG1sUEsBAi0AFAAGAAgAAAAhAPh9SF7ZAAAA&#10;AwEAAA8AAAAAAAAAAAAAAAAAaAQAAGRycy9kb3ducmV2LnhtbFBLBQYAAAAABAAEAPMAAABuBQAA&#10;AAA=&#10;" filled="f" stroked="f">
              <v:textbox style="mso-fit-shape-to-text:t" inset="0,15pt,0,0">
                <w:txbxContent>
                  <w:p w14:paraId="6E44845D" w14:textId="5596E137"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B70372">
      <w:rPr>
        <w:noProof/>
        <w:lang w:val="en-AU" w:eastAsia="en-AU"/>
      </w:rPr>
      <w:drawing>
        <wp:anchor distT="0" distB="0" distL="114300" distR="114300" simplePos="0" relativeHeight="251658249" behindDoc="1" locked="0" layoutInCell="0" allowOverlap="1" wp14:anchorId="6A363E13" wp14:editId="3DF85A9C">
          <wp:simplePos x="0" y="0"/>
          <wp:positionH relativeFrom="margin">
            <wp:align>center</wp:align>
          </wp:positionH>
          <wp:positionV relativeFrom="margin">
            <wp:align>center</wp:align>
          </wp:positionV>
          <wp:extent cx="7556500" cy="10693400"/>
          <wp:effectExtent l="0" t="0" r="0" b="0"/>
          <wp:wrapNone/>
          <wp:docPr id="100695979" name="Picture 11" descr="/Volumes/2B Client Server/Dept of Industry/10814 Dept of Industry - Climate Active word templates/CLIMATE ACTIVE word backgrounds Folder/CLIMATE ACTIVE word backgrounds_72dpi_coral-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2B Client Server/Dept of Industry/10814 Dept of Industry - Climate Active word templates/CLIMATE ACTIVE word backgrounds Folder/CLIMATE ACTIVE word backgrounds_72dpi_coral-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B70372">
      <w:rPr>
        <w:noProof/>
        <w:lang w:val="en-AU" w:eastAsia="en-AU"/>
      </w:rPr>
      <w:drawing>
        <wp:anchor distT="0" distB="0" distL="114300" distR="114300" simplePos="0" relativeHeight="251658247" behindDoc="1" locked="0" layoutInCell="0" allowOverlap="1" wp14:anchorId="7BB8E83D" wp14:editId="7FB256A1">
          <wp:simplePos x="0" y="0"/>
          <wp:positionH relativeFrom="margin">
            <wp:align>center</wp:align>
          </wp:positionH>
          <wp:positionV relativeFrom="margin">
            <wp:align>center</wp:align>
          </wp:positionV>
          <wp:extent cx="7556500" cy="10693400"/>
          <wp:effectExtent l="0" t="0" r="0" b="0"/>
          <wp:wrapNone/>
          <wp:docPr id="1200886096" name="Picture 10" descr="/Volumes/2B Client Server/Dept of Industry/10814 Dept of Industry - Climate Active word templates/CLIMATE ACTIVE word backgrounds Folder/CLIMATE ACTIVE word backgrounds_72dpi_cor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Volumes/2B Client Server/Dept of Industry/10814 Dept of Industry - Climate Active word templates/CLIMATE ACTIVE word backgrounds Folder/CLIMATE ACTIVE word backgrounds_72dpi_coral.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p w14:paraId="3A3B9B77" w14:textId="77777777" w:rsidR="00AC54C7" w:rsidRDefault="00AC54C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49506" w14:textId="56EC5879" w:rsidR="00B70372" w:rsidRPr="00CA6336" w:rsidRDefault="00621419" w:rsidP="000A6EB6">
    <w:pPr>
      <w:tabs>
        <w:tab w:val="left" w:pos="6804"/>
      </w:tabs>
      <w:spacing w:after="0"/>
      <w:rPr>
        <w:rFonts w:ascii="Arial" w:hAnsi="Arial" w:cs="Arial"/>
        <w:sz w:val="15"/>
        <w:szCs w:val="15"/>
      </w:rPr>
    </w:pPr>
    <w:r>
      <w:rPr>
        <w:rFonts w:ascii="Arial" w:hAnsi="Arial" w:cs="Arial"/>
        <w:noProof/>
        <w:sz w:val="15"/>
        <w:szCs w:val="15"/>
      </w:rPr>
      <mc:AlternateContent>
        <mc:Choice Requires="wps">
          <w:drawing>
            <wp:anchor distT="0" distB="0" distL="0" distR="0" simplePos="0" relativeHeight="251658293" behindDoc="0" locked="0" layoutInCell="1" allowOverlap="1" wp14:anchorId="34102D29" wp14:editId="65A333DA">
              <wp:simplePos x="1076325" y="323850"/>
              <wp:positionH relativeFrom="page">
                <wp:align>center</wp:align>
              </wp:positionH>
              <wp:positionV relativeFrom="page">
                <wp:align>top</wp:align>
              </wp:positionV>
              <wp:extent cx="551815" cy="386080"/>
              <wp:effectExtent l="0" t="0" r="635" b="13970"/>
              <wp:wrapNone/>
              <wp:docPr id="744698031"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7CD9BDF2" w14:textId="4858DC8F"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102D29" id="_x0000_t202" coordsize="21600,21600" o:spt="202" path="m,l,21600r21600,l21600,xe">
              <v:stroke joinstyle="miter"/>
              <v:path gradientshapeok="t" o:connecttype="rect"/>
            </v:shapetype>
            <v:shape id="Text Box 6" o:spid="_x0000_s1124" type="#_x0000_t202" alt="OFFICIAL" style="position:absolute;margin-left:0;margin-top:0;width:43.45pt;height:30.4pt;z-index:2516582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" filled="f" stroked="f">
              <v:textbox style="mso-fit-shape-to-text:t" inset="0,15pt,0,0">
                <w:txbxContent>
                  <w:p w14:paraId="7CD9BDF2" w14:textId="4858DC8F"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p w14:paraId="690640D5" w14:textId="77777777" w:rsidR="00AC54C7" w:rsidRDefault="00AC54C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02559" w14:textId="61F34EB9" w:rsidR="00B70372" w:rsidRDefault="00621419" w:rsidP="0066427A">
    <w:pPr>
      <w:pStyle w:val="Header"/>
      <w:spacing w:before="240"/>
    </w:pPr>
    <w:r>
      <w:rPr>
        <w:noProof/>
      </w:rPr>
      <mc:AlternateContent>
        <mc:Choice Requires="wps">
          <w:drawing>
            <wp:anchor distT="0" distB="0" distL="0" distR="0" simplePos="0" relativeHeight="251658291" behindDoc="0" locked="0" layoutInCell="1" allowOverlap="1" wp14:anchorId="46A1CEB7" wp14:editId="21745474">
              <wp:simplePos x="635" y="635"/>
              <wp:positionH relativeFrom="page">
                <wp:align>center</wp:align>
              </wp:positionH>
              <wp:positionV relativeFrom="page">
                <wp:align>top</wp:align>
              </wp:positionV>
              <wp:extent cx="551815" cy="386080"/>
              <wp:effectExtent l="0" t="0" r="635" b="13970"/>
              <wp:wrapNone/>
              <wp:docPr id="147185478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2AF36133" w14:textId="55E4ABDB"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A1CEB7" id="_x0000_t202" coordsize="21600,21600" o:spt="202" path="m,l,21600r21600,l21600,xe">
              <v:stroke joinstyle="miter"/>
              <v:path gradientshapeok="t" o:connecttype="rect"/>
            </v:shapetype>
            <v:shape id="Text Box 4" o:spid="_x0000_s1128" type="#_x0000_t202" alt="OFFICIAL" style="position:absolute;margin-left:0;margin-top:0;width:43.45pt;height:30.4pt;z-index:25165829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A0irFFDwIAAB0E&#10;AAAOAAAAAAAAAAAAAAAAAC4CAABkcnMvZTJvRG9jLnhtbFBLAQItABQABgAIAAAAIQD4fUhe2QAA&#10;AAMBAAAPAAAAAAAAAAAAAAAAAGkEAABkcnMvZG93bnJldi54bWxQSwUGAAAAAAQABADzAAAAbwUA&#10;AAAA&#10;" filled="f" stroked="f">
              <v:textbox style="mso-fit-shape-to-text:t" inset="0,15pt,0,0">
                <w:txbxContent>
                  <w:p w14:paraId="2AF36133" w14:textId="55E4ABDB"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p w14:paraId="61ACD786" w14:textId="77777777" w:rsidR="00AC54C7" w:rsidRDefault="00AC54C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6EE48" w14:textId="7393A6A4" w:rsidR="005C39FB" w:rsidRDefault="00621419">
    <w:pPr>
      <w:pStyle w:val="Header"/>
    </w:pPr>
    <w:r>
      <w:rPr>
        <w:noProof/>
      </w:rPr>
      <mc:AlternateContent>
        <mc:Choice Requires="wps">
          <w:drawing>
            <wp:anchor distT="0" distB="0" distL="0" distR="0" simplePos="0" relativeHeight="251658295" behindDoc="0" locked="0" layoutInCell="1" allowOverlap="1" wp14:anchorId="4EF95A05" wp14:editId="70EA1C34">
              <wp:simplePos x="635" y="635"/>
              <wp:positionH relativeFrom="page">
                <wp:align>center</wp:align>
              </wp:positionH>
              <wp:positionV relativeFrom="page">
                <wp:align>top</wp:align>
              </wp:positionV>
              <wp:extent cx="551815" cy="386080"/>
              <wp:effectExtent l="0" t="0" r="635" b="13970"/>
              <wp:wrapNone/>
              <wp:docPr id="1428770400"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6DE7B274" w14:textId="6CB5F377"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F95A05" id="_x0000_t202" coordsize="21600,21600" o:spt="202" path="m,l,21600r21600,l21600,xe">
              <v:stroke joinstyle="miter"/>
              <v:path gradientshapeok="t" o:connecttype="rect"/>
            </v:shapetype>
            <v:shape id="_x0000_s1131" type="#_x0000_t202" alt="OFFICIAL" style="position:absolute;margin-left:0;margin-top:0;width:43.45pt;height:30.4pt;z-index:25165829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CDS2YDDwIAAB0E&#10;AAAOAAAAAAAAAAAAAAAAAC4CAABkcnMvZTJvRG9jLnhtbFBLAQItABQABgAIAAAAIQD4fUhe2QAA&#10;AAMBAAAPAAAAAAAAAAAAAAAAAGkEAABkcnMvZG93bnJldi54bWxQSwUGAAAAAAQABADzAAAAbwUA&#10;AAAA&#10;" filled="f" stroked="f">
              <v:textbox style="mso-fit-shape-to-text:t" inset="0,15pt,0,0">
                <w:txbxContent>
                  <w:p w14:paraId="6DE7B274" w14:textId="6CB5F377"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C03D24">
      <w:rPr>
        <w:noProof/>
      </w:rPr>
      <w:pict w14:anchorId="7921B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76" o:spid="_x0000_s1054" type="#_x0000_t136" style="position:absolute;margin-left:0;margin-top:0;width:558.6pt;height:27pt;rotation:315;z-index:-251658217;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r w:rsidR="00C03D24">
      <w:rPr>
        <w:noProof/>
      </w:rPr>
      <w:pict w14:anchorId="1D3A8A1E">
        <v:shape id="_x0000_s1052" type="#_x0000_t136" style="position:absolute;margin-left:0;margin-top:0;width:573.95pt;height:25.5pt;rotation:315;z-index:-251658220;mso-wrap-edited:f;mso-position-horizontal:center;mso-position-horizontal-relative:margin;mso-position-vertical:center;mso-position-vertical-relative:margin" o:allowincell="f" fillcolor="#9b2d16 [1605]" stroked="f">
          <v:fill opacity=".5"/>
          <v:textpath style="font-family:&quot;Arial&quot;;font-size:1pt" string="DO NOT EDIT THE DESIGN OF THIS DOCUMENT"/>
          <w10:wrap anchorx="margin" anchory="margin"/>
        </v:shape>
      </w:pict>
    </w:r>
    <w:r w:rsidR="005C39FB">
      <w:rPr>
        <w:noProof/>
        <w:lang w:eastAsia="en-AU"/>
      </w:rPr>
      <w:drawing>
        <wp:anchor distT="0" distB="0" distL="114300" distR="114300" simplePos="0" relativeHeight="251658259" behindDoc="1" locked="0" layoutInCell="0" allowOverlap="1" wp14:anchorId="5201DC91" wp14:editId="2C77767A">
          <wp:simplePos x="0" y="0"/>
          <wp:positionH relativeFrom="margin">
            <wp:align>center</wp:align>
          </wp:positionH>
          <wp:positionV relativeFrom="margin">
            <wp:align>center</wp:align>
          </wp:positionV>
          <wp:extent cx="7556500" cy="10693400"/>
          <wp:effectExtent l="0" t="0" r="6350" b="0"/>
          <wp:wrapNone/>
          <wp:docPr id="1200155796" name="Picture 1200155796" descr="/Volumes/2B Client Server/Dept of Industry/10814 Dept of Industry - Climate Active word templates/CLIMATE ACTIVE word backgrounds Folder/CLIMATE ACTIVE word backgrounds_72dpi_cor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2B Client Server/Dept of Industry/10814 Dept of Industry - Climate Active word templates/CLIMATE ACTIVE word backgrounds Folder/CLIMATE ACTIVE word backgrounds_72dpi_coral-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5C39FB">
      <w:rPr>
        <w:noProof/>
        <w:lang w:eastAsia="en-AU"/>
      </w:rPr>
      <w:drawing>
        <wp:anchor distT="0" distB="0" distL="114300" distR="114300" simplePos="0" relativeHeight="251658258" behindDoc="1" locked="0" layoutInCell="0" allowOverlap="1" wp14:anchorId="7E08EAF3" wp14:editId="372A7B2B">
          <wp:simplePos x="0" y="0"/>
          <wp:positionH relativeFrom="margin">
            <wp:align>center</wp:align>
          </wp:positionH>
          <wp:positionV relativeFrom="margin">
            <wp:align>center</wp:align>
          </wp:positionV>
          <wp:extent cx="7556500" cy="10693400"/>
          <wp:effectExtent l="0" t="0" r="6350" b="0"/>
          <wp:wrapNone/>
          <wp:docPr id="1377819418" name="Picture 1377819418" descr="/Volumes/2B Client Server/Dept of Industry/10814 Dept of Industry - Climate Active word templates/CLIMATE ACTIVE word backgrounds Folder/CLIMATE ACTIVE word backgrounds_72dpi_co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2B Client Server/Dept of Industry/10814 Dept of Industry - Climate Active word templates/CLIMATE ACTIVE word backgrounds Folder/CLIMATE ACTIVE word backgrounds_72dpi_cor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C27A8" w14:textId="026CD08D" w:rsidR="005C39FB" w:rsidRPr="00E0178B" w:rsidRDefault="00621419" w:rsidP="00A6788E">
    <w:pPr>
      <w:pStyle w:val="Header"/>
      <w:jc w:val="center"/>
      <w:rPr>
        <w:rFonts w:ascii="Arial Black" w:hAnsi="Arial Black"/>
        <w:color w:val="FF0000"/>
        <w:sz w:val="24"/>
        <w:szCs w:val="28"/>
      </w:rPr>
    </w:pPr>
    <w:r>
      <w:rPr>
        <w:noProof/>
        <w:color w:val="auto"/>
      </w:rPr>
      <mc:AlternateContent>
        <mc:Choice Requires="wps">
          <w:drawing>
            <wp:anchor distT="0" distB="0" distL="0" distR="0" simplePos="0" relativeHeight="251658296" behindDoc="0" locked="0" layoutInCell="1" allowOverlap="1" wp14:anchorId="14B256C2" wp14:editId="3281F837">
              <wp:simplePos x="635" y="635"/>
              <wp:positionH relativeFrom="page">
                <wp:align>center</wp:align>
              </wp:positionH>
              <wp:positionV relativeFrom="page">
                <wp:align>top</wp:align>
              </wp:positionV>
              <wp:extent cx="551815" cy="386080"/>
              <wp:effectExtent l="0" t="0" r="635" b="13970"/>
              <wp:wrapNone/>
              <wp:docPr id="168004205"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3D8C87ED" w14:textId="53476C28"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B256C2" id="_x0000_t202" coordsize="21600,21600" o:spt="202" path="m,l,21600r21600,l21600,xe">
              <v:stroke joinstyle="miter"/>
              <v:path gradientshapeok="t" o:connecttype="rect"/>
            </v:shapetype>
            <v:shape id="Text Box 9" o:spid="_x0000_s1132" type="#_x0000_t202" alt="OFFICIAL" style="position:absolute;left:0;text-align:left;margin-left:0;margin-top:0;width:43.45pt;height:30.4pt;z-index:2516582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KmKn4UOAgAAHQQA&#10;AA4AAAAAAAAAAAAAAAAALgIAAGRycy9lMm9Eb2MueG1sUEsBAi0AFAAGAAgAAAAhAPh9SF7ZAAAA&#10;AwEAAA8AAAAAAAAAAAAAAAAAaAQAAGRycy9kb3ducmV2LnhtbFBLBQYAAAAABAAEAPMAAABuBQAA&#10;AAA=&#10;" filled="f" stroked="f">
              <v:textbox style="mso-fit-shape-to-text:t" inset="0,15pt,0,0">
                <w:txbxContent>
                  <w:p w14:paraId="3D8C87ED" w14:textId="53476C28"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C03D24">
      <w:rPr>
        <w:noProof/>
        <w:color w:val="auto"/>
      </w:rPr>
      <w:pict w14:anchorId="69D16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77" o:spid="_x0000_s1055" type="#_x0000_t136" style="position:absolute;left:0;text-align:left;margin-left:0;margin-top:0;width:558.6pt;height:27pt;rotation:315;z-index:-251658216;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r w:rsidR="005C39FB" w:rsidRPr="00E0178B">
      <w:rPr>
        <w:rFonts w:ascii="Arial Black" w:hAnsi="Arial Black"/>
        <w:color w:val="FF0000"/>
        <w:sz w:val="24"/>
        <w:szCs w:val="28"/>
      </w:rPr>
      <w:t>SAMPLE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3B5CA" w14:textId="68FA37EC" w:rsidR="005C39FB" w:rsidRDefault="00621419">
    <w:pPr>
      <w:pStyle w:val="Header"/>
    </w:pPr>
    <w:r>
      <w:rPr>
        <w:noProof/>
      </w:rPr>
      <mc:AlternateContent>
        <mc:Choice Requires="wps">
          <w:drawing>
            <wp:anchor distT="0" distB="0" distL="0" distR="0" simplePos="0" relativeHeight="251658294" behindDoc="0" locked="0" layoutInCell="1" allowOverlap="1" wp14:anchorId="1BA506A3" wp14:editId="201C0933">
              <wp:simplePos x="635" y="635"/>
              <wp:positionH relativeFrom="page">
                <wp:align>center</wp:align>
              </wp:positionH>
              <wp:positionV relativeFrom="page">
                <wp:align>top</wp:align>
              </wp:positionV>
              <wp:extent cx="551815" cy="386080"/>
              <wp:effectExtent l="0" t="0" r="635" b="13970"/>
              <wp:wrapNone/>
              <wp:docPr id="123138185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602E0640" w14:textId="60B2A4A2"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A506A3" id="_x0000_t202" coordsize="21600,21600" o:spt="202" path="m,l,21600r21600,l21600,xe">
              <v:stroke joinstyle="miter"/>
              <v:path gradientshapeok="t" o:connecttype="rect"/>
            </v:shapetype>
            <v:shape id="_x0000_s1136" type="#_x0000_t202" alt="OFFICIAL" style="position:absolute;margin-left:0;margin-top:0;width:43.45pt;height:30.4pt;z-index:25165829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C0+F2dDwIAAB0E&#10;AAAOAAAAAAAAAAAAAAAAAC4CAABkcnMvZTJvRG9jLnhtbFBLAQItABQABgAIAAAAIQD4fUhe2QAA&#10;AAMBAAAPAAAAAAAAAAAAAAAAAGkEAABkcnMvZG93bnJldi54bWxQSwUGAAAAAAQABADzAAAAbwUA&#10;AAAA&#10;" filled="f" stroked="f">
              <v:textbox style="mso-fit-shape-to-text:t" inset="0,15pt,0,0">
                <w:txbxContent>
                  <w:p w14:paraId="602E0640" w14:textId="60B2A4A2"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C03D24">
      <w:rPr>
        <w:noProof/>
      </w:rPr>
      <w:pict w14:anchorId="208D22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75" o:spid="_x0000_s1053" type="#_x0000_t136" style="position:absolute;margin-left:0;margin-top:0;width:558.6pt;height:27pt;rotation:315;z-index:-251658218;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F35C9"/>
    <w:multiLevelType w:val="hybridMultilevel"/>
    <w:tmpl w:val="2E78F64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C9603D0"/>
    <w:multiLevelType w:val="hybridMultilevel"/>
    <w:tmpl w:val="ED86E7D8"/>
    <w:lvl w:ilvl="0" w:tplc="0C09000F">
      <w:start w:val="1"/>
      <w:numFmt w:val="decimal"/>
      <w:pStyle w:val="ListBulle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09745E"/>
    <w:multiLevelType w:val="hybridMultilevel"/>
    <w:tmpl w:val="15A85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16BEF"/>
    <w:multiLevelType w:val="hybridMultilevel"/>
    <w:tmpl w:val="3D0ED6EA"/>
    <w:lvl w:ilvl="0" w:tplc="C3FE80E6">
      <w:start w:val="1"/>
      <w:numFmt w:val="bullet"/>
      <w:pStyle w:val="Blueguidance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FB60D7"/>
    <w:multiLevelType w:val="hybridMultilevel"/>
    <w:tmpl w:val="D30E6B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FB4C99"/>
    <w:multiLevelType w:val="hybridMultilevel"/>
    <w:tmpl w:val="7F2C2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333233"/>
    <w:multiLevelType w:val="hybridMultilevel"/>
    <w:tmpl w:val="2544E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308DF"/>
    <w:multiLevelType w:val="hybridMultilevel"/>
    <w:tmpl w:val="059EE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E555C6"/>
    <w:multiLevelType w:val="hybridMultilevel"/>
    <w:tmpl w:val="38B00CE0"/>
    <w:lvl w:ilvl="0" w:tplc="AEB29440">
      <w:start w:val="1"/>
      <w:numFmt w:val="bullet"/>
      <w:pStyle w:val="Bullets"/>
      <w:lvlText w:val=""/>
      <w:lvlJc w:val="left"/>
      <w:pPr>
        <w:ind w:left="568" w:hanging="284"/>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2EEC43E8"/>
    <w:multiLevelType w:val="hybridMultilevel"/>
    <w:tmpl w:val="E2686A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648316B"/>
    <w:multiLevelType w:val="hybridMultilevel"/>
    <w:tmpl w:val="3D625D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36CA3181"/>
    <w:multiLevelType w:val="hybridMultilevel"/>
    <w:tmpl w:val="C396C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2E2F26"/>
    <w:multiLevelType w:val="multilevel"/>
    <w:tmpl w:val="3BC8BCB2"/>
    <w:lvl w:ilvl="0">
      <w:start w:val="1"/>
      <w:numFmt w:val="decimal"/>
      <w:pStyle w:val="Bulletstyle"/>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 w15:restartNumberingAfterBreak="0">
    <w:nsid w:val="41372182"/>
    <w:multiLevelType w:val="hybridMultilevel"/>
    <w:tmpl w:val="8D02E6FE"/>
    <w:lvl w:ilvl="0" w:tplc="D7488E10">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03207A"/>
    <w:multiLevelType w:val="hybridMultilevel"/>
    <w:tmpl w:val="30D6C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2053CB"/>
    <w:multiLevelType w:val="hybridMultilevel"/>
    <w:tmpl w:val="75361286"/>
    <w:lvl w:ilvl="0" w:tplc="7184564E">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5525DE"/>
    <w:multiLevelType w:val="hybridMultilevel"/>
    <w:tmpl w:val="A4FA74A6"/>
    <w:lvl w:ilvl="0" w:tplc="8CC4AE14">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2130BF"/>
    <w:multiLevelType w:val="hybridMultilevel"/>
    <w:tmpl w:val="B2A63340"/>
    <w:lvl w:ilvl="0" w:tplc="C8C81B10">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BE343D"/>
    <w:multiLevelType w:val="hybridMultilevel"/>
    <w:tmpl w:val="AA3070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C4A6B5C"/>
    <w:multiLevelType w:val="hybridMultilevel"/>
    <w:tmpl w:val="0BDEB9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D54DEB"/>
    <w:multiLevelType w:val="hybridMultilevel"/>
    <w:tmpl w:val="3202C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591DFC"/>
    <w:multiLevelType w:val="hybridMultilevel"/>
    <w:tmpl w:val="356853F4"/>
    <w:lvl w:ilvl="0" w:tplc="2FE23A0A">
      <w:start w:val="1"/>
      <w:numFmt w:val="decimal"/>
      <w:lvlText w:val="%1."/>
      <w:lvlJc w:val="left"/>
      <w:pPr>
        <w:ind w:left="454" w:hanging="312"/>
      </w:pPr>
      <w:rPr>
        <w:rFonts w:ascii="Arial" w:hAnsi="Arial" w:hint="default"/>
        <w:b w:val="0"/>
        <w:i w:val="0"/>
        <w:spacing w:val="-1"/>
        <w:w w:val="99"/>
        <w:sz w:val="36"/>
        <w:szCs w:val="36"/>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22" w15:restartNumberingAfterBreak="0">
    <w:nsid w:val="51C4022B"/>
    <w:multiLevelType w:val="hybridMultilevel"/>
    <w:tmpl w:val="8EE44A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4F59EB"/>
    <w:multiLevelType w:val="hybridMultilevel"/>
    <w:tmpl w:val="A85203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79B2BAA"/>
    <w:multiLevelType w:val="hybridMultilevel"/>
    <w:tmpl w:val="51BCF7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5B701F99"/>
    <w:multiLevelType w:val="multilevel"/>
    <w:tmpl w:val="280CCB5C"/>
    <w:lvl w:ilvl="0">
      <w:start w:val="1"/>
      <w:numFmt w:val="decimal"/>
      <w:lvlText w:val="%1."/>
      <w:lvlJc w:val="left"/>
      <w:pPr>
        <w:ind w:left="360" w:hanging="360"/>
      </w:pPr>
      <w:rPr>
        <w:rFonts w:hint="default"/>
        <w:b w:val="0"/>
        <w:i w:val="0"/>
        <w:spacing w:val="-1"/>
        <w:w w:val="99"/>
        <w:sz w:val="1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DE5E62"/>
    <w:multiLevelType w:val="hybridMultilevel"/>
    <w:tmpl w:val="A8AE965C"/>
    <w:lvl w:ilvl="0" w:tplc="ECE472D4">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183A4A"/>
    <w:multiLevelType w:val="hybridMultilevel"/>
    <w:tmpl w:val="B91ABB42"/>
    <w:lvl w:ilvl="0" w:tplc="D438157C">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837765"/>
    <w:multiLevelType w:val="hybridMultilevel"/>
    <w:tmpl w:val="7916C788"/>
    <w:lvl w:ilvl="0" w:tplc="AEB29440">
      <w:start w:val="1"/>
      <w:numFmt w:val="bullet"/>
      <w:lvlText w:val=""/>
      <w:lvlJc w:val="left"/>
      <w:pPr>
        <w:ind w:left="568" w:hanging="284"/>
      </w:pPr>
      <w:rPr>
        <w:rFonts w:ascii="Symbol" w:hAnsi="Symbol" w:hint="default"/>
      </w:rPr>
    </w:lvl>
    <w:lvl w:ilvl="1" w:tplc="0C090001">
      <w:start w:val="1"/>
      <w:numFmt w:val="bullet"/>
      <w:lvlText w:val=""/>
      <w:lvlJc w:val="left"/>
      <w:pPr>
        <w:ind w:left="786" w:hanging="360"/>
      </w:pPr>
      <w:rPr>
        <w:rFonts w:ascii="Symbol" w:hAnsi="Symbol"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9" w15:restartNumberingAfterBreak="0">
    <w:nsid w:val="64235ED4"/>
    <w:multiLevelType w:val="hybridMultilevel"/>
    <w:tmpl w:val="84AE9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41674E"/>
    <w:multiLevelType w:val="hybridMultilevel"/>
    <w:tmpl w:val="A276F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A70925"/>
    <w:multiLevelType w:val="hybridMultilevel"/>
    <w:tmpl w:val="FE00E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AA6098"/>
    <w:multiLevelType w:val="hybridMultilevel"/>
    <w:tmpl w:val="EA86B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AC4723"/>
    <w:multiLevelType w:val="hybridMultilevel"/>
    <w:tmpl w:val="B4CEB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D0057F"/>
    <w:multiLevelType w:val="hybridMultilevel"/>
    <w:tmpl w:val="1346CF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E377AD4"/>
    <w:multiLevelType w:val="hybridMultilevel"/>
    <w:tmpl w:val="E2E86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0CC0B7B"/>
    <w:multiLevelType w:val="hybridMultilevel"/>
    <w:tmpl w:val="66F421F0"/>
    <w:lvl w:ilvl="0" w:tplc="5D6EC9E4">
      <w:start w:val="1"/>
      <w:numFmt w:val="decimal"/>
      <w:pStyle w:val="Numberedpoint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FD5C52"/>
    <w:multiLevelType w:val="hybridMultilevel"/>
    <w:tmpl w:val="17B86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348806">
    <w:abstractNumId w:val="8"/>
  </w:num>
  <w:num w:numId="2" w16cid:durableId="1615745321">
    <w:abstractNumId w:val="1"/>
  </w:num>
  <w:num w:numId="3" w16cid:durableId="1232617690">
    <w:abstractNumId w:val="12"/>
  </w:num>
  <w:num w:numId="4" w16cid:durableId="507064843">
    <w:abstractNumId w:val="3"/>
  </w:num>
  <w:num w:numId="5" w16cid:durableId="138309391">
    <w:abstractNumId w:val="36"/>
  </w:num>
  <w:num w:numId="6" w16cid:durableId="2136828491">
    <w:abstractNumId w:val="30"/>
  </w:num>
  <w:num w:numId="7" w16cid:durableId="1030956994">
    <w:abstractNumId w:val="11"/>
  </w:num>
  <w:num w:numId="8" w16cid:durableId="637994693">
    <w:abstractNumId w:val="2"/>
  </w:num>
  <w:num w:numId="9" w16cid:durableId="384257590">
    <w:abstractNumId w:val="7"/>
  </w:num>
  <w:num w:numId="10" w16cid:durableId="2073036151">
    <w:abstractNumId w:val="31"/>
  </w:num>
  <w:num w:numId="11" w16cid:durableId="906842469">
    <w:abstractNumId w:val="20"/>
  </w:num>
  <w:num w:numId="12" w16cid:durableId="462310247">
    <w:abstractNumId w:val="19"/>
  </w:num>
  <w:num w:numId="13" w16cid:durableId="1827356013">
    <w:abstractNumId w:val="10"/>
  </w:num>
  <w:num w:numId="14" w16cid:durableId="935867112">
    <w:abstractNumId w:val="29"/>
  </w:num>
  <w:num w:numId="15" w16cid:durableId="1351177037">
    <w:abstractNumId w:val="21"/>
  </w:num>
  <w:num w:numId="16" w16cid:durableId="2001425654">
    <w:abstractNumId w:val="28"/>
  </w:num>
  <w:num w:numId="17" w16cid:durableId="1968311737">
    <w:abstractNumId w:val="25"/>
  </w:num>
  <w:num w:numId="18" w16cid:durableId="132991694">
    <w:abstractNumId w:val="14"/>
  </w:num>
  <w:num w:numId="19" w16cid:durableId="586503158">
    <w:abstractNumId w:val="6"/>
  </w:num>
  <w:num w:numId="20" w16cid:durableId="1022970404">
    <w:abstractNumId w:val="5"/>
  </w:num>
  <w:num w:numId="21" w16cid:durableId="706754161">
    <w:abstractNumId w:val="35"/>
  </w:num>
  <w:num w:numId="22" w16cid:durableId="1874683975">
    <w:abstractNumId w:val="37"/>
  </w:num>
  <w:num w:numId="23" w16cid:durableId="307444177">
    <w:abstractNumId w:val="15"/>
  </w:num>
  <w:num w:numId="24" w16cid:durableId="1934699617">
    <w:abstractNumId w:val="17"/>
  </w:num>
  <w:num w:numId="25" w16cid:durableId="1516919753">
    <w:abstractNumId w:val="16"/>
  </w:num>
  <w:num w:numId="26" w16cid:durableId="1658605140">
    <w:abstractNumId w:val="27"/>
  </w:num>
  <w:num w:numId="27" w16cid:durableId="833033526">
    <w:abstractNumId w:val="13"/>
  </w:num>
  <w:num w:numId="28" w16cid:durableId="1818646085">
    <w:abstractNumId w:val="26"/>
  </w:num>
  <w:num w:numId="29" w16cid:durableId="1113786318">
    <w:abstractNumId w:val="18"/>
  </w:num>
  <w:num w:numId="30" w16cid:durableId="335226548">
    <w:abstractNumId w:val="4"/>
  </w:num>
  <w:num w:numId="31" w16cid:durableId="17451781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3401182">
    <w:abstractNumId w:val="33"/>
  </w:num>
  <w:num w:numId="33" w16cid:durableId="1518470812">
    <w:abstractNumId w:val="23"/>
  </w:num>
  <w:num w:numId="34" w16cid:durableId="262305877">
    <w:abstractNumId w:val="32"/>
  </w:num>
  <w:num w:numId="35" w16cid:durableId="1209957139">
    <w:abstractNumId w:val="22"/>
  </w:num>
  <w:num w:numId="36" w16cid:durableId="1323582576">
    <w:abstractNumId w:val="9"/>
  </w:num>
  <w:num w:numId="37" w16cid:durableId="871111433">
    <w:abstractNumId w:val="34"/>
  </w:num>
  <w:num w:numId="38" w16cid:durableId="195463189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defaultTabStop w:val="283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2B"/>
    <w:rsid w:val="00000E39"/>
    <w:rsid w:val="00001662"/>
    <w:rsid w:val="000018B5"/>
    <w:rsid w:val="000018CF"/>
    <w:rsid w:val="00001F5D"/>
    <w:rsid w:val="00003E9D"/>
    <w:rsid w:val="00003F5B"/>
    <w:rsid w:val="0000474B"/>
    <w:rsid w:val="00006FF0"/>
    <w:rsid w:val="000111EF"/>
    <w:rsid w:val="00012CC1"/>
    <w:rsid w:val="0001356E"/>
    <w:rsid w:val="00013CBB"/>
    <w:rsid w:val="00013E22"/>
    <w:rsid w:val="000155BF"/>
    <w:rsid w:val="00016DAB"/>
    <w:rsid w:val="00020746"/>
    <w:rsid w:val="000211A9"/>
    <w:rsid w:val="00023FB4"/>
    <w:rsid w:val="00025A59"/>
    <w:rsid w:val="00026184"/>
    <w:rsid w:val="00026C58"/>
    <w:rsid w:val="000315D5"/>
    <w:rsid w:val="00031A51"/>
    <w:rsid w:val="00032BE5"/>
    <w:rsid w:val="00032E61"/>
    <w:rsid w:val="000342A4"/>
    <w:rsid w:val="000342CA"/>
    <w:rsid w:val="0003467A"/>
    <w:rsid w:val="00034B43"/>
    <w:rsid w:val="0003627B"/>
    <w:rsid w:val="0003668E"/>
    <w:rsid w:val="0003689D"/>
    <w:rsid w:val="000376F5"/>
    <w:rsid w:val="00037808"/>
    <w:rsid w:val="0004074B"/>
    <w:rsid w:val="00041C67"/>
    <w:rsid w:val="00041EC4"/>
    <w:rsid w:val="00042240"/>
    <w:rsid w:val="000457CA"/>
    <w:rsid w:val="00045EB5"/>
    <w:rsid w:val="00045EDD"/>
    <w:rsid w:val="000461F5"/>
    <w:rsid w:val="00046344"/>
    <w:rsid w:val="00046A74"/>
    <w:rsid w:val="00046FB7"/>
    <w:rsid w:val="0005177F"/>
    <w:rsid w:val="00053B79"/>
    <w:rsid w:val="00054657"/>
    <w:rsid w:val="0005527C"/>
    <w:rsid w:val="000557FF"/>
    <w:rsid w:val="00056336"/>
    <w:rsid w:val="00056AEA"/>
    <w:rsid w:val="00062D64"/>
    <w:rsid w:val="000647FB"/>
    <w:rsid w:val="00067182"/>
    <w:rsid w:val="00067326"/>
    <w:rsid w:val="0006763B"/>
    <w:rsid w:val="00067972"/>
    <w:rsid w:val="00070786"/>
    <w:rsid w:val="00070A01"/>
    <w:rsid w:val="0007188A"/>
    <w:rsid w:val="00072F56"/>
    <w:rsid w:val="0007383C"/>
    <w:rsid w:val="000752A0"/>
    <w:rsid w:val="0007542C"/>
    <w:rsid w:val="00076A03"/>
    <w:rsid w:val="0007765E"/>
    <w:rsid w:val="00077E54"/>
    <w:rsid w:val="00082303"/>
    <w:rsid w:val="00083C6B"/>
    <w:rsid w:val="00084483"/>
    <w:rsid w:val="0008481C"/>
    <w:rsid w:val="000851A1"/>
    <w:rsid w:val="000859EA"/>
    <w:rsid w:val="00087008"/>
    <w:rsid w:val="0009190C"/>
    <w:rsid w:val="00091C1F"/>
    <w:rsid w:val="00092253"/>
    <w:rsid w:val="000940B7"/>
    <w:rsid w:val="00094234"/>
    <w:rsid w:val="0009572E"/>
    <w:rsid w:val="000965F9"/>
    <w:rsid w:val="00097D36"/>
    <w:rsid w:val="000A0596"/>
    <w:rsid w:val="000A592F"/>
    <w:rsid w:val="000A61A2"/>
    <w:rsid w:val="000A6EB6"/>
    <w:rsid w:val="000A7785"/>
    <w:rsid w:val="000B0972"/>
    <w:rsid w:val="000B15E4"/>
    <w:rsid w:val="000B2305"/>
    <w:rsid w:val="000B31F3"/>
    <w:rsid w:val="000B3523"/>
    <w:rsid w:val="000B36F0"/>
    <w:rsid w:val="000B37AA"/>
    <w:rsid w:val="000B3879"/>
    <w:rsid w:val="000B5225"/>
    <w:rsid w:val="000B55E2"/>
    <w:rsid w:val="000B5B69"/>
    <w:rsid w:val="000B6392"/>
    <w:rsid w:val="000B7619"/>
    <w:rsid w:val="000C0594"/>
    <w:rsid w:val="000C1782"/>
    <w:rsid w:val="000C3C2C"/>
    <w:rsid w:val="000C5FC6"/>
    <w:rsid w:val="000C6339"/>
    <w:rsid w:val="000C70DC"/>
    <w:rsid w:val="000C7A5B"/>
    <w:rsid w:val="000D0010"/>
    <w:rsid w:val="000D05A8"/>
    <w:rsid w:val="000D0E79"/>
    <w:rsid w:val="000D120C"/>
    <w:rsid w:val="000D1A2E"/>
    <w:rsid w:val="000D2540"/>
    <w:rsid w:val="000D33EA"/>
    <w:rsid w:val="000D3C6B"/>
    <w:rsid w:val="000D5522"/>
    <w:rsid w:val="000D5ECD"/>
    <w:rsid w:val="000D6391"/>
    <w:rsid w:val="000D68E9"/>
    <w:rsid w:val="000D7B77"/>
    <w:rsid w:val="000D7FD8"/>
    <w:rsid w:val="000E0978"/>
    <w:rsid w:val="000E0C55"/>
    <w:rsid w:val="000E27D3"/>
    <w:rsid w:val="000E2F66"/>
    <w:rsid w:val="000E4BB0"/>
    <w:rsid w:val="000E52F7"/>
    <w:rsid w:val="000E5C64"/>
    <w:rsid w:val="000E5D96"/>
    <w:rsid w:val="000E65C8"/>
    <w:rsid w:val="000E65E0"/>
    <w:rsid w:val="000E6ACA"/>
    <w:rsid w:val="000E7D32"/>
    <w:rsid w:val="000F06E0"/>
    <w:rsid w:val="000F116B"/>
    <w:rsid w:val="000F1257"/>
    <w:rsid w:val="000F2E6E"/>
    <w:rsid w:val="000F5247"/>
    <w:rsid w:val="000F5289"/>
    <w:rsid w:val="000F5C2E"/>
    <w:rsid w:val="000F650B"/>
    <w:rsid w:val="000F65C2"/>
    <w:rsid w:val="000F68BA"/>
    <w:rsid w:val="00100359"/>
    <w:rsid w:val="001013E4"/>
    <w:rsid w:val="00101B88"/>
    <w:rsid w:val="0010242B"/>
    <w:rsid w:val="001079D5"/>
    <w:rsid w:val="00112233"/>
    <w:rsid w:val="00112875"/>
    <w:rsid w:val="001132D3"/>
    <w:rsid w:val="001133D0"/>
    <w:rsid w:val="0011354E"/>
    <w:rsid w:val="00113D9D"/>
    <w:rsid w:val="00114247"/>
    <w:rsid w:val="00114671"/>
    <w:rsid w:val="001149A6"/>
    <w:rsid w:val="00117FB1"/>
    <w:rsid w:val="0012106A"/>
    <w:rsid w:val="001210DA"/>
    <w:rsid w:val="00121B99"/>
    <w:rsid w:val="00124140"/>
    <w:rsid w:val="0012506B"/>
    <w:rsid w:val="001274C6"/>
    <w:rsid w:val="00130864"/>
    <w:rsid w:val="00130BE7"/>
    <w:rsid w:val="001320D8"/>
    <w:rsid w:val="0013388C"/>
    <w:rsid w:val="00134719"/>
    <w:rsid w:val="00135481"/>
    <w:rsid w:val="001375DE"/>
    <w:rsid w:val="00141A46"/>
    <w:rsid w:val="00142097"/>
    <w:rsid w:val="00142EDA"/>
    <w:rsid w:val="001461B0"/>
    <w:rsid w:val="001465F4"/>
    <w:rsid w:val="00146794"/>
    <w:rsid w:val="00146ABD"/>
    <w:rsid w:val="0014785F"/>
    <w:rsid w:val="001510A5"/>
    <w:rsid w:val="00151401"/>
    <w:rsid w:val="00151B5C"/>
    <w:rsid w:val="00157999"/>
    <w:rsid w:val="00157BEC"/>
    <w:rsid w:val="0016139D"/>
    <w:rsid w:val="00161955"/>
    <w:rsid w:val="00162603"/>
    <w:rsid w:val="00162ED2"/>
    <w:rsid w:val="0016300E"/>
    <w:rsid w:val="001630E9"/>
    <w:rsid w:val="001631D0"/>
    <w:rsid w:val="00163AF3"/>
    <w:rsid w:val="001642AC"/>
    <w:rsid w:val="001643D1"/>
    <w:rsid w:val="00164660"/>
    <w:rsid w:val="00165526"/>
    <w:rsid w:val="001658CC"/>
    <w:rsid w:val="001663D0"/>
    <w:rsid w:val="00167E38"/>
    <w:rsid w:val="001710DF"/>
    <w:rsid w:val="00172317"/>
    <w:rsid w:val="00172C17"/>
    <w:rsid w:val="0017432F"/>
    <w:rsid w:val="0017511F"/>
    <w:rsid w:val="00175F0E"/>
    <w:rsid w:val="00180545"/>
    <w:rsid w:val="00180BB8"/>
    <w:rsid w:val="00184139"/>
    <w:rsid w:val="00184F18"/>
    <w:rsid w:val="00190AF6"/>
    <w:rsid w:val="001919D7"/>
    <w:rsid w:val="001944C1"/>
    <w:rsid w:val="00194833"/>
    <w:rsid w:val="001962BF"/>
    <w:rsid w:val="001A0B2C"/>
    <w:rsid w:val="001A1908"/>
    <w:rsid w:val="001A2766"/>
    <w:rsid w:val="001A4459"/>
    <w:rsid w:val="001A4A67"/>
    <w:rsid w:val="001A5558"/>
    <w:rsid w:val="001A5824"/>
    <w:rsid w:val="001A5B75"/>
    <w:rsid w:val="001A6330"/>
    <w:rsid w:val="001A6914"/>
    <w:rsid w:val="001A7F12"/>
    <w:rsid w:val="001B0422"/>
    <w:rsid w:val="001B27E0"/>
    <w:rsid w:val="001B33A7"/>
    <w:rsid w:val="001B4055"/>
    <w:rsid w:val="001B5BFF"/>
    <w:rsid w:val="001C09A2"/>
    <w:rsid w:val="001C11B6"/>
    <w:rsid w:val="001C2031"/>
    <w:rsid w:val="001C2DEE"/>
    <w:rsid w:val="001C3586"/>
    <w:rsid w:val="001C3D04"/>
    <w:rsid w:val="001C60E1"/>
    <w:rsid w:val="001C61EA"/>
    <w:rsid w:val="001C7311"/>
    <w:rsid w:val="001C7A0B"/>
    <w:rsid w:val="001C7D37"/>
    <w:rsid w:val="001C7E51"/>
    <w:rsid w:val="001D00FF"/>
    <w:rsid w:val="001D1BB2"/>
    <w:rsid w:val="001D1BD2"/>
    <w:rsid w:val="001D209D"/>
    <w:rsid w:val="001D3A36"/>
    <w:rsid w:val="001D44D7"/>
    <w:rsid w:val="001D4EC4"/>
    <w:rsid w:val="001D50A0"/>
    <w:rsid w:val="001D51FF"/>
    <w:rsid w:val="001D5809"/>
    <w:rsid w:val="001D7D25"/>
    <w:rsid w:val="001E0158"/>
    <w:rsid w:val="001E3728"/>
    <w:rsid w:val="001E4BD4"/>
    <w:rsid w:val="001E5563"/>
    <w:rsid w:val="001E5622"/>
    <w:rsid w:val="001E6FAA"/>
    <w:rsid w:val="001F0871"/>
    <w:rsid w:val="001F0BE1"/>
    <w:rsid w:val="001F33A7"/>
    <w:rsid w:val="001F59F1"/>
    <w:rsid w:val="001F72A8"/>
    <w:rsid w:val="00200B31"/>
    <w:rsid w:val="00202091"/>
    <w:rsid w:val="00203128"/>
    <w:rsid w:val="002032A9"/>
    <w:rsid w:val="0020491C"/>
    <w:rsid w:val="0020497B"/>
    <w:rsid w:val="002060FA"/>
    <w:rsid w:val="00206103"/>
    <w:rsid w:val="0020642E"/>
    <w:rsid w:val="00207788"/>
    <w:rsid w:val="00210A62"/>
    <w:rsid w:val="00213C47"/>
    <w:rsid w:val="002161E0"/>
    <w:rsid w:val="002168B9"/>
    <w:rsid w:val="0021744C"/>
    <w:rsid w:val="00220371"/>
    <w:rsid w:val="0022396B"/>
    <w:rsid w:val="00226CAA"/>
    <w:rsid w:val="00232F1C"/>
    <w:rsid w:val="0023377D"/>
    <w:rsid w:val="00233BFB"/>
    <w:rsid w:val="0023403B"/>
    <w:rsid w:val="002347E2"/>
    <w:rsid w:val="00234805"/>
    <w:rsid w:val="00235511"/>
    <w:rsid w:val="00235547"/>
    <w:rsid w:val="00235A70"/>
    <w:rsid w:val="00235CDC"/>
    <w:rsid w:val="002372DA"/>
    <w:rsid w:val="00240AFB"/>
    <w:rsid w:val="0024143F"/>
    <w:rsid w:val="00241F9F"/>
    <w:rsid w:val="00243DB7"/>
    <w:rsid w:val="00244E80"/>
    <w:rsid w:val="00246FE5"/>
    <w:rsid w:val="00256207"/>
    <w:rsid w:val="002568A6"/>
    <w:rsid w:val="00257A46"/>
    <w:rsid w:val="00257E63"/>
    <w:rsid w:val="0026022F"/>
    <w:rsid w:val="00260B4C"/>
    <w:rsid w:val="00260E9C"/>
    <w:rsid w:val="00261276"/>
    <w:rsid w:val="00261476"/>
    <w:rsid w:val="002625E9"/>
    <w:rsid w:val="00262D1C"/>
    <w:rsid w:val="00265D05"/>
    <w:rsid w:val="002667F0"/>
    <w:rsid w:val="002710F2"/>
    <w:rsid w:val="002715B8"/>
    <w:rsid w:val="0027481D"/>
    <w:rsid w:val="0027513C"/>
    <w:rsid w:val="0027759B"/>
    <w:rsid w:val="00281163"/>
    <w:rsid w:val="00282055"/>
    <w:rsid w:val="002829E7"/>
    <w:rsid w:val="00282BB3"/>
    <w:rsid w:val="002837E9"/>
    <w:rsid w:val="002846DA"/>
    <w:rsid w:val="00284D2B"/>
    <w:rsid w:val="00284DDA"/>
    <w:rsid w:val="002877E5"/>
    <w:rsid w:val="0028786D"/>
    <w:rsid w:val="00290D20"/>
    <w:rsid w:val="00294198"/>
    <w:rsid w:val="002944D3"/>
    <w:rsid w:val="00294769"/>
    <w:rsid w:val="00294867"/>
    <w:rsid w:val="00294E9C"/>
    <w:rsid w:val="00295D4B"/>
    <w:rsid w:val="00295D84"/>
    <w:rsid w:val="002A0764"/>
    <w:rsid w:val="002A0C65"/>
    <w:rsid w:val="002A2F85"/>
    <w:rsid w:val="002A31FD"/>
    <w:rsid w:val="002A3717"/>
    <w:rsid w:val="002A382B"/>
    <w:rsid w:val="002A3B47"/>
    <w:rsid w:val="002A3FC3"/>
    <w:rsid w:val="002A4E4A"/>
    <w:rsid w:val="002A648A"/>
    <w:rsid w:val="002B0562"/>
    <w:rsid w:val="002B0B4B"/>
    <w:rsid w:val="002B0E79"/>
    <w:rsid w:val="002B20B3"/>
    <w:rsid w:val="002B2791"/>
    <w:rsid w:val="002B42CE"/>
    <w:rsid w:val="002B4DA4"/>
    <w:rsid w:val="002B67CA"/>
    <w:rsid w:val="002B6C1D"/>
    <w:rsid w:val="002B6DB6"/>
    <w:rsid w:val="002C0C0B"/>
    <w:rsid w:val="002C43A7"/>
    <w:rsid w:val="002C4953"/>
    <w:rsid w:val="002C4BD5"/>
    <w:rsid w:val="002C505D"/>
    <w:rsid w:val="002C5423"/>
    <w:rsid w:val="002C716B"/>
    <w:rsid w:val="002C72D4"/>
    <w:rsid w:val="002D0509"/>
    <w:rsid w:val="002D1F12"/>
    <w:rsid w:val="002D3095"/>
    <w:rsid w:val="002D3B30"/>
    <w:rsid w:val="002D4BAA"/>
    <w:rsid w:val="002D5296"/>
    <w:rsid w:val="002D59CF"/>
    <w:rsid w:val="002D6369"/>
    <w:rsid w:val="002E01AA"/>
    <w:rsid w:val="002E1219"/>
    <w:rsid w:val="002E256A"/>
    <w:rsid w:val="002E3629"/>
    <w:rsid w:val="002E4534"/>
    <w:rsid w:val="002E4D42"/>
    <w:rsid w:val="002E506F"/>
    <w:rsid w:val="002E63D6"/>
    <w:rsid w:val="002E7F1C"/>
    <w:rsid w:val="002F34FC"/>
    <w:rsid w:val="002F4D61"/>
    <w:rsid w:val="002F6202"/>
    <w:rsid w:val="003020CC"/>
    <w:rsid w:val="0030373A"/>
    <w:rsid w:val="00305231"/>
    <w:rsid w:val="00305DE0"/>
    <w:rsid w:val="003062B9"/>
    <w:rsid w:val="00307B6B"/>
    <w:rsid w:val="00310F85"/>
    <w:rsid w:val="00312293"/>
    <w:rsid w:val="003124A1"/>
    <w:rsid w:val="00313528"/>
    <w:rsid w:val="00314909"/>
    <w:rsid w:val="00315BCB"/>
    <w:rsid w:val="00315C2D"/>
    <w:rsid w:val="00315E16"/>
    <w:rsid w:val="00316BD3"/>
    <w:rsid w:val="00316FB3"/>
    <w:rsid w:val="003176F9"/>
    <w:rsid w:val="00322C68"/>
    <w:rsid w:val="00322DC1"/>
    <w:rsid w:val="00323AF5"/>
    <w:rsid w:val="00324342"/>
    <w:rsid w:val="0032491B"/>
    <w:rsid w:val="00327D19"/>
    <w:rsid w:val="00327E74"/>
    <w:rsid w:val="00331A5C"/>
    <w:rsid w:val="003327A3"/>
    <w:rsid w:val="003330E2"/>
    <w:rsid w:val="00334DD3"/>
    <w:rsid w:val="00335FD3"/>
    <w:rsid w:val="00336585"/>
    <w:rsid w:val="003412F1"/>
    <w:rsid w:val="00341A17"/>
    <w:rsid w:val="0034333E"/>
    <w:rsid w:val="003437B3"/>
    <w:rsid w:val="003443D1"/>
    <w:rsid w:val="003456BB"/>
    <w:rsid w:val="00345E1C"/>
    <w:rsid w:val="00346AD1"/>
    <w:rsid w:val="0035107D"/>
    <w:rsid w:val="00351186"/>
    <w:rsid w:val="00351A85"/>
    <w:rsid w:val="0035204B"/>
    <w:rsid w:val="00353016"/>
    <w:rsid w:val="00353F0F"/>
    <w:rsid w:val="00354776"/>
    <w:rsid w:val="00354D15"/>
    <w:rsid w:val="00355183"/>
    <w:rsid w:val="00356DFF"/>
    <w:rsid w:val="00357C58"/>
    <w:rsid w:val="00360A91"/>
    <w:rsid w:val="0036286F"/>
    <w:rsid w:val="00362EF6"/>
    <w:rsid w:val="0036633C"/>
    <w:rsid w:val="00367D45"/>
    <w:rsid w:val="00370A4D"/>
    <w:rsid w:val="003714D1"/>
    <w:rsid w:val="00374168"/>
    <w:rsid w:val="003745E3"/>
    <w:rsid w:val="003762C7"/>
    <w:rsid w:val="00377C33"/>
    <w:rsid w:val="003800D9"/>
    <w:rsid w:val="00381070"/>
    <w:rsid w:val="00387AA8"/>
    <w:rsid w:val="00387F32"/>
    <w:rsid w:val="003903F7"/>
    <w:rsid w:val="00390AF1"/>
    <w:rsid w:val="00390E37"/>
    <w:rsid w:val="00391494"/>
    <w:rsid w:val="00391E57"/>
    <w:rsid w:val="003924DC"/>
    <w:rsid w:val="00392A1F"/>
    <w:rsid w:val="00393524"/>
    <w:rsid w:val="00394757"/>
    <w:rsid w:val="00394D26"/>
    <w:rsid w:val="0039503F"/>
    <w:rsid w:val="00395389"/>
    <w:rsid w:val="00396323"/>
    <w:rsid w:val="003966A2"/>
    <w:rsid w:val="00397496"/>
    <w:rsid w:val="0039769F"/>
    <w:rsid w:val="003A2000"/>
    <w:rsid w:val="003A26E8"/>
    <w:rsid w:val="003A65F6"/>
    <w:rsid w:val="003A73BF"/>
    <w:rsid w:val="003A7DC6"/>
    <w:rsid w:val="003B0F97"/>
    <w:rsid w:val="003B1A76"/>
    <w:rsid w:val="003B4132"/>
    <w:rsid w:val="003B4315"/>
    <w:rsid w:val="003B5633"/>
    <w:rsid w:val="003B5D38"/>
    <w:rsid w:val="003B69BB"/>
    <w:rsid w:val="003B69C2"/>
    <w:rsid w:val="003C0E46"/>
    <w:rsid w:val="003C2AA6"/>
    <w:rsid w:val="003C413A"/>
    <w:rsid w:val="003C415E"/>
    <w:rsid w:val="003C479D"/>
    <w:rsid w:val="003C51A5"/>
    <w:rsid w:val="003C5271"/>
    <w:rsid w:val="003C5A75"/>
    <w:rsid w:val="003C5F46"/>
    <w:rsid w:val="003C7E1C"/>
    <w:rsid w:val="003D01F1"/>
    <w:rsid w:val="003D0F00"/>
    <w:rsid w:val="003D1482"/>
    <w:rsid w:val="003D15DC"/>
    <w:rsid w:val="003D3520"/>
    <w:rsid w:val="003D4ACA"/>
    <w:rsid w:val="003D6CD6"/>
    <w:rsid w:val="003D7E0F"/>
    <w:rsid w:val="003D7E97"/>
    <w:rsid w:val="003E03FC"/>
    <w:rsid w:val="003E24EE"/>
    <w:rsid w:val="003E269A"/>
    <w:rsid w:val="003E2FD9"/>
    <w:rsid w:val="003E3003"/>
    <w:rsid w:val="003E4714"/>
    <w:rsid w:val="003E5496"/>
    <w:rsid w:val="003F0D58"/>
    <w:rsid w:val="003F1144"/>
    <w:rsid w:val="003F1572"/>
    <w:rsid w:val="003F1D83"/>
    <w:rsid w:val="003F2EF6"/>
    <w:rsid w:val="003F30D0"/>
    <w:rsid w:val="003F339F"/>
    <w:rsid w:val="003F4366"/>
    <w:rsid w:val="003F53A8"/>
    <w:rsid w:val="003F5E50"/>
    <w:rsid w:val="003F7049"/>
    <w:rsid w:val="003F7371"/>
    <w:rsid w:val="003F748B"/>
    <w:rsid w:val="003F74AF"/>
    <w:rsid w:val="003F774D"/>
    <w:rsid w:val="003F7C32"/>
    <w:rsid w:val="00401DBA"/>
    <w:rsid w:val="0040207A"/>
    <w:rsid w:val="00402318"/>
    <w:rsid w:val="004102AF"/>
    <w:rsid w:val="00411D1F"/>
    <w:rsid w:val="004135B7"/>
    <w:rsid w:val="00413D4D"/>
    <w:rsid w:val="004153DA"/>
    <w:rsid w:val="00417691"/>
    <w:rsid w:val="00417A0F"/>
    <w:rsid w:val="00417A95"/>
    <w:rsid w:val="00420975"/>
    <w:rsid w:val="00420F9F"/>
    <w:rsid w:val="00422181"/>
    <w:rsid w:val="00424132"/>
    <w:rsid w:val="00424D50"/>
    <w:rsid w:val="00424E0B"/>
    <w:rsid w:val="00430395"/>
    <w:rsid w:val="0043224F"/>
    <w:rsid w:val="00434BFC"/>
    <w:rsid w:val="0043629A"/>
    <w:rsid w:val="004378CB"/>
    <w:rsid w:val="00441F39"/>
    <w:rsid w:val="004426CB"/>
    <w:rsid w:val="00442F62"/>
    <w:rsid w:val="00443E30"/>
    <w:rsid w:val="004457FC"/>
    <w:rsid w:val="00445FBD"/>
    <w:rsid w:val="00446108"/>
    <w:rsid w:val="0045042D"/>
    <w:rsid w:val="004504BA"/>
    <w:rsid w:val="004506F8"/>
    <w:rsid w:val="0045120F"/>
    <w:rsid w:val="00452DA0"/>
    <w:rsid w:val="00453E98"/>
    <w:rsid w:val="0045552F"/>
    <w:rsid w:val="00456C94"/>
    <w:rsid w:val="0045748D"/>
    <w:rsid w:val="00460BDB"/>
    <w:rsid w:val="004610F2"/>
    <w:rsid w:val="004618CC"/>
    <w:rsid w:val="00463340"/>
    <w:rsid w:val="004644C8"/>
    <w:rsid w:val="00464B32"/>
    <w:rsid w:val="00465CD2"/>
    <w:rsid w:val="00466FB0"/>
    <w:rsid w:val="00467BA3"/>
    <w:rsid w:val="0047157E"/>
    <w:rsid w:val="0047366B"/>
    <w:rsid w:val="0047497F"/>
    <w:rsid w:val="00477B3F"/>
    <w:rsid w:val="0048031B"/>
    <w:rsid w:val="00484000"/>
    <w:rsid w:val="00484C0C"/>
    <w:rsid w:val="004877F7"/>
    <w:rsid w:val="00487AF4"/>
    <w:rsid w:val="00490339"/>
    <w:rsid w:val="00490D57"/>
    <w:rsid w:val="00493F6A"/>
    <w:rsid w:val="00494C76"/>
    <w:rsid w:val="00497096"/>
    <w:rsid w:val="004A03F2"/>
    <w:rsid w:val="004A1AFB"/>
    <w:rsid w:val="004A49D4"/>
    <w:rsid w:val="004A5CAB"/>
    <w:rsid w:val="004A5D0C"/>
    <w:rsid w:val="004A5D66"/>
    <w:rsid w:val="004A5D8D"/>
    <w:rsid w:val="004A6B31"/>
    <w:rsid w:val="004B0E1F"/>
    <w:rsid w:val="004B0EB8"/>
    <w:rsid w:val="004B1EE2"/>
    <w:rsid w:val="004B2BBB"/>
    <w:rsid w:val="004B2EDE"/>
    <w:rsid w:val="004B309D"/>
    <w:rsid w:val="004B5347"/>
    <w:rsid w:val="004B64C8"/>
    <w:rsid w:val="004C131D"/>
    <w:rsid w:val="004C1B24"/>
    <w:rsid w:val="004C2749"/>
    <w:rsid w:val="004C3FD1"/>
    <w:rsid w:val="004C42A7"/>
    <w:rsid w:val="004C59E0"/>
    <w:rsid w:val="004C726B"/>
    <w:rsid w:val="004D11D9"/>
    <w:rsid w:val="004D316B"/>
    <w:rsid w:val="004D4250"/>
    <w:rsid w:val="004D4639"/>
    <w:rsid w:val="004D4A26"/>
    <w:rsid w:val="004E2F8C"/>
    <w:rsid w:val="004E4D34"/>
    <w:rsid w:val="004E7515"/>
    <w:rsid w:val="004E7C83"/>
    <w:rsid w:val="004F1D6A"/>
    <w:rsid w:val="004F3133"/>
    <w:rsid w:val="004F414F"/>
    <w:rsid w:val="004F4678"/>
    <w:rsid w:val="004F5CDD"/>
    <w:rsid w:val="00500436"/>
    <w:rsid w:val="005004C1"/>
    <w:rsid w:val="00500886"/>
    <w:rsid w:val="00500DE5"/>
    <w:rsid w:val="00501668"/>
    <w:rsid w:val="0050226D"/>
    <w:rsid w:val="00502CF7"/>
    <w:rsid w:val="00503421"/>
    <w:rsid w:val="00503899"/>
    <w:rsid w:val="0050502F"/>
    <w:rsid w:val="00505106"/>
    <w:rsid w:val="00505A10"/>
    <w:rsid w:val="0050614D"/>
    <w:rsid w:val="005077CA"/>
    <w:rsid w:val="0050794E"/>
    <w:rsid w:val="005079B1"/>
    <w:rsid w:val="00507B4A"/>
    <w:rsid w:val="00510D93"/>
    <w:rsid w:val="00511D85"/>
    <w:rsid w:val="00512252"/>
    <w:rsid w:val="005125F1"/>
    <w:rsid w:val="0051368A"/>
    <w:rsid w:val="00514D5E"/>
    <w:rsid w:val="00515505"/>
    <w:rsid w:val="00520491"/>
    <w:rsid w:val="00520E81"/>
    <w:rsid w:val="005212E4"/>
    <w:rsid w:val="0052165B"/>
    <w:rsid w:val="00521D0F"/>
    <w:rsid w:val="0052224A"/>
    <w:rsid w:val="00523F2C"/>
    <w:rsid w:val="0052490C"/>
    <w:rsid w:val="00524A3F"/>
    <w:rsid w:val="00524B98"/>
    <w:rsid w:val="00524D71"/>
    <w:rsid w:val="005261B0"/>
    <w:rsid w:val="00526666"/>
    <w:rsid w:val="005305F3"/>
    <w:rsid w:val="00531857"/>
    <w:rsid w:val="0053199C"/>
    <w:rsid w:val="00532D48"/>
    <w:rsid w:val="00532E39"/>
    <w:rsid w:val="0053336A"/>
    <w:rsid w:val="005334EE"/>
    <w:rsid w:val="00533C93"/>
    <w:rsid w:val="00534012"/>
    <w:rsid w:val="0053478D"/>
    <w:rsid w:val="005348C5"/>
    <w:rsid w:val="0053548B"/>
    <w:rsid w:val="005372C8"/>
    <w:rsid w:val="005403FC"/>
    <w:rsid w:val="005409B3"/>
    <w:rsid w:val="00541995"/>
    <w:rsid w:val="005427AC"/>
    <w:rsid w:val="00542BF1"/>
    <w:rsid w:val="00544C98"/>
    <w:rsid w:val="005451B0"/>
    <w:rsid w:val="00545F59"/>
    <w:rsid w:val="0054659D"/>
    <w:rsid w:val="00547BAE"/>
    <w:rsid w:val="00547D20"/>
    <w:rsid w:val="00551F81"/>
    <w:rsid w:val="005537D9"/>
    <w:rsid w:val="005545AA"/>
    <w:rsid w:val="00556768"/>
    <w:rsid w:val="0055787B"/>
    <w:rsid w:val="00557E10"/>
    <w:rsid w:val="00557F4E"/>
    <w:rsid w:val="00560EA0"/>
    <w:rsid w:val="00562A6F"/>
    <w:rsid w:val="00562ECB"/>
    <w:rsid w:val="00562F7E"/>
    <w:rsid w:val="00563A7C"/>
    <w:rsid w:val="00564141"/>
    <w:rsid w:val="00566E59"/>
    <w:rsid w:val="00570154"/>
    <w:rsid w:val="00570914"/>
    <w:rsid w:val="005712E5"/>
    <w:rsid w:val="00572207"/>
    <w:rsid w:val="00572FC0"/>
    <w:rsid w:val="00573531"/>
    <w:rsid w:val="00573A1B"/>
    <w:rsid w:val="0057421E"/>
    <w:rsid w:val="00575F60"/>
    <w:rsid w:val="00576FDE"/>
    <w:rsid w:val="0057755A"/>
    <w:rsid w:val="0058091B"/>
    <w:rsid w:val="00580FB2"/>
    <w:rsid w:val="00581B7E"/>
    <w:rsid w:val="005856E3"/>
    <w:rsid w:val="00585AA3"/>
    <w:rsid w:val="00592267"/>
    <w:rsid w:val="00593529"/>
    <w:rsid w:val="0059392B"/>
    <w:rsid w:val="00593FFA"/>
    <w:rsid w:val="00594215"/>
    <w:rsid w:val="00597157"/>
    <w:rsid w:val="005A0B6A"/>
    <w:rsid w:val="005A0D30"/>
    <w:rsid w:val="005A209B"/>
    <w:rsid w:val="005A24A5"/>
    <w:rsid w:val="005A3529"/>
    <w:rsid w:val="005A5C66"/>
    <w:rsid w:val="005A676A"/>
    <w:rsid w:val="005A6DAC"/>
    <w:rsid w:val="005B04F7"/>
    <w:rsid w:val="005B0744"/>
    <w:rsid w:val="005B2634"/>
    <w:rsid w:val="005B2777"/>
    <w:rsid w:val="005B2EF0"/>
    <w:rsid w:val="005B34EA"/>
    <w:rsid w:val="005B45F6"/>
    <w:rsid w:val="005B6269"/>
    <w:rsid w:val="005B6274"/>
    <w:rsid w:val="005C0962"/>
    <w:rsid w:val="005C0DDE"/>
    <w:rsid w:val="005C2518"/>
    <w:rsid w:val="005C2BBD"/>
    <w:rsid w:val="005C39D6"/>
    <w:rsid w:val="005C39FB"/>
    <w:rsid w:val="005C5232"/>
    <w:rsid w:val="005C6BE8"/>
    <w:rsid w:val="005D112D"/>
    <w:rsid w:val="005D1D2D"/>
    <w:rsid w:val="005D349F"/>
    <w:rsid w:val="005D46C0"/>
    <w:rsid w:val="005D5AF6"/>
    <w:rsid w:val="005D6EBB"/>
    <w:rsid w:val="005D6FC6"/>
    <w:rsid w:val="005D77BD"/>
    <w:rsid w:val="005E2655"/>
    <w:rsid w:val="005E61A8"/>
    <w:rsid w:val="005E6DE2"/>
    <w:rsid w:val="005E79D8"/>
    <w:rsid w:val="005E7CC8"/>
    <w:rsid w:val="005F13B6"/>
    <w:rsid w:val="005F29EA"/>
    <w:rsid w:val="005F2BC1"/>
    <w:rsid w:val="005F30FC"/>
    <w:rsid w:val="005F3C33"/>
    <w:rsid w:val="005F5637"/>
    <w:rsid w:val="005F6A89"/>
    <w:rsid w:val="00600040"/>
    <w:rsid w:val="006003A8"/>
    <w:rsid w:val="00600F38"/>
    <w:rsid w:val="00601509"/>
    <w:rsid w:val="00601F35"/>
    <w:rsid w:val="0060443D"/>
    <w:rsid w:val="00606130"/>
    <w:rsid w:val="00610639"/>
    <w:rsid w:val="0061102B"/>
    <w:rsid w:val="00611BEB"/>
    <w:rsid w:val="0061201F"/>
    <w:rsid w:val="00612483"/>
    <w:rsid w:val="00612511"/>
    <w:rsid w:val="00612724"/>
    <w:rsid w:val="0061358B"/>
    <w:rsid w:val="006146FA"/>
    <w:rsid w:val="006154F3"/>
    <w:rsid w:val="00615DE2"/>
    <w:rsid w:val="006160D2"/>
    <w:rsid w:val="006164E7"/>
    <w:rsid w:val="00617149"/>
    <w:rsid w:val="006175C9"/>
    <w:rsid w:val="006206F8"/>
    <w:rsid w:val="00621419"/>
    <w:rsid w:val="006217B5"/>
    <w:rsid w:val="00624D0B"/>
    <w:rsid w:val="00625370"/>
    <w:rsid w:val="00625F74"/>
    <w:rsid w:val="0062669C"/>
    <w:rsid w:val="00626A17"/>
    <w:rsid w:val="00632421"/>
    <w:rsid w:val="00632DAF"/>
    <w:rsid w:val="00634B93"/>
    <w:rsid w:val="00634ED6"/>
    <w:rsid w:val="00634F29"/>
    <w:rsid w:val="006376F7"/>
    <w:rsid w:val="006405E9"/>
    <w:rsid w:val="00640856"/>
    <w:rsid w:val="00640A1E"/>
    <w:rsid w:val="00640C2A"/>
    <w:rsid w:val="00640C36"/>
    <w:rsid w:val="0064141B"/>
    <w:rsid w:val="00641A16"/>
    <w:rsid w:val="00641C5F"/>
    <w:rsid w:val="0064512A"/>
    <w:rsid w:val="006463C1"/>
    <w:rsid w:val="00646D63"/>
    <w:rsid w:val="00647552"/>
    <w:rsid w:val="006507B1"/>
    <w:rsid w:val="00650C4E"/>
    <w:rsid w:val="0065235E"/>
    <w:rsid w:val="006523A1"/>
    <w:rsid w:val="00652A84"/>
    <w:rsid w:val="00652E27"/>
    <w:rsid w:val="006548A3"/>
    <w:rsid w:val="00654E6C"/>
    <w:rsid w:val="00656B3A"/>
    <w:rsid w:val="00660193"/>
    <w:rsid w:val="00660742"/>
    <w:rsid w:val="006633E9"/>
    <w:rsid w:val="00663583"/>
    <w:rsid w:val="00663E15"/>
    <w:rsid w:val="00663F44"/>
    <w:rsid w:val="0066427A"/>
    <w:rsid w:val="006647A2"/>
    <w:rsid w:val="006647E6"/>
    <w:rsid w:val="00667051"/>
    <w:rsid w:val="00670D63"/>
    <w:rsid w:val="00671BCE"/>
    <w:rsid w:val="00671FC7"/>
    <w:rsid w:val="006728D1"/>
    <w:rsid w:val="0067301D"/>
    <w:rsid w:val="00676AA6"/>
    <w:rsid w:val="00676CCA"/>
    <w:rsid w:val="00677080"/>
    <w:rsid w:val="006776F9"/>
    <w:rsid w:val="0068072F"/>
    <w:rsid w:val="00680DD6"/>
    <w:rsid w:val="00682A89"/>
    <w:rsid w:val="00682C13"/>
    <w:rsid w:val="0068619D"/>
    <w:rsid w:val="00691009"/>
    <w:rsid w:val="00691A67"/>
    <w:rsid w:val="00693539"/>
    <w:rsid w:val="00694781"/>
    <w:rsid w:val="0069678A"/>
    <w:rsid w:val="00696A99"/>
    <w:rsid w:val="00697BEC"/>
    <w:rsid w:val="006A24D0"/>
    <w:rsid w:val="006A2585"/>
    <w:rsid w:val="006A54FF"/>
    <w:rsid w:val="006A5A15"/>
    <w:rsid w:val="006B088A"/>
    <w:rsid w:val="006B2300"/>
    <w:rsid w:val="006B43AA"/>
    <w:rsid w:val="006B600E"/>
    <w:rsid w:val="006C06CB"/>
    <w:rsid w:val="006C183D"/>
    <w:rsid w:val="006C1A1E"/>
    <w:rsid w:val="006C46B6"/>
    <w:rsid w:val="006C698F"/>
    <w:rsid w:val="006D7460"/>
    <w:rsid w:val="006E130E"/>
    <w:rsid w:val="006E342D"/>
    <w:rsid w:val="006E3ADD"/>
    <w:rsid w:val="006E4732"/>
    <w:rsid w:val="006E4FFC"/>
    <w:rsid w:val="006E6883"/>
    <w:rsid w:val="006E7937"/>
    <w:rsid w:val="006F128E"/>
    <w:rsid w:val="006F1920"/>
    <w:rsid w:val="006F192C"/>
    <w:rsid w:val="006F37A7"/>
    <w:rsid w:val="006F4D1A"/>
    <w:rsid w:val="006F5BC8"/>
    <w:rsid w:val="006F6C27"/>
    <w:rsid w:val="00701193"/>
    <w:rsid w:val="007017FE"/>
    <w:rsid w:val="00702238"/>
    <w:rsid w:val="00702728"/>
    <w:rsid w:val="00703D89"/>
    <w:rsid w:val="00707E74"/>
    <w:rsid w:val="007105A2"/>
    <w:rsid w:val="00711C28"/>
    <w:rsid w:val="00711E08"/>
    <w:rsid w:val="00714619"/>
    <w:rsid w:val="007165AF"/>
    <w:rsid w:val="00716CD9"/>
    <w:rsid w:val="00717968"/>
    <w:rsid w:val="00720CA7"/>
    <w:rsid w:val="0072216E"/>
    <w:rsid w:val="00723038"/>
    <w:rsid w:val="007231B4"/>
    <w:rsid w:val="0072515F"/>
    <w:rsid w:val="00725CF9"/>
    <w:rsid w:val="0072606B"/>
    <w:rsid w:val="007264A9"/>
    <w:rsid w:val="00726C4A"/>
    <w:rsid w:val="00727CE5"/>
    <w:rsid w:val="007306CD"/>
    <w:rsid w:val="00730EA3"/>
    <w:rsid w:val="0073191F"/>
    <w:rsid w:val="00732482"/>
    <w:rsid w:val="00732BB8"/>
    <w:rsid w:val="00734CC5"/>
    <w:rsid w:val="00736185"/>
    <w:rsid w:val="007376A5"/>
    <w:rsid w:val="00740141"/>
    <w:rsid w:val="00740C4B"/>
    <w:rsid w:val="00740E4F"/>
    <w:rsid w:val="00741B00"/>
    <w:rsid w:val="0074293B"/>
    <w:rsid w:val="0074379D"/>
    <w:rsid w:val="00743A63"/>
    <w:rsid w:val="007446E7"/>
    <w:rsid w:val="00744B34"/>
    <w:rsid w:val="0074760D"/>
    <w:rsid w:val="00750512"/>
    <w:rsid w:val="007514CD"/>
    <w:rsid w:val="00751A9A"/>
    <w:rsid w:val="00752107"/>
    <w:rsid w:val="007543BD"/>
    <w:rsid w:val="00756640"/>
    <w:rsid w:val="00756A29"/>
    <w:rsid w:val="007570C5"/>
    <w:rsid w:val="007579A1"/>
    <w:rsid w:val="00757ED5"/>
    <w:rsid w:val="007613F7"/>
    <w:rsid w:val="007621A3"/>
    <w:rsid w:val="007624D3"/>
    <w:rsid w:val="00762E79"/>
    <w:rsid w:val="0076443F"/>
    <w:rsid w:val="00767AB2"/>
    <w:rsid w:val="007715A7"/>
    <w:rsid w:val="00771836"/>
    <w:rsid w:val="00771F99"/>
    <w:rsid w:val="0077259F"/>
    <w:rsid w:val="007734B4"/>
    <w:rsid w:val="0077453D"/>
    <w:rsid w:val="007753BA"/>
    <w:rsid w:val="00776145"/>
    <w:rsid w:val="00776547"/>
    <w:rsid w:val="00776B9A"/>
    <w:rsid w:val="00776ECC"/>
    <w:rsid w:val="0078116D"/>
    <w:rsid w:val="007825B6"/>
    <w:rsid w:val="0078439D"/>
    <w:rsid w:val="007873D6"/>
    <w:rsid w:val="007906C1"/>
    <w:rsid w:val="00790A8E"/>
    <w:rsid w:val="00791093"/>
    <w:rsid w:val="007923CE"/>
    <w:rsid w:val="00792BED"/>
    <w:rsid w:val="00793D43"/>
    <w:rsid w:val="00794754"/>
    <w:rsid w:val="00795F68"/>
    <w:rsid w:val="00797E44"/>
    <w:rsid w:val="007A04F1"/>
    <w:rsid w:val="007A3125"/>
    <w:rsid w:val="007A32FE"/>
    <w:rsid w:val="007A3E3B"/>
    <w:rsid w:val="007A411D"/>
    <w:rsid w:val="007A43FF"/>
    <w:rsid w:val="007A4DFE"/>
    <w:rsid w:val="007A5261"/>
    <w:rsid w:val="007A61AD"/>
    <w:rsid w:val="007A6779"/>
    <w:rsid w:val="007B0F7C"/>
    <w:rsid w:val="007B12D7"/>
    <w:rsid w:val="007B2A80"/>
    <w:rsid w:val="007B2BED"/>
    <w:rsid w:val="007B50E2"/>
    <w:rsid w:val="007B59A6"/>
    <w:rsid w:val="007B77A1"/>
    <w:rsid w:val="007C30AE"/>
    <w:rsid w:val="007C3EA7"/>
    <w:rsid w:val="007C4C3F"/>
    <w:rsid w:val="007C555A"/>
    <w:rsid w:val="007D23E6"/>
    <w:rsid w:val="007D2EFA"/>
    <w:rsid w:val="007D36E8"/>
    <w:rsid w:val="007D5C5D"/>
    <w:rsid w:val="007D6709"/>
    <w:rsid w:val="007D67D9"/>
    <w:rsid w:val="007D7FDF"/>
    <w:rsid w:val="007E2AEE"/>
    <w:rsid w:val="007E3F66"/>
    <w:rsid w:val="007E5726"/>
    <w:rsid w:val="007E600C"/>
    <w:rsid w:val="007E60E7"/>
    <w:rsid w:val="007E612E"/>
    <w:rsid w:val="007E6855"/>
    <w:rsid w:val="007E7AFD"/>
    <w:rsid w:val="007E7F23"/>
    <w:rsid w:val="007F145D"/>
    <w:rsid w:val="007F2090"/>
    <w:rsid w:val="007F2AD3"/>
    <w:rsid w:val="007F38A5"/>
    <w:rsid w:val="007F3FE6"/>
    <w:rsid w:val="007F46C2"/>
    <w:rsid w:val="007F493A"/>
    <w:rsid w:val="007F4984"/>
    <w:rsid w:val="007F49A1"/>
    <w:rsid w:val="008006B7"/>
    <w:rsid w:val="00804D00"/>
    <w:rsid w:val="00804D54"/>
    <w:rsid w:val="00806049"/>
    <w:rsid w:val="00807337"/>
    <w:rsid w:val="00807D9A"/>
    <w:rsid w:val="00811B41"/>
    <w:rsid w:val="00811BB0"/>
    <w:rsid w:val="008125DB"/>
    <w:rsid w:val="008129A6"/>
    <w:rsid w:val="00814384"/>
    <w:rsid w:val="00814E92"/>
    <w:rsid w:val="008151EB"/>
    <w:rsid w:val="00815CCB"/>
    <w:rsid w:val="008165A0"/>
    <w:rsid w:val="00817018"/>
    <w:rsid w:val="00817B57"/>
    <w:rsid w:val="00822A1D"/>
    <w:rsid w:val="00822EB1"/>
    <w:rsid w:val="00822FE8"/>
    <w:rsid w:val="0082450F"/>
    <w:rsid w:val="00824D30"/>
    <w:rsid w:val="00825A6D"/>
    <w:rsid w:val="00825B33"/>
    <w:rsid w:val="00830192"/>
    <w:rsid w:val="0083093B"/>
    <w:rsid w:val="00830D72"/>
    <w:rsid w:val="008316FE"/>
    <w:rsid w:val="00833576"/>
    <w:rsid w:val="00834564"/>
    <w:rsid w:val="00835F3C"/>
    <w:rsid w:val="00836763"/>
    <w:rsid w:val="00836B55"/>
    <w:rsid w:val="00841625"/>
    <w:rsid w:val="008418E2"/>
    <w:rsid w:val="00843F27"/>
    <w:rsid w:val="00844BCF"/>
    <w:rsid w:val="00846C6C"/>
    <w:rsid w:val="00846F5C"/>
    <w:rsid w:val="008507A2"/>
    <w:rsid w:val="00850A37"/>
    <w:rsid w:val="0085231D"/>
    <w:rsid w:val="00852FDE"/>
    <w:rsid w:val="00854706"/>
    <w:rsid w:val="00854E35"/>
    <w:rsid w:val="00855E9E"/>
    <w:rsid w:val="00855F6D"/>
    <w:rsid w:val="00857132"/>
    <w:rsid w:val="00861AB9"/>
    <w:rsid w:val="00864D58"/>
    <w:rsid w:val="008661C7"/>
    <w:rsid w:val="00866EF9"/>
    <w:rsid w:val="008672C7"/>
    <w:rsid w:val="00867ACF"/>
    <w:rsid w:val="00867FA4"/>
    <w:rsid w:val="00870875"/>
    <w:rsid w:val="00873A3F"/>
    <w:rsid w:val="008804F8"/>
    <w:rsid w:val="00880570"/>
    <w:rsid w:val="008808E4"/>
    <w:rsid w:val="008810B5"/>
    <w:rsid w:val="008814A2"/>
    <w:rsid w:val="00881A37"/>
    <w:rsid w:val="00881C6F"/>
    <w:rsid w:val="00882093"/>
    <w:rsid w:val="0088315A"/>
    <w:rsid w:val="008832E6"/>
    <w:rsid w:val="00883795"/>
    <w:rsid w:val="008863EB"/>
    <w:rsid w:val="00887797"/>
    <w:rsid w:val="00891551"/>
    <w:rsid w:val="00893C30"/>
    <w:rsid w:val="0089457D"/>
    <w:rsid w:val="00894AA3"/>
    <w:rsid w:val="00895412"/>
    <w:rsid w:val="00895E74"/>
    <w:rsid w:val="008A0CB4"/>
    <w:rsid w:val="008A1284"/>
    <w:rsid w:val="008A21AC"/>
    <w:rsid w:val="008A23A9"/>
    <w:rsid w:val="008A3762"/>
    <w:rsid w:val="008A389C"/>
    <w:rsid w:val="008A4909"/>
    <w:rsid w:val="008A4EC4"/>
    <w:rsid w:val="008A735E"/>
    <w:rsid w:val="008A7A13"/>
    <w:rsid w:val="008B1118"/>
    <w:rsid w:val="008B1AD5"/>
    <w:rsid w:val="008B5353"/>
    <w:rsid w:val="008C12A5"/>
    <w:rsid w:val="008C1909"/>
    <w:rsid w:val="008C1AFE"/>
    <w:rsid w:val="008C1D3C"/>
    <w:rsid w:val="008C239B"/>
    <w:rsid w:val="008C2C57"/>
    <w:rsid w:val="008C3D85"/>
    <w:rsid w:val="008C3F32"/>
    <w:rsid w:val="008C4F54"/>
    <w:rsid w:val="008C62C0"/>
    <w:rsid w:val="008C6D07"/>
    <w:rsid w:val="008D0830"/>
    <w:rsid w:val="008D28AD"/>
    <w:rsid w:val="008D31B5"/>
    <w:rsid w:val="008D3703"/>
    <w:rsid w:val="008D3FCD"/>
    <w:rsid w:val="008D425C"/>
    <w:rsid w:val="008D4414"/>
    <w:rsid w:val="008D51B3"/>
    <w:rsid w:val="008D67A0"/>
    <w:rsid w:val="008E0EA3"/>
    <w:rsid w:val="008E33E6"/>
    <w:rsid w:val="008E3F30"/>
    <w:rsid w:val="008E4AB7"/>
    <w:rsid w:val="008E541C"/>
    <w:rsid w:val="008E54FA"/>
    <w:rsid w:val="008E61D9"/>
    <w:rsid w:val="008E7F09"/>
    <w:rsid w:val="008F02CA"/>
    <w:rsid w:val="008F1820"/>
    <w:rsid w:val="008F2B8C"/>
    <w:rsid w:val="008F382A"/>
    <w:rsid w:val="008F580B"/>
    <w:rsid w:val="008F75EB"/>
    <w:rsid w:val="00900DBE"/>
    <w:rsid w:val="00900E79"/>
    <w:rsid w:val="00902111"/>
    <w:rsid w:val="009053BE"/>
    <w:rsid w:val="0091093F"/>
    <w:rsid w:val="00910961"/>
    <w:rsid w:val="009123AB"/>
    <w:rsid w:val="009138DE"/>
    <w:rsid w:val="00914110"/>
    <w:rsid w:val="00914BFA"/>
    <w:rsid w:val="0091506C"/>
    <w:rsid w:val="00916102"/>
    <w:rsid w:val="0091631F"/>
    <w:rsid w:val="00916951"/>
    <w:rsid w:val="00917260"/>
    <w:rsid w:val="009211DD"/>
    <w:rsid w:val="009223A5"/>
    <w:rsid w:val="00922E47"/>
    <w:rsid w:val="009235FC"/>
    <w:rsid w:val="00924426"/>
    <w:rsid w:val="0092484F"/>
    <w:rsid w:val="00924CD1"/>
    <w:rsid w:val="00925787"/>
    <w:rsid w:val="00925E50"/>
    <w:rsid w:val="009275BB"/>
    <w:rsid w:val="009301B9"/>
    <w:rsid w:val="009314D0"/>
    <w:rsid w:val="00931F21"/>
    <w:rsid w:val="00932B5F"/>
    <w:rsid w:val="0093407B"/>
    <w:rsid w:val="00934399"/>
    <w:rsid w:val="00936B82"/>
    <w:rsid w:val="00940182"/>
    <w:rsid w:val="0094084D"/>
    <w:rsid w:val="00941B20"/>
    <w:rsid w:val="0094208A"/>
    <w:rsid w:val="0094250A"/>
    <w:rsid w:val="00943E0E"/>
    <w:rsid w:val="00944DF8"/>
    <w:rsid w:val="00945E0B"/>
    <w:rsid w:val="009463CE"/>
    <w:rsid w:val="0094747A"/>
    <w:rsid w:val="009477B9"/>
    <w:rsid w:val="00951428"/>
    <w:rsid w:val="00952F3C"/>
    <w:rsid w:val="00953751"/>
    <w:rsid w:val="00955DE0"/>
    <w:rsid w:val="00956002"/>
    <w:rsid w:val="00957ECC"/>
    <w:rsid w:val="00960019"/>
    <w:rsid w:val="00960092"/>
    <w:rsid w:val="0096029C"/>
    <w:rsid w:val="00962FEC"/>
    <w:rsid w:val="00963B71"/>
    <w:rsid w:val="00963B7B"/>
    <w:rsid w:val="00963D20"/>
    <w:rsid w:val="009653DA"/>
    <w:rsid w:val="00966BB9"/>
    <w:rsid w:val="00967CAA"/>
    <w:rsid w:val="00970821"/>
    <w:rsid w:val="0097088F"/>
    <w:rsid w:val="00971236"/>
    <w:rsid w:val="009717E0"/>
    <w:rsid w:val="00972049"/>
    <w:rsid w:val="00972300"/>
    <w:rsid w:val="00972632"/>
    <w:rsid w:val="00972878"/>
    <w:rsid w:val="00973097"/>
    <w:rsid w:val="00975262"/>
    <w:rsid w:val="00976117"/>
    <w:rsid w:val="00976AAC"/>
    <w:rsid w:val="009772B3"/>
    <w:rsid w:val="00977E19"/>
    <w:rsid w:val="009801AB"/>
    <w:rsid w:val="00981953"/>
    <w:rsid w:val="00981DE7"/>
    <w:rsid w:val="0098351C"/>
    <w:rsid w:val="00983750"/>
    <w:rsid w:val="0098425D"/>
    <w:rsid w:val="00985EB1"/>
    <w:rsid w:val="00986F51"/>
    <w:rsid w:val="00987D45"/>
    <w:rsid w:val="009916B3"/>
    <w:rsid w:val="00991EAD"/>
    <w:rsid w:val="00991EE4"/>
    <w:rsid w:val="00992A9F"/>
    <w:rsid w:val="00993E02"/>
    <w:rsid w:val="009A182E"/>
    <w:rsid w:val="009A3BD7"/>
    <w:rsid w:val="009A63F3"/>
    <w:rsid w:val="009A668C"/>
    <w:rsid w:val="009A6C71"/>
    <w:rsid w:val="009B17A6"/>
    <w:rsid w:val="009B2EFA"/>
    <w:rsid w:val="009B383E"/>
    <w:rsid w:val="009B439C"/>
    <w:rsid w:val="009B4911"/>
    <w:rsid w:val="009B4977"/>
    <w:rsid w:val="009B5DD1"/>
    <w:rsid w:val="009B6930"/>
    <w:rsid w:val="009C41C2"/>
    <w:rsid w:val="009C5756"/>
    <w:rsid w:val="009C62E0"/>
    <w:rsid w:val="009C75F8"/>
    <w:rsid w:val="009D1E2B"/>
    <w:rsid w:val="009D2FCD"/>
    <w:rsid w:val="009D324A"/>
    <w:rsid w:val="009D4A9B"/>
    <w:rsid w:val="009D5FC9"/>
    <w:rsid w:val="009D6BAE"/>
    <w:rsid w:val="009D6FE1"/>
    <w:rsid w:val="009D7B81"/>
    <w:rsid w:val="009E2CA9"/>
    <w:rsid w:val="009E32E5"/>
    <w:rsid w:val="009E4A8A"/>
    <w:rsid w:val="009E5A59"/>
    <w:rsid w:val="009F07D4"/>
    <w:rsid w:val="009F2065"/>
    <w:rsid w:val="009F27DD"/>
    <w:rsid w:val="009F2C39"/>
    <w:rsid w:val="009F3AED"/>
    <w:rsid w:val="00A0075E"/>
    <w:rsid w:val="00A0396D"/>
    <w:rsid w:val="00A0432B"/>
    <w:rsid w:val="00A0434E"/>
    <w:rsid w:val="00A0447E"/>
    <w:rsid w:val="00A04B07"/>
    <w:rsid w:val="00A10423"/>
    <w:rsid w:val="00A1049E"/>
    <w:rsid w:val="00A108C9"/>
    <w:rsid w:val="00A133E3"/>
    <w:rsid w:val="00A13414"/>
    <w:rsid w:val="00A13EAB"/>
    <w:rsid w:val="00A145B3"/>
    <w:rsid w:val="00A1522D"/>
    <w:rsid w:val="00A1652B"/>
    <w:rsid w:val="00A16AC6"/>
    <w:rsid w:val="00A17335"/>
    <w:rsid w:val="00A20F57"/>
    <w:rsid w:val="00A21165"/>
    <w:rsid w:val="00A2136A"/>
    <w:rsid w:val="00A22D43"/>
    <w:rsid w:val="00A23DBC"/>
    <w:rsid w:val="00A23EFF"/>
    <w:rsid w:val="00A25BB2"/>
    <w:rsid w:val="00A3015A"/>
    <w:rsid w:val="00A32B89"/>
    <w:rsid w:val="00A32DE9"/>
    <w:rsid w:val="00A335CE"/>
    <w:rsid w:val="00A34B92"/>
    <w:rsid w:val="00A3590E"/>
    <w:rsid w:val="00A366CF"/>
    <w:rsid w:val="00A3729D"/>
    <w:rsid w:val="00A37F59"/>
    <w:rsid w:val="00A40949"/>
    <w:rsid w:val="00A4212E"/>
    <w:rsid w:val="00A439C7"/>
    <w:rsid w:val="00A46746"/>
    <w:rsid w:val="00A46F5A"/>
    <w:rsid w:val="00A47C08"/>
    <w:rsid w:val="00A47D56"/>
    <w:rsid w:val="00A50C64"/>
    <w:rsid w:val="00A5156E"/>
    <w:rsid w:val="00A53A22"/>
    <w:rsid w:val="00A53D78"/>
    <w:rsid w:val="00A54E87"/>
    <w:rsid w:val="00A57385"/>
    <w:rsid w:val="00A57D9F"/>
    <w:rsid w:val="00A616DA"/>
    <w:rsid w:val="00A6246F"/>
    <w:rsid w:val="00A63ABC"/>
    <w:rsid w:val="00A65D33"/>
    <w:rsid w:val="00A666D1"/>
    <w:rsid w:val="00A6767A"/>
    <w:rsid w:val="00A6788E"/>
    <w:rsid w:val="00A701F8"/>
    <w:rsid w:val="00A70CF9"/>
    <w:rsid w:val="00A71B5F"/>
    <w:rsid w:val="00A73154"/>
    <w:rsid w:val="00A74C21"/>
    <w:rsid w:val="00A75B79"/>
    <w:rsid w:val="00A761FA"/>
    <w:rsid w:val="00A76FD6"/>
    <w:rsid w:val="00A77486"/>
    <w:rsid w:val="00A80143"/>
    <w:rsid w:val="00A80698"/>
    <w:rsid w:val="00A81F37"/>
    <w:rsid w:val="00A84F59"/>
    <w:rsid w:val="00A905AF"/>
    <w:rsid w:val="00A92FAF"/>
    <w:rsid w:val="00A93151"/>
    <w:rsid w:val="00A94294"/>
    <w:rsid w:val="00A944C3"/>
    <w:rsid w:val="00A95935"/>
    <w:rsid w:val="00AA034D"/>
    <w:rsid w:val="00AA0D8C"/>
    <w:rsid w:val="00AA1780"/>
    <w:rsid w:val="00AA1D96"/>
    <w:rsid w:val="00AA1EEF"/>
    <w:rsid w:val="00AA3809"/>
    <w:rsid w:val="00AA3DC5"/>
    <w:rsid w:val="00AA4FD3"/>
    <w:rsid w:val="00AA6AEA"/>
    <w:rsid w:val="00AB0408"/>
    <w:rsid w:val="00AB043F"/>
    <w:rsid w:val="00AB224C"/>
    <w:rsid w:val="00AB2A65"/>
    <w:rsid w:val="00AB2DBC"/>
    <w:rsid w:val="00AB6D70"/>
    <w:rsid w:val="00AB6FC6"/>
    <w:rsid w:val="00AB7049"/>
    <w:rsid w:val="00AB7874"/>
    <w:rsid w:val="00AB7B67"/>
    <w:rsid w:val="00AC0725"/>
    <w:rsid w:val="00AC1438"/>
    <w:rsid w:val="00AC207C"/>
    <w:rsid w:val="00AC4B77"/>
    <w:rsid w:val="00AC54C7"/>
    <w:rsid w:val="00AC5C69"/>
    <w:rsid w:val="00AC6648"/>
    <w:rsid w:val="00AD0589"/>
    <w:rsid w:val="00AD0FF5"/>
    <w:rsid w:val="00AD156B"/>
    <w:rsid w:val="00AD26D5"/>
    <w:rsid w:val="00AD2B9D"/>
    <w:rsid w:val="00AD3FB7"/>
    <w:rsid w:val="00AD40C7"/>
    <w:rsid w:val="00AD4753"/>
    <w:rsid w:val="00AD48DD"/>
    <w:rsid w:val="00AD56AC"/>
    <w:rsid w:val="00AD5A78"/>
    <w:rsid w:val="00AD7CFE"/>
    <w:rsid w:val="00AE1844"/>
    <w:rsid w:val="00AE18F4"/>
    <w:rsid w:val="00AE4577"/>
    <w:rsid w:val="00AE4F49"/>
    <w:rsid w:val="00AE5ACE"/>
    <w:rsid w:val="00AE5F6C"/>
    <w:rsid w:val="00AE5F8D"/>
    <w:rsid w:val="00AE6353"/>
    <w:rsid w:val="00AE685F"/>
    <w:rsid w:val="00AF0342"/>
    <w:rsid w:val="00AF1AB8"/>
    <w:rsid w:val="00AF25A5"/>
    <w:rsid w:val="00AF267B"/>
    <w:rsid w:val="00AF2D8C"/>
    <w:rsid w:val="00AF2EBC"/>
    <w:rsid w:val="00AF352C"/>
    <w:rsid w:val="00AF5138"/>
    <w:rsid w:val="00AF6D78"/>
    <w:rsid w:val="00AF7100"/>
    <w:rsid w:val="00B0057B"/>
    <w:rsid w:val="00B0070C"/>
    <w:rsid w:val="00B030D3"/>
    <w:rsid w:val="00B03383"/>
    <w:rsid w:val="00B0383D"/>
    <w:rsid w:val="00B04A2C"/>
    <w:rsid w:val="00B04AC7"/>
    <w:rsid w:val="00B04D43"/>
    <w:rsid w:val="00B06F21"/>
    <w:rsid w:val="00B0772F"/>
    <w:rsid w:val="00B07807"/>
    <w:rsid w:val="00B07968"/>
    <w:rsid w:val="00B07D1D"/>
    <w:rsid w:val="00B105CE"/>
    <w:rsid w:val="00B10A08"/>
    <w:rsid w:val="00B10F2F"/>
    <w:rsid w:val="00B12FFB"/>
    <w:rsid w:val="00B14031"/>
    <w:rsid w:val="00B1403C"/>
    <w:rsid w:val="00B1458E"/>
    <w:rsid w:val="00B157A8"/>
    <w:rsid w:val="00B16A62"/>
    <w:rsid w:val="00B16B43"/>
    <w:rsid w:val="00B17601"/>
    <w:rsid w:val="00B200AC"/>
    <w:rsid w:val="00B20F08"/>
    <w:rsid w:val="00B22F7F"/>
    <w:rsid w:val="00B24271"/>
    <w:rsid w:val="00B24F6E"/>
    <w:rsid w:val="00B26D73"/>
    <w:rsid w:val="00B26DFF"/>
    <w:rsid w:val="00B273D9"/>
    <w:rsid w:val="00B274CB"/>
    <w:rsid w:val="00B27800"/>
    <w:rsid w:val="00B27AF5"/>
    <w:rsid w:val="00B303AB"/>
    <w:rsid w:val="00B31197"/>
    <w:rsid w:val="00B321B4"/>
    <w:rsid w:val="00B32909"/>
    <w:rsid w:val="00B33FA8"/>
    <w:rsid w:val="00B34CAE"/>
    <w:rsid w:val="00B34D64"/>
    <w:rsid w:val="00B35354"/>
    <w:rsid w:val="00B367E9"/>
    <w:rsid w:val="00B369D7"/>
    <w:rsid w:val="00B3794B"/>
    <w:rsid w:val="00B40A89"/>
    <w:rsid w:val="00B41A36"/>
    <w:rsid w:val="00B423AA"/>
    <w:rsid w:val="00B4262D"/>
    <w:rsid w:val="00B44359"/>
    <w:rsid w:val="00B443CE"/>
    <w:rsid w:val="00B4465F"/>
    <w:rsid w:val="00B50311"/>
    <w:rsid w:val="00B50BDE"/>
    <w:rsid w:val="00B52076"/>
    <w:rsid w:val="00B55924"/>
    <w:rsid w:val="00B564F2"/>
    <w:rsid w:val="00B57E18"/>
    <w:rsid w:val="00B6019A"/>
    <w:rsid w:val="00B618F9"/>
    <w:rsid w:val="00B6200E"/>
    <w:rsid w:val="00B628BC"/>
    <w:rsid w:val="00B62B57"/>
    <w:rsid w:val="00B62F08"/>
    <w:rsid w:val="00B64D95"/>
    <w:rsid w:val="00B652AA"/>
    <w:rsid w:val="00B66931"/>
    <w:rsid w:val="00B66C0A"/>
    <w:rsid w:val="00B66C3E"/>
    <w:rsid w:val="00B70353"/>
    <w:rsid w:val="00B70372"/>
    <w:rsid w:val="00B70488"/>
    <w:rsid w:val="00B72CCF"/>
    <w:rsid w:val="00B743C8"/>
    <w:rsid w:val="00B750CB"/>
    <w:rsid w:val="00B75A09"/>
    <w:rsid w:val="00B75C42"/>
    <w:rsid w:val="00B77673"/>
    <w:rsid w:val="00B813DB"/>
    <w:rsid w:val="00B81889"/>
    <w:rsid w:val="00B84D9A"/>
    <w:rsid w:val="00B851FC"/>
    <w:rsid w:val="00B85721"/>
    <w:rsid w:val="00B866F0"/>
    <w:rsid w:val="00B86B99"/>
    <w:rsid w:val="00B86FE6"/>
    <w:rsid w:val="00B871E0"/>
    <w:rsid w:val="00B9054F"/>
    <w:rsid w:val="00B906D9"/>
    <w:rsid w:val="00B9083B"/>
    <w:rsid w:val="00B90E38"/>
    <w:rsid w:val="00B90EC9"/>
    <w:rsid w:val="00B914DC"/>
    <w:rsid w:val="00B9218C"/>
    <w:rsid w:val="00B941E7"/>
    <w:rsid w:val="00B94EC2"/>
    <w:rsid w:val="00B94EE0"/>
    <w:rsid w:val="00B9507E"/>
    <w:rsid w:val="00B95567"/>
    <w:rsid w:val="00B96108"/>
    <w:rsid w:val="00B96156"/>
    <w:rsid w:val="00B97ACA"/>
    <w:rsid w:val="00BA092B"/>
    <w:rsid w:val="00BA2111"/>
    <w:rsid w:val="00BA22A4"/>
    <w:rsid w:val="00BA3ADC"/>
    <w:rsid w:val="00BA5A86"/>
    <w:rsid w:val="00BA5B54"/>
    <w:rsid w:val="00BA6558"/>
    <w:rsid w:val="00BA6CF6"/>
    <w:rsid w:val="00BA76DA"/>
    <w:rsid w:val="00BB1EBF"/>
    <w:rsid w:val="00BB28FA"/>
    <w:rsid w:val="00BB2FF8"/>
    <w:rsid w:val="00BB3E8A"/>
    <w:rsid w:val="00BB5F5D"/>
    <w:rsid w:val="00BC0085"/>
    <w:rsid w:val="00BC0F38"/>
    <w:rsid w:val="00BC1F78"/>
    <w:rsid w:val="00BC23AA"/>
    <w:rsid w:val="00BC2FF2"/>
    <w:rsid w:val="00BC4044"/>
    <w:rsid w:val="00BC66F2"/>
    <w:rsid w:val="00BC6FB1"/>
    <w:rsid w:val="00BD06F5"/>
    <w:rsid w:val="00BD19F4"/>
    <w:rsid w:val="00BD20EC"/>
    <w:rsid w:val="00BD4630"/>
    <w:rsid w:val="00BD523F"/>
    <w:rsid w:val="00BD550C"/>
    <w:rsid w:val="00BD623C"/>
    <w:rsid w:val="00BD7036"/>
    <w:rsid w:val="00BD74CE"/>
    <w:rsid w:val="00BE0D50"/>
    <w:rsid w:val="00BE1151"/>
    <w:rsid w:val="00BE4101"/>
    <w:rsid w:val="00BE6BE8"/>
    <w:rsid w:val="00BE70F6"/>
    <w:rsid w:val="00BE7230"/>
    <w:rsid w:val="00BE7B97"/>
    <w:rsid w:val="00BE7CA4"/>
    <w:rsid w:val="00BF0420"/>
    <w:rsid w:val="00BF623B"/>
    <w:rsid w:val="00C011CA"/>
    <w:rsid w:val="00C017B8"/>
    <w:rsid w:val="00C02B8F"/>
    <w:rsid w:val="00C03D24"/>
    <w:rsid w:val="00C046E9"/>
    <w:rsid w:val="00C056B5"/>
    <w:rsid w:val="00C0678D"/>
    <w:rsid w:val="00C076E6"/>
    <w:rsid w:val="00C07846"/>
    <w:rsid w:val="00C122B3"/>
    <w:rsid w:val="00C12610"/>
    <w:rsid w:val="00C137EF"/>
    <w:rsid w:val="00C14CB0"/>
    <w:rsid w:val="00C15BD8"/>
    <w:rsid w:val="00C16081"/>
    <w:rsid w:val="00C16199"/>
    <w:rsid w:val="00C1752C"/>
    <w:rsid w:val="00C20CC2"/>
    <w:rsid w:val="00C21233"/>
    <w:rsid w:val="00C212BD"/>
    <w:rsid w:val="00C214F9"/>
    <w:rsid w:val="00C21F58"/>
    <w:rsid w:val="00C22BF3"/>
    <w:rsid w:val="00C22DAB"/>
    <w:rsid w:val="00C23FD9"/>
    <w:rsid w:val="00C256D5"/>
    <w:rsid w:val="00C2787C"/>
    <w:rsid w:val="00C31D87"/>
    <w:rsid w:val="00C34960"/>
    <w:rsid w:val="00C359F3"/>
    <w:rsid w:val="00C36F78"/>
    <w:rsid w:val="00C4047A"/>
    <w:rsid w:val="00C40581"/>
    <w:rsid w:val="00C434BE"/>
    <w:rsid w:val="00C43A78"/>
    <w:rsid w:val="00C45CF1"/>
    <w:rsid w:val="00C45E64"/>
    <w:rsid w:val="00C5040D"/>
    <w:rsid w:val="00C50B29"/>
    <w:rsid w:val="00C52353"/>
    <w:rsid w:val="00C523F1"/>
    <w:rsid w:val="00C52A02"/>
    <w:rsid w:val="00C52C64"/>
    <w:rsid w:val="00C52CF2"/>
    <w:rsid w:val="00C5416F"/>
    <w:rsid w:val="00C55747"/>
    <w:rsid w:val="00C57C6B"/>
    <w:rsid w:val="00C615D7"/>
    <w:rsid w:val="00C61705"/>
    <w:rsid w:val="00C6201C"/>
    <w:rsid w:val="00C621C6"/>
    <w:rsid w:val="00C62BF0"/>
    <w:rsid w:val="00C63BD3"/>
    <w:rsid w:val="00C63C06"/>
    <w:rsid w:val="00C64D95"/>
    <w:rsid w:val="00C65323"/>
    <w:rsid w:val="00C656D1"/>
    <w:rsid w:val="00C6617E"/>
    <w:rsid w:val="00C7056E"/>
    <w:rsid w:val="00C70C75"/>
    <w:rsid w:val="00C710A6"/>
    <w:rsid w:val="00C71292"/>
    <w:rsid w:val="00C71D58"/>
    <w:rsid w:val="00C733BB"/>
    <w:rsid w:val="00C7348C"/>
    <w:rsid w:val="00C73DBC"/>
    <w:rsid w:val="00C75E21"/>
    <w:rsid w:val="00C76C9F"/>
    <w:rsid w:val="00C77046"/>
    <w:rsid w:val="00C8092A"/>
    <w:rsid w:val="00C80D30"/>
    <w:rsid w:val="00C81BE3"/>
    <w:rsid w:val="00C82A70"/>
    <w:rsid w:val="00C83826"/>
    <w:rsid w:val="00C860F0"/>
    <w:rsid w:val="00C91904"/>
    <w:rsid w:val="00C93F3D"/>
    <w:rsid w:val="00C975AB"/>
    <w:rsid w:val="00CA14BD"/>
    <w:rsid w:val="00CA2D99"/>
    <w:rsid w:val="00CA5F13"/>
    <w:rsid w:val="00CA60E1"/>
    <w:rsid w:val="00CA6336"/>
    <w:rsid w:val="00CA6A81"/>
    <w:rsid w:val="00CA6C62"/>
    <w:rsid w:val="00CA7B6E"/>
    <w:rsid w:val="00CB023B"/>
    <w:rsid w:val="00CB19B7"/>
    <w:rsid w:val="00CB218B"/>
    <w:rsid w:val="00CB277A"/>
    <w:rsid w:val="00CB2B17"/>
    <w:rsid w:val="00CB3429"/>
    <w:rsid w:val="00CB3B93"/>
    <w:rsid w:val="00CB47DC"/>
    <w:rsid w:val="00CB7103"/>
    <w:rsid w:val="00CC0B47"/>
    <w:rsid w:val="00CC106C"/>
    <w:rsid w:val="00CC174C"/>
    <w:rsid w:val="00CC1849"/>
    <w:rsid w:val="00CC2115"/>
    <w:rsid w:val="00CC2A41"/>
    <w:rsid w:val="00CC4E05"/>
    <w:rsid w:val="00CC6AF0"/>
    <w:rsid w:val="00CC6D24"/>
    <w:rsid w:val="00CD032E"/>
    <w:rsid w:val="00CD0E5C"/>
    <w:rsid w:val="00CD425F"/>
    <w:rsid w:val="00CD5502"/>
    <w:rsid w:val="00CD7A32"/>
    <w:rsid w:val="00CE18FF"/>
    <w:rsid w:val="00CE1B81"/>
    <w:rsid w:val="00CE1C89"/>
    <w:rsid w:val="00CE30AF"/>
    <w:rsid w:val="00CE31F4"/>
    <w:rsid w:val="00CE3518"/>
    <w:rsid w:val="00CE4676"/>
    <w:rsid w:val="00CE543C"/>
    <w:rsid w:val="00CE5CA8"/>
    <w:rsid w:val="00CE6778"/>
    <w:rsid w:val="00CE7FDA"/>
    <w:rsid w:val="00CF066F"/>
    <w:rsid w:val="00CF2145"/>
    <w:rsid w:val="00CF280C"/>
    <w:rsid w:val="00CF304C"/>
    <w:rsid w:val="00CF3410"/>
    <w:rsid w:val="00CF41F2"/>
    <w:rsid w:val="00CF4278"/>
    <w:rsid w:val="00CF46FA"/>
    <w:rsid w:val="00CF551D"/>
    <w:rsid w:val="00CF5BD3"/>
    <w:rsid w:val="00CF5C11"/>
    <w:rsid w:val="00D00B8C"/>
    <w:rsid w:val="00D027F1"/>
    <w:rsid w:val="00D0323F"/>
    <w:rsid w:val="00D03D92"/>
    <w:rsid w:val="00D05DFC"/>
    <w:rsid w:val="00D06B01"/>
    <w:rsid w:val="00D07BBB"/>
    <w:rsid w:val="00D12086"/>
    <w:rsid w:val="00D12B64"/>
    <w:rsid w:val="00D13494"/>
    <w:rsid w:val="00D1363C"/>
    <w:rsid w:val="00D13ED1"/>
    <w:rsid w:val="00D158B5"/>
    <w:rsid w:val="00D163E5"/>
    <w:rsid w:val="00D166C2"/>
    <w:rsid w:val="00D16C51"/>
    <w:rsid w:val="00D179EF"/>
    <w:rsid w:val="00D20A3D"/>
    <w:rsid w:val="00D212D3"/>
    <w:rsid w:val="00D2154B"/>
    <w:rsid w:val="00D22D89"/>
    <w:rsid w:val="00D23168"/>
    <w:rsid w:val="00D23D4A"/>
    <w:rsid w:val="00D24C12"/>
    <w:rsid w:val="00D30C60"/>
    <w:rsid w:val="00D312A9"/>
    <w:rsid w:val="00D3331D"/>
    <w:rsid w:val="00D33A63"/>
    <w:rsid w:val="00D370C9"/>
    <w:rsid w:val="00D41811"/>
    <w:rsid w:val="00D42D23"/>
    <w:rsid w:val="00D4347A"/>
    <w:rsid w:val="00D44765"/>
    <w:rsid w:val="00D44E9D"/>
    <w:rsid w:val="00D45518"/>
    <w:rsid w:val="00D47B57"/>
    <w:rsid w:val="00D47B9B"/>
    <w:rsid w:val="00D51007"/>
    <w:rsid w:val="00D52208"/>
    <w:rsid w:val="00D53573"/>
    <w:rsid w:val="00D54323"/>
    <w:rsid w:val="00D54BC4"/>
    <w:rsid w:val="00D577F7"/>
    <w:rsid w:val="00D57834"/>
    <w:rsid w:val="00D6077C"/>
    <w:rsid w:val="00D60E07"/>
    <w:rsid w:val="00D61132"/>
    <w:rsid w:val="00D61DB3"/>
    <w:rsid w:val="00D6398A"/>
    <w:rsid w:val="00D63F9D"/>
    <w:rsid w:val="00D64AA6"/>
    <w:rsid w:val="00D64C9E"/>
    <w:rsid w:val="00D678B9"/>
    <w:rsid w:val="00D708FC"/>
    <w:rsid w:val="00D70BFF"/>
    <w:rsid w:val="00D72695"/>
    <w:rsid w:val="00D75E07"/>
    <w:rsid w:val="00D7615C"/>
    <w:rsid w:val="00D83C52"/>
    <w:rsid w:val="00D84122"/>
    <w:rsid w:val="00D84462"/>
    <w:rsid w:val="00D84640"/>
    <w:rsid w:val="00D8471C"/>
    <w:rsid w:val="00D849FB"/>
    <w:rsid w:val="00D8579E"/>
    <w:rsid w:val="00D8598B"/>
    <w:rsid w:val="00D90870"/>
    <w:rsid w:val="00D93187"/>
    <w:rsid w:val="00D933A6"/>
    <w:rsid w:val="00D93731"/>
    <w:rsid w:val="00D940DD"/>
    <w:rsid w:val="00D9545A"/>
    <w:rsid w:val="00D967BD"/>
    <w:rsid w:val="00D97124"/>
    <w:rsid w:val="00DA0C6A"/>
    <w:rsid w:val="00DA2644"/>
    <w:rsid w:val="00DA2BB6"/>
    <w:rsid w:val="00DA2D02"/>
    <w:rsid w:val="00DA579C"/>
    <w:rsid w:val="00DA5FEF"/>
    <w:rsid w:val="00DA6193"/>
    <w:rsid w:val="00DA6F41"/>
    <w:rsid w:val="00DB0211"/>
    <w:rsid w:val="00DB084E"/>
    <w:rsid w:val="00DB10FE"/>
    <w:rsid w:val="00DB2212"/>
    <w:rsid w:val="00DB3E0F"/>
    <w:rsid w:val="00DB4184"/>
    <w:rsid w:val="00DB4358"/>
    <w:rsid w:val="00DB45E3"/>
    <w:rsid w:val="00DB57FF"/>
    <w:rsid w:val="00DB769B"/>
    <w:rsid w:val="00DC0BFD"/>
    <w:rsid w:val="00DC0D6F"/>
    <w:rsid w:val="00DC143D"/>
    <w:rsid w:val="00DC1975"/>
    <w:rsid w:val="00DC397B"/>
    <w:rsid w:val="00DC3B1E"/>
    <w:rsid w:val="00DC4311"/>
    <w:rsid w:val="00DC6872"/>
    <w:rsid w:val="00DC6AB5"/>
    <w:rsid w:val="00DD0F0D"/>
    <w:rsid w:val="00DD23FE"/>
    <w:rsid w:val="00DD2537"/>
    <w:rsid w:val="00DD49C2"/>
    <w:rsid w:val="00DD4B01"/>
    <w:rsid w:val="00DD5D74"/>
    <w:rsid w:val="00DD6CF9"/>
    <w:rsid w:val="00DD6EC8"/>
    <w:rsid w:val="00DD7729"/>
    <w:rsid w:val="00DD7955"/>
    <w:rsid w:val="00DE0A51"/>
    <w:rsid w:val="00DE2032"/>
    <w:rsid w:val="00DE3137"/>
    <w:rsid w:val="00DE76FB"/>
    <w:rsid w:val="00DF0E9E"/>
    <w:rsid w:val="00DF18F8"/>
    <w:rsid w:val="00DF35A0"/>
    <w:rsid w:val="00DF3658"/>
    <w:rsid w:val="00DF4E52"/>
    <w:rsid w:val="00DF6A20"/>
    <w:rsid w:val="00DF6BEC"/>
    <w:rsid w:val="00DF7535"/>
    <w:rsid w:val="00E0007E"/>
    <w:rsid w:val="00E020E6"/>
    <w:rsid w:val="00E0222D"/>
    <w:rsid w:val="00E040A8"/>
    <w:rsid w:val="00E0627F"/>
    <w:rsid w:val="00E10E74"/>
    <w:rsid w:val="00E12984"/>
    <w:rsid w:val="00E14569"/>
    <w:rsid w:val="00E149B2"/>
    <w:rsid w:val="00E1636F"/>
    <w:rsid w:val="00E167C0"/>
    <w:rsid w:val="00E17BA4"/>
    <w:rsid w:val="00E21424"/>
    <w:rsid w:val="00E22FD9"/>
    <w:rsid w:val="00E24280"/>
    <w:rsid w:val="00E273E2"/>
    <w:rsid w:val="00E27DED"/>
    <w:rsid w:val="00E309E7"/>
    <w:rsid w:val="00E3658E"/>
    <w:rsid w:val="00E375C2"/>
    <w:rsid w:val="00E37668"/>
    <w:rsid w:val="00E37A83"/>
    <w:rsid w:val="00E418C1"/>
    <w:rsid w:val="00E41C3B"/>
    <w:rsid w:val="00E4509F"/>
    <w:rsid w:val="00E45156"/>
    <w:rsid w:val="00E464AA"/>
    <w:rsid w:val="00E47436"/>
    <w:rsid w:val="00E47E62"/>
    <w:rsid w:val="00E50579"/>
    <w:rsid w:val="00E509EF"/>
    <w:rsid w:val="00E50A6E"/>
    <w:rsid w:val="00E53063"/>
    <w:rsid w:val="00E54F6F"/>
    <w:rsid w:val="00E57438"/>
    <w:rsid w:val="00E60074"/>
    <w:rsid w:val="00E619AF"/>
    <w:rsid w:val="00E61EB5"/>
    <w:rsid w:val="00E6366B"/>
    <w:rsid w:val="00E6596D"/>
    <w:rsid w:val="00E66738"/>
    <w:rsid w:val="00E670D3"/>
    <w:rsid w:val="00E67DD4"/>
    <w:rsid w:val="00E701BD"/>
    <w:rsid w:val="00E71B6C"/>
    <w:rsid w:val="00E71EBF"/>
    <w:rsid w:val="00E720D3"/>
    <w:rsid w:val="00E724D7"/>
    <w:rsid w:val="00E7294F"/>
    <w:rsid w:val="00E73FCC"/>
    <w:rsid w:val="00E745B0"/>
    <w:rsid w:val="00E74653"/>
    <w:rsid w:val="00E74D13"/>
    <w:rsid w:val="00E75365"/>
    <w:rsid w:val="00E76021"/>
    <w:rsid w:val="00E76F42"/>
    <w:rsid w:val="00E81FC2"/>
    <w:rsid w:val="00E8213A"/>
    <w:rsid w:val="00E8374E"/>
    <w:rsid w:val="00E84060"/>
    <w:rsid w:val="00E84D88"/>
    <w:rsid w:val="00E85DC3"/>
    <w:rsid w:val="00E874DE"/>
    <w:rsid w:val="00E95F31"/>
    <w:rsid w:val="00E96010"/>
    <w:rsid w:val="00E96291"/>
    <w:rsid w:val="00E9630A"/>
    <w:rsid w:val="00E97173"/>
    <w:rsid w:val="00EA2076"/>
    <w:rsid w:val="00EA36CE"/>
    <w:rsid w:val="00EA4170"/>
    <w:rsid w:val="00EA6E15"/>
    <w:rsid w:val="00EB1B16"/>
    <w:rsid w:val="00EB32DB"/>
    <w:rsid w:val="00EB32E5"/>
    <w:rsid w:val="00EB4130"/>
    <w:rsid w:val="00EB460A"/>
    <w:rsid w:val="00EB5852"/>
    <w:rsid w:val="00EB70FC"/>
    <w:rsid w:val="00EB7980"/>
    <w:rsid w:val="00EB7B78"/>
    <w:rsid w:val="00EC30EA"/>
    <w:rsid w:val="00EC3330"/>
    <w:rsid w:val="00EC3730"/>
    <w:rsid w:val="00EC7288"/>
    <w:rsid w:val="00ED01ED"/>
    <w:rsid w:val="00ED14AF"/>
    <w:rsid w:val="00ED16AB"/>
    <w:rsid w:val="00ED2C7D"/>
    <w:rsid w:val="00ED36BE"/>
    <w:rsid w:val="00ED3D1B"/>
    <w:rsid w:val="00ED4204"/>
    <w:rsid w:val="00ED49E4"/>
    <w:rsid w:val="00ED648D"/>
    <w:rsid w:val="00EE1CAB"/>
    <w:rsid w:val="00EE2418"/>
    <w:rsid w:val="00EE7412"/>
    <w:rsid w:val="00EE74D1"/>
    <w:rsid w:val="00EE773A"/>
    <w:rsid w:val="00EE7FD8"/>
    <w:rsid w:val="00EF02BE"/>
    <w:rsid w:val="00EF3F3F"/>
    <w:rsid w:val="00EF4E78"/>
    <w:rsid w:val="00EF5786"/>
    <w:rsid w:val="00F0000A"/>
    <w:rsid w:val="00F02A51"/>
    <w:rsid w:val="00F043A8"/>
    <w:rsid w:val="00F04598"/>
    <w:rsid w:val="00F05BA4"/>
    <w:rsid w:val="00F065A1"/>
    <w:rsid w:val="00F07837"/>
    <w:rsid w:val="00F10656"/>
    <w:rsid w:val="00F114CF"/>
    <w:rsid w:val="00F11623"/>
    <w:rsid w:val="00F130AB"/>
    <w:rsid w:val="00F142D3"/>
    <w:rsid w:val="00F1467D"/>
    <w:rsid w:val="00F1626E"/>
    <w:rsid w:val="00F17B7A"/>
    <w:rsid w:val="00F208F2"/>
    <w:rsid w:val="00F213A7"/>
    <w:rsid w:val="00F22808"/>
    <w:rsid w:val="00F24061"/>
    <w:rsid w:val="00F24547"/>
    <w:rsid w:val="00F247CA"/>
    <w:rsid w:val="00F25364"/>
    <w:rsid w:val="00F25EAE"/>
    <w:rsid w:val="00F26254"/>
    <w:rsid w:val="00F26848"/>
    <w:rsid w:val="00F30814"/>
    <w:rsid w:val="00F32B38"/>
    <w:rsid w:val="00F33C8E"/>
    <w:rsid w:val="00F36766"/>
    <w:rsid w:val="00F37AD7"/>
    <w:rsid w:val="00F406DD"/>
    <w:rsid w:val="00F410F3"/>
    <w:rsid w:val="00F41E84"/>
    <w:rsid w:val="00F42B34"/>
    <w:rsid w:val="00F439C8"/>
    <w:rsid w:val="00F43FCB"/>
    <w:rsid w:val="00F44031"/>
    <w:rsid w:val="00F448D4"/>
    <w:rsid w:val="00F44F20"/>
    <w:rsid w:val="00F45992"/>
    <w:rsid w:val="00F4660B"/>
    <w:rsid w:val="00F5048B"/>
    <w:rsid w:val="00F514E1"/>
    <w:rsid w:val="00F52E45"/>
    <w:rsid w:val="00F530E2"/>
    <w:rsid w:val="00F53A01"/>
    <w:rsid w:val="00F545C9"/>
    <w:rsid w:val="00F5536A"/>
    <w:rsid w:val="00F556DA"/>
    <w:rsid w:val="00F55868"/>
    <w:rsid w:val="00F55889"/>
    <w:rsid w:val="00F5671A"/>
    <w:rsid w:val="00F60FDB"/>
    <w:rsid w:val="00F62109"/>
    <w:rsid w:val="00F655AA"/>
    <w:rsid w:val="00F65C4E"/>
    <w:rsid w:val="00F66928"/>
    <w:rsid w:val="00F67933"/>
    <w:rsid w:val="00F70447"/>
    <w:rsid w:val="00F712AD"/>
    <w:rsid w:val="00F715FE"/>
    <w:rsid w:val="00F717F9"/>
    <w:rsid w:val="00F71815"/>
    <w:rsid w:val="00F71D92"/>
    <w:rsid w:val="00F72595"/>
    <w:rsid w:val="00F777AF"/>
    <w:rsid w:val="00F77B5E"/>
    <w:rsid w:val="00F77BA7"/>
    <w:rsid w:val="00F77CB4"/>
    <w:rsid w:val="00F80043"/>
    <w:rsid w:val="00F80587"/>
    <w:rsid w:val="00F84E0F"/>
    <w:rsid w:val="00F85709"/>
    <w:rsid w:val="00F85FE6"/>
    <w:rsid w:val="00F86775"/>
    <w:rsid w:val="00F87CFD"/>
    <w:rsid w:val="00F904D0"/>
    <w:rsid w:val="00F905E8"/>
    <w:rsid w:val="00F906E6"/>
    <w:rsid w:val="00F90863"/>
    <w:rsid w:val="00F93162"/>
    <w:rsid w:val="00F93596"/>
    <w:rsid w:val="00FA0946"/>
    <w:rsid w:val="00FA19A8"/>
    <w:rsid w:val="00FA240B"/>
    <w:rsid w:val="00FA42B5"/>
    <w:rsid w:val="00FA4705"/>
    <w:rsid w:val="00FA759E"/>
    <w:rsid w:val="00FB30DB"/>
    <w:rsid w:val="00FB3FE6"/>
    <w:rsid w:val="00FC2364"/>
    <w:rsid w:val="00FC23B0"/>
    <w:rsid w:val="00FC4B6F"/>
    <w:rsid w:val="00FC5225"/>
    <w:rsid w:val="00FC7F83"/>
    <w:rsid w:val="00FD18B2"/>
    <w:rsid w:val="00FD1ABC"/>
    <w:rsid w:val="00FD3393"/>
    <w:rsid w:val="00FD3FD8"/>
    <w:rsid w:val="00FD446E"/>
    <w:rsid w:val="00FD568D"/>
    <w:rsid w:val="00FD63A3"/>
    <w:rsid w:val="00FD6464"/>
    <w:rsid w:val="00FD7720"/>
    <w:rsid w:val="00FE03FF"/>
    <w:rsid w:val="00FE245E"/>
    <w:rsid w:val="00FE370A"/>
    <w:rsid w:val="00FE394C"/>
    <w:rsid w:val="00FE3B71"/>
    <w:rsid w:val="00FE3D75"/>
    <w:rsid w:val="00FF0196"/>
    <w:rsid w:val="00FF0212"/>
    <w:rsid w:val="00FF0BA7"/>
    <w:rsid w:val="00FF163F"/>
    <w:rsid w:val="00FF36C9"/>
    <w:rsid w:val="00FF36F1"/>
    <w:rsid w:val="00FF38CD"/>
    <w:rsid w:val="00FF3B66"/>
    <w:rsid w:val="00FF5AA2"/>
    <w:rsid w:val="00FF63A5"/>
    <w:rsid w:val="00FF7CDA"/>
    <w:rsid w:val="06E44C1F"/>
    <w:rsid w:val="0C9C6704"/>
    <w:rsid w:val="0CDF94A5"/>
    <w:rsid w:val="0E7C3BD2"/>
    <w:rsid w:val="1888D3D4"/>
    <w:rsid w:val="341C80D0"/>
    <w:rsid w:val="352F1CC8"/>
    <w:rsid w:val="439F8F78"/>
    <w:rsid w:val="43FC4FD8"/>
    <w:rsid w:val="4651BC3E"/>
    <w:rsid w:val="54D343B7"/>
    <w:rsid w:val="56B34615"/>
    <w:rsid w:val="59F2063B"/>
    <w:rsid w:val="5F6F60E9"/>
    <w:rsid w:val="65955B8E"/>
    <w:rsid w:val="68C18A21"/>
    <w:rsid w:val="7B7D6161"/>
    <w:rsid w:val="7FB7B7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C3D00"/>
  <w15:chartTrackingRefBased/>
  <w15:docId w15:val="{55E792C7-ACC8-4412-8119-3DA97ADA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62"/>
    <w:pPr>
      <w:spacing w:line="252" w:lineRule="auto"/>
    </w:pPr>
    <w:rPr>
      <w:rFonts w:ascii="Fabriga" w:hAnsi="Fabriga"/>
      <w:sz w:val="20"/>
    </w:rPr>
  </w:style>
  <w:style w:type="paragraph" w:styleId="Heading1">
    <w:name w:val="heading 1"/>
    <w:basedOn w:val="Normal"/>
    <w:next w:val="Normal"/>
    <w:link w:val="Heading1Char"/>
    <w:uiPriority w:val="9"/>
    <w:qFormat/>
    <w:rsid w:val="00682A89"/>
    <w:pPr>
      <w:keepNext/>
      <w:keepLines/>
      <w:spacing w:after="400" w:line="240" w:lineRule="auto"/>
      <w:outlineLvl w:val="0"/>
    </w:pPr>
    <w:rPr>
      <w:rFonts w:eastAsiaTheme="majorEastAsia" w:cs="Times New Roman (Headings CS)"/>
      <w:b/>
      <w:caps/>
      <w:color w:val="033323"/>
      <w:sz w:val="32"/>
      <w:szCs w:val="32"/>
    </w:rPr>
  </w:style>
  <w:style w:type="paragraph" w:styleId="Heading2">
    <w:name w:val="heading 2"/>
    <w:basedOn w:val="Normal"/>
    <w:next w:val="Normal"/>
    <w:link w:val="Heading2Char"/>
    <w:uiPriority w:val="9"/>
    <w:unhideWhenUsed/>
    <w:qFormat/>
    <w:rsid w:val="00D84462"/>
    <w:pPr>
      <w:keepNext/>
      <w:keepLines/>
      <w:spacing w:before="40" w:line="276" w:lineRule="auto"/>
      <w:outlineLvl w:val="1"/>
    </w:pPr>
    <w:rPr>
      <w:rFonts w:eastAsiaTheme="majorEastAsia" w:cstheme="majorBidi"/>
      <w:b/>
      <w:color w:val="033323"/>
      <w:sz w:val="28"/>
      <w:szCs w:val="26"/>
    </w:rPr>
  </w:style>
  <w:style w:type="paragraph" w:styleId="Heading3">
    <w:name w:val="heading 3"/>
    <w:basedOn w:val="Normal"/>
    <w:next w:val="Normal"/>
    <w:link w:val="Heading3Char"/>
    <w:uiPriority w:val="9"/>
    <w:unhideWhenUsed/>
    <w:qFormat/>
    <w:rsid w:val="00D84462"/>
    <w:pPr>
      <w:keepNext/>
      <w:keepLines/>
      <w:spacing w:before="40" w:line="276" w:lineRule="auto"/>
      <w:outlineLvl w:val="2"/>
    </w:pPr>
    <w:rPr>
      <w:rFonts w:eastAsiaTheme="majorEastAsia" w:cstheme="majorBidi"/>
      <w:color w:val="033323"/>
      <w:sz w:val="24"/>
      <w:szCs w:val="24"/>
    </w:rPr>
  </w:style>
  <w:style w:type="paragraph" w:styleId="Heading4">
    <w:name w:val="heading 4"/>
    <w:basedOn w:val="Normal"/>
    <w:next w:val="Normal"/>
    <w:link w:val="Heading4Char"/>
    <w:uiPriority w:val="9"/>
    <w:unhideWhenUsed/>
    <w:qFormat/>
    <w:rsid w:val="00D84462"/>
    <w:pPr>
      <w:keepNext/>
      <w:keepLines/>
      <w:spacing w:before="40" w:line="276" w:lineRule="auto"/>
      <w:outlineLvl w:val="3"/>
    </w:pPr>
    <w:rPr>
      <w:rFonts w:eastAsiaTheme="majorEastAsia" w:cstheme="majorBidi"/>
      <w:iCs/>
      <w:color w:val="EC8E7A"/>
    </w:rPr>
  </w:style>
  <w:style w:type="paragraph" w:styleId="Heading5">
    <w:name w:val="heading 5"/>
    <w:basedOn w:val="Normal"/>
    <w:next w:val="Normal"/>
    <w:link w:val="Heading5Char"/>
    <w:uiPriority w:val="9"/>
    <w:unhideWhenUsed/>
    <w:qFormat/>
    <w:rsid w:val="008E4AB7"/>
    <w:pPr>
      <w:keepNext/>
      <w:keepLines/>
      <w:spacing w:before="40" w:after="0"/>
      <w:outlineLvl w:val="4"/>
    </w:pPr>
    <w:rPr>
      <w:rFonts w:asciiTheme="majorHAnsi" w:eastAsiaTheme="majorEastAsia" w:hAnsiTheme="majorHAnsi" w:cstheme="majorBidi"/>
      <w:color w:val="02261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4462"/>
    <w:rPr>
      <w:rFonts w:ascii="Fabriga" w:eastAsiaTheme="majorEastAsia" w:hAnsi="Fabriga" w:cstheme="majorBidi"/>
      <w:b/>
      <w:color w:val="033323"/>
      <w:sz w:val="28"/>
      <w:szCs w:val="26"/>
    </w:rPr>
  </w:style>
  <w:style w:type="character" w:customStyle="1" w:styleId="Heading1Char">
    <w:name w:val="Heading 1 Char"/>
    <w:basedOn w:val="DefaultParagraphFont"/>
    <w:link w:val="Heading1"/>
    <w:uiPriority w:val="9"/>
    <w:rsid w:val="00682A89"/>
    <w:rPr>
      <w:rFonts w:ascii="Fabriga" w:eastAsiaTheme="majorEastAsia" w:hAnsi="Fabriga" w:cs="Times New Roman (Headings CS)"/>
      <w:b/>
      <w:caps/>
      <w:color w:val="033323"/>
      <w:sz w:val="32"/>
      <w:szCs w:val="32"/>
    </w:rPr>
  </w:style>
  <w:style w:type="character" w:customStyle="1" w:styleId="Heading3Char">
    <w:name w:val="Heading 3 Char"/>
    <w:basedOn w:val="DefaultParagraphFont"/>
    <w:link w:val="Heading3"/>
    <w:uiPriority w:val="9"/>
    <w:rsid w:val="00D84462"/>
    <w:rPr>
      <w:rFonts w:ascii="Fabriga" w:eastAsiaTheme="majorEastAsia" w:hAnsi="Fabriga" w:cstheme="majorBidi"/>
      <w:color w:val="033323"/>
      <w:sz w:val="24"/>
      <w:szCs w:val="24"/>
    </w:rPr>
  </w:style>
  <w:style w:type="character" w:customStyle="1" w:styleId="Heading4Char">
    <w:name w:val="Heading 4 Char"/>
    <w:basedOn w:val="DefaultParagraphFont"/>
    <w:link w:val="Heading4"/>
    <w:uiPriority w:val="9"/>
    <w:rsid w:val="00D84462"/>
    <w:rPr>
      <w:rFonts w:ascii="Fabriga" w:eastAsiaTheme="majorEastAsia" w:hAnsi="Fabriga" w:cstheme="majorBidi"/>
      <w:iCs/>
      <w:color w:val="EC8E7A"/>
    </w:rPr>
  </w:style>
  <w:style w:type="paragraph" w:styleId="ListParagraph">
    <w:name w:val="List Paragraph"/>
    <w:aliases w:val="Body of text - Bullet point"/>
    <w:basedOn w:val="Normal"/>
    <w:link w:val="ListParagraphChar"/>
    <w:uiPriority w:val="34"/>
    <w:qFormat/>
    <w:rsid w:val="00A0432B"/>
    <w:pPr>
      <w:ind w:left="720"/>
      <w:contextualSpacing/>
    </w:pPr>
  </w:style>
  <w:style w:type="paragraph" w:styleId="NormalWeb">
    <w:name w:val="Normal (Web)"/>
    <w:basedOn w:val="Normal"/>
    <w:uiPriority w:val="99"/>
    <w:semiHidden/>
    <w:unhideWhenUsed/>
    <w:rsid w:val="0047366B"/>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A3015A"/>
    <w:pPr>
      <w:tabs>
        <w:tab w:val="center" w:pos="4513"/>
        <w:tab w:val="right" w:pos="9026"/>
      </w:tabs>
      <w:spacing w:after="0" w:line="240" w:lineRule="auto"/>
    </w:pPr>
    <w:rPr>
      <w:color w:val="033323" w:themeColor="text1"/>
      <w:lang w:val="en-GB"/>
    </w:rPr>
  </w:style>
  <w:style w:type="character" w:customStyle="1" w:styleId="HeaderChar">
    <w:name w:val="Header Char"/>
    <w:basedOn w:val="DefaultParagraphFont"/>
    <w:link w:val="Header"/>
    <w:uiPriority w:val="99"/>
    <w:rsid w:val="00A3015A"/>
    <w:rPr>
      <w:color w:val="033323" w:themeColor="text1"/>
      <w:sz w:val="20"/>
      <w:lang w:val="en-GB"/>
    </w:rPr>
  </w:style>
  <w:style w:type="paragraph" w:styleId="Footer">
    <w:name w:val="footer"/>
    <w:aliases w:val="Footer small"/>
    <w:basedOn w:val="Normal"/>
    <w:link w:val="FooterChar"/>
    <w:uiPriority w:val="99"/>
    <w:rsid w:val="00A3015A"/>
    <w:pPr>
      <w:tabs>
        <w:tab w:val="right" w:pos="8505"/>
      </w:tabs>
      <w:spacing w:after="0" w:line="240" w:lineRule="auto"/>
    </w:pPr>
    <w:rPr>
      <w:color w:val="033323" w:themeColor="text1"/>
      <w:sz w:val="17"/>
      <w:lang w:val="en-GB"/>
    </w:rPr>
  </w:style>
  <w:style w:type="character" w:customStyle="1" w:styleId="FooterChar">
    <w:name w:val="Footer Char"/>
    <w:aliases w:val="Footer small Char"/>
    <w:basedOn w:val="DefaultParagraphFont"/>
    <w:link w:val="Footer"/>
    <w:uiPriority w:val="99"/>
    <w:rsid w:val="00A3015A"/>
    <w:rPr>
      <w:color w:val="033323" w:themeColor="text1"/>
      <w:sz w:val="17"/>
      <w:lang w:val="en-GB"/>
    </w:rPr>
  </w:style>
  <w:style w:type="character" w:styleId="Hyperlink">
    <w:name w:val="Hyperlink"/>
    <w:basedOn w:val="DefaultParagraphFont"/>
    <w:uiPriority w:val="99"/>
    <w:unhideWhenUsed/>
    <w:rsid w:val="00A3015A"/>
    <w:rPr>
      <w:color w:val="0563C1" w:themeColor="hyperlink"/>
      <w:u w:val="single"/>
    </w:rPr>
  </w:style>
  <w:style w:type="table" w:customStyle="1" w:styleId="TableGrid11">
    <w:name w:val="Table Grid11"/>
    <w:basedOn w:val="TableNormal"/>
    <w:next w:val="TableGrid"/>
    <w:uiPriority w:val="59"/>
    <w:rsid w:val="00A3015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0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2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A41"/>
    <w:rPr>
      <w:rFonts w:ascii="Segoe UI" w:hAnsi="Segoe UI" w:cs="Segoe UI"/>
      <w:sz w:val="18"/>
      <w:szCs w:val="18"/>
    </w:rPr>
  </w:style>
  <w:style w:type="character" w:styleId="CommentReference">
    <w:name w:val="annotation reference"/>
    <w:basedOn w:val="DefaultParagraphFont"/>
    <w:uiPriority w:val="99"/>
    <w:semiHidden/>
    <w:unhideWhenUsed/>
    <w:rsid w:val="00CC2A41"/>
    <w:rPr>
      <w:sz w:val="16"/>
      <w:szCs w:val="16"/>
    </w:rPr>
  </w:style>
  <w:style w:type="paragraph" w:styleId="CommentText">
    <w:name w:val="annotation text"/>
    <w:basedOn w:val="Normal"/>
    <w:link w:val="CommentTextChar"/>
    <w:uiPriority w:val="99"/>
    <w:unhideWhenUsed/>
    <w:rsid w:val="00CC2A41"/>
    <w:pPr>
      <w:spacing w:line="240" w:lineRule="auto"/>
    </w:pPr>
    <w:rPr>
      <w:szCs w:val="20"/>
    </w:rPr>
  </w:style>
  <w:style w:type="character" w:customStyle="1" w:styleId="CommentTextChar">
    <w:name w:val="Comment Text Char"/>
    <w:basedOn w:val="DefaultParagraphFont"/>
    <w:link w:val="CommentText"/>
    <w:uiPriority w:val="99"/>
    <w:rsid w:val="00CC2A41"/>
    <w:rPr>
      <w:sz w:val="20"/>
      <w:szCs w:val="20"/>
    </w:rPr>
  </w:style>
  <w:style w:type="paragraph" w:styleId="CommentSubject">
    <w:name w:val="annotation subject"/>
    <w:basedOn w:val="CommentText"/>
    <w:next w:val="CommentText"/>
    <w:link w:val="CommentSubjectChar"/>
    <w:uiPriority w:val="99"/>
    <w:semiHidden/>
    <w:unhideWhenUsed/>
    <w:rsid w:val="00CC2A41"/>
    <w:rPr>
      <w:b/>
      <w:bCs/>
    </w:rPr>
  </w:style>
  <w:style w:type="character" w:customStyle="1" w:styleId="CommentSubjectChar">
    <w:name w:val="Comment Subject Char"/>
    <w:basedOn w:val="CommentTextChar"/>
    <w:link w:val="CommentSubject"/>
    <w:uiPriority w:val="99"/>
    <w:semiHidden/>
    <w:rsid w:val="00CC2A41"/>
    <w:rPr>
      <w:b/>
      <w:bCs/>
      <w:sz w:val="20"/>
      <w:szCs w:val="20"/>
    </w:rPr>
  </w:style>
  <w:style w:type="paragraph" w:customStyle="1" w:styleId="TableParagraph">
    <w:name w:val="Table Paragraph"/>
    <w:basedOn w:val="Normal"/>
    <w:uiPriority w:val="1"/>
    <w:qFormat/>
    <w:rsid w:val="00822FE8"/>
    <w:pPr>
      <w:widowControl w:val="0"/>
      <w:spacing w:after="0" w:line="240" w:lineRule="auto"/>
    </w:pPr>
    <w:rPr>
      <w:lang w:val="en-US"/>
    </w:rPr>
  </w:style>
  <w:style w:type="paragraph" w:styleId="Revision">
    <w:name w:val="Revision"/>
    <w:hidden/>
    <w:uiPriority w:val="99"/>
    <w:semiHidden/>
    <w:rsid w:val="00AD5A78"/>
    <w:pPr>
      <w:spacing w:after="0" w:line="240" w:lineRule="auto"/>
    </w:pPr>
  </w:style>
  <w:style w:type="paragraph" w:customStyle="1" w:styleId="Subheading">
    <w:name w:val="Subheading"/>
    <w:basedOn w:val="Normal"/>
    <w:qFormat/>
    <w:rsid w:val="000376F5"/>
    <w:pPr>
      <w:widowControl w:val="0"/>
      <w:tabs>
        <w:tab w:val="left" w:pos="624"/>
      </w:tabs>
      <w:spacing w:before="400" w:after="100" w:line="240" w:lineRule="auto"/>
    </w:pPr>
    <w:rPr>
      <w:rFonts w:ascii="Arial" w:hAnsi="Arial" w:cs="Times New Roman (Body CS)"/>
      <w:b/>
      <w:color w:val="E19A90"/>
      <w:spacing w:val="-1"/>
      <w:sz w:val="26"/>
      <w:lang w:val="en-US"/>
    </w:rPr>
  </w:style>
  <w:style w:type="paragraph" w:customStyle="1" w:styleId="Blueguidancetext">
    <w:name w:val="Blue guidance text"/>
    <w:basedOn w:val="Normal"/>
    <w:qFormat/>
    <w:rsid w:val="005F30FC"/>
    <w:pPr>
      <w:widowControl w:val="0"/>
      <w:tabs>
        <w:tab w:val="left" w:pos="822"/>
      </w:tabs>
      <w:spacing w:after="220" w:line="320" w:lineRule="exact"/>
    </w:pPr>
    <w:rPr>
      <w:rFonts w:ascii="Arial" w:hAnsi="Arial"/>
      <w:color w:val="0070C0"/>
      <w:sz w:val="18"/>
      <w:lang w:val="en-US"/>
    </w:rPr>
  </w:style>
  <w:style w:type="paragraph" w:customStyle="1" w:styleId="Blackbodytext">
    <w:name w:val="Black body text"/>
    <w:basedOn w:val="Blueguidancetext"/>
    <w:qFormat/>
    <w:rsid w:val="00B84D9A"/>
    <w:rPr>
      <w:color w:val="033323" w:themeColor="text1"/>
    </w:rPr>
  </w:style>
  <w:style w:type="paragraph" w:customStyle="1" w:styleId="Bullets">
    <w:name w:val="Bullets"/>
    <w:basedOn w:val="Normal"/>
    <w:link w:val="BulletsChar"/>
    <w:qFormat/>
    <w:rsid w:val="007A3E3B"/>
    <w:pPr>
      <w:widowControl w:val="0"/>
      <w:numPr>
        <w:numId w:val="1"/>
      </w:numPr>
      <w:tabs>
        <w:tab w:val="left" w:pos="567"/>
      </w:tabs>
      <w:spacing w:before="2" w:line="240" w:lineRule="auto"/>
    </w:pPr>
    <w:rPr>
      <w:lang w:val="en-US"/>
    </w:rPr>
  </w:style>
  <w:style w:type="paragraph" w:customStyle="1" w:styleId="Tableheading">
    <w:name w:val="Table heading"/>
    <w:basedOn w:val="Normal"/>
    <w:qFormat/>
    <w:rsid w:val="00151B5C"/>
    <w:pPr>
      <w:widowControl w:val="0"/>
      <w:spacing w:before="400" w:after="120" w:line="240" w:lineRule="auto"/>
    </w:pPr>
    <w:rPr>
      <w:rFonts w:ascii="Arial" w:hAnsi="Arial"/>
      <w:i/>
      <w:color w:val="033323" w:themeColor="text1"/>
      <w:sz w:val="19"/>
    </w:rPr>
  </w:style>
  <w:style w:type="paragraph" w:customStyle="1" w:styleId="Whitebodytext">
    <w:name w:val="White body text"/>
    <w:basedOn w:val="Blackbodytext"/>
    <w:qFormat/>
    <w:rsid w:val="00EE2418"/>
    <w:rPr>
      <w:color w:val="FFFFFF" w:themeColor="background1"/>
    </w:rPr>
  </w:style>
  <w:style w:type="paragraph" w:customStyle="1" w:styleId="Boldbodytext">
    <w:name w:val="Bold body text"/>
    <w:basedOn w:val="Blackbodytext"/>
    <w:qFormat/>
    <w:rsid w:val="00151B5C"/>
    <w:pPr>
      <w:spacing w:after="0"/>
    </w:pPr>
    <w:rPr>
      <w:b/>
      <w:lang w:eastAsia="en-AU"/>
    </w:rPr>
  </w:style>
  <w:style w:type="character" w:styleId="FollowedHyperlink">
    <w:name w:val="FollowedHyperlink"/>
    <w:basedOn w:val="DefaultParagraphFont"/>
    <w:uiPriority w:val="99"/>
    <w:semiHidden/>
    <w:unhideWhenUsed/>
    <w:rsid w:val="000018B5"/>
    <w:rPr>
      <w:color w:val="0563C1" w:themeColor="followedHyperlink"/>
      <w:u w:val="single"/>
    </w:rPr>
  </w:style>
  <w:style w:type="paragraph" w:customStyle="1" w:styleId="Tablelastlineitalic">
    <w:name w:val="Table last line italic"/>
    <w:basedOn w:val="Boldbodytext"/>
    <w:qFormat/>
    <w:rsid w:val="00A23EFF"/>
    <w:rPr>
      <w:b w:val="0"/>
      <w:i/>
    </w:rPr>
  </w:style>
  <w:style w:type="paragraph" w:customStyle="1" w:styleId="Tabletext">
    <w:name w:val="Table text"/>
    <w:basedOn w:val="Blackbodytext"/>
    <w:qFormat/>
    <w:rsid w:val="00377C33"/>
    <w:pPr>
      <w:spacing w:after="0"/>
    </w:pPr>
    <w:rPr>
      <w:lang w:eastAsia="en-AU"/>
    </w:rPr>
  </w:style>
  <w:style w:type="paragraph" w:customStyle="1" w:styleId="Tabletextblue">
    <w:name w:val="Table text blue"/>
    <w:basedOn w:val="Blueguidancetext"/>
    <w:qFormat/>
    <w:rsid w:val="00855E9E"/>
    <w:pPr>
      <w:spacing w:after="0"/>
    </w:pPr>
  </w:style>
  <w:style w:type="paragraph" w:styleId="Title">
    <w:name w:val="Title"/>
    <w:basedOn w:val="Normal"/>
    <w:next w:val="Normal"/>
    <w:link w:val="TitleChar"/>
    <w:uiPriority w:val="10"/>
    <w:qFormat/>
    <w:rsid w:val="007C4C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C3F"/>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3F7C32"/>
    <w:rPr>
      <w:color w:val="605E5C"/>
      <w:shd w:val="clear" w:color="auto" w:fill="E1DFDD"/>
    </w:rPr>
  </w:style>
  <w:style w:type="character" w:customStyle="1" w:styleId="UnresolvedMention2">
    <w:name w:val="Unresolved Mention2"/>
    <w:basedOn w:val="DefaultParagraphFont"/>
    <w:uiPriority w:val="99"/>
    <w:rsid w:val="00B273D9"/>
    <w:rPr>
      <w:color w:val="605E5C"/>
      <w:shd w:val="clear" w:color="auto" w:fill="E1DFDD"/>
    </w:rPr>
  </w:style>
  <w:style w:type="character" w:customStyle="1" w:styleId="BulletsChar">
    <w:name w:val="Bullets Char"/>
    <w:basedOn w:val="DefaultParagraphFont"/>
    <w:link w:val="Bullets"/>
    <w:rsid w:val="007A3E3B"/>
    <w:rPr>
      <w:rFonts w:ascii="Fabriga" w:hAnsi="Fabriga"/>
      <w:sz w:val="20"/>
      <w:lang w:val="en-US"/>
    </w:rPr>
  </w:style>
  <w:style w:type="paragraph" w:customStyle="1" w:styleId="Subheading2">
    <w:name w:val="Subheading 2"/>
    <w:basedOn w:val="Blackbodytext"/>
    <w:qFormat/>
    <w:rsid w:val="007F38A5"/>
    <w:pPr>
      <w:tabs>
        <w:tab w:val="clear" w:pos="822"/>
        <w:tab w:val="left" w:pos="624"/>
      </w:tabs>
      <w:spacing w:before="280" w:after="80"/>
    </w:pPr>
    <w:rPr>
      <w:rFonts w:cs="Times New Roman (Body CS)"/>
      <w:b/>
      <w:i/>
      <w:color w:val="003529"/>
      <w:sz w:val="20"/>
      <w:szCs w:val="20"/>
    </w:rPr>
  </w:style>
  <w:style w:type="character" w:customStyle="1" w:styleId="ListParagraphChar">
    <w:name w:val="List Paragraph Char"/>
    <w:aliases w:val="Body of text - Bullet point Char"/>
    <w:basedOn w:val="DefaultParagraphFont"/>
    <w:link w:val="ListParagraph"/>
    <w:uiPriority w:val="34"/>
    <w:rsid w:val="004C1B24"/>
  </w:style>
  <w:style w:type="paragraph" w:styleId="BodyText">
    <w:name w:val="Body Text"/>
    <w:basedOn w:val="Normal"/>
    <w:link w:val="BodyTextChar"/>
    <w:uiPriority w:val="1"/>
    <w:unhideWhenUsed/>
    <w:rsid w:val="004C1B24"/>
    <w:pPr>
      <w:autoSpaceDE w:val="0"/>
      <w:autoSpaceDN w:val="0"/>
      <w:spacing w:after="0" w:line="240" w:lineRule="auto"/>
    </w:pPr>
    <w:rPr>
      <w:rFonts w:ascii="Calibri" w:hAnsi="Calibri" w:cs="Calibri"/>
      <w:sz w:val="18"/>
      <w:szCs w:val="18"/>
    </w:rPr>
  </w:style>
  <w:style w:type="character" w:customStyle="1" w:styleId="BodyTextChar">
    <w:name w:val="Body Text Char"/>
    <w:basedOn w:val="DefaultParagraphFont"/>
    <w:link w:val="BodyText"/>
    <w:uiPriority w:val="1"/>
    <w:rsid w:val="004C1B24"/>
    <w:rPr>
      <w:rFonts w:ascii="Calibri" w:hAnsi="Calibri" w:cs="Calibri"/>
      <w:sz w:val="18"/>
      <w:szCs w:val="18"/>
    </w:rPr>
  </w:style>
  <w:style w:type="paragraph" w:styleId="Quote">
    <w:name w:val="Quote"/>
    <w:basedOn w:val="Normal"/>
    <w:next w:val="Normal"/>
    <w:link w:val="QuoteChar"/>
    <w:uiPriority w:val="29"/>
    <w:qFormat/>
    <w:rsid w:val="004C1B24"/>
    <w:pPr>
      <w:spacing w:before="200" w:line="276" w:lineRule="auto"/>
      <w:ind w:left="864" w:right="864"/>
      <w:jc w:val="center"/>
    </w:pPr>
    <w:rPr>
      <w:i/>
      <w:iCs/>
      <w:color w:val="033323"/>
    </w:rPr>
  </w:style>
  <w:style w:type="character" w:customStyle="1" w:styleId="QuoteChar">
    <w:name w:val="Quote Char"/>
    <w:basedOn w:val="DefaultParagraphFont"/>
    <w:link w:val="Quote"/>
    <w:uiPriority w:val="29"/>
    <w:rsid w:val="004C1B24"/>
    <w:rPr>
      <w:rFonts w:ascii="Fabriga" w:hAnsi="Fabriga"/>
      <w:i/>
      <w:iCs/>
      <w:color w:val="033323"/>
      <w:sz w:val="20"/>
    </w:rPr>
  </w:style>
  <w:style w:type="paragraph" w:customStyle="1" w:styleId="Default">
    <w:name w:val="Default"/>
    <w:rsid w:val="004C1B24"/>
    <w:pPr>
      <w:autoSpaceDE w:val="0"/>
      <w:autoSpaceDN w:val="0"/>
      <w:adjustRightInd w:val="0"/>
      <w:spacing w:after="0" w:line="240" w:lineRule="auto"/>
    </w:pPr>
    <w:rPr>
      <w:rFonts w:ascii="Montserrat Medium" w:hAnsi="Montserrat Medium" w:cs="Montserrat Medium"/>
      <w:color w:val="000000"/>
      <w:sz w:val="24"/>
      <w:szCs w:val="24"/>
    </w:rPr>
  </w:style>
  <w:style w:type="paragraph" w:customStyle="1" w:styleId="tabletext0">
    <w:name w:val="table text"/>
    <w:basedOn w:val="Normal"/>
    <w:qFormat/>
    <w:rsid w:val="004C1B24"/>
    <w:pPr>
      <w:spacing w:before="120" w:after="120" w:line="240" w:lineRule="auto"/>
    </w:pPr>
    <w:rPr>
      <w:rFonts w:ascii="Arial" w:eastAsiaTheme="minorEastAsia" w:hAnsi="Arial" w:cstheme="minorHAnsi"/>
      <w:bCs/>
      <w:szCs w:val="18"/>
      <w:lang w:val="en-GB" w:eastAsia="en-GB"/>
    </w:rPr>
  </w:style>
  <w:style w:type="paragraph" w:customStyle="1" w:styleId="tablecolumnheader">
    <w:name w:val="table column header"/>
    <w:basedOn w:val="tabletext0"/>
    <w:qFormat/>
    <w:rsid w:val="004C1B24"/>
    <w:rPr>
      <w:b/>
      <w:color w:val="FFFFFF" w:themeColor="background1"/>
    </w:rPr>
  </w:style>
  <w:style w:type="paragraph" w:customStyle="1" w:styleId="tablecaption">
    <w:name w:val="table caption"/>
    <w:next w:val="Normal"/>
    <w:link w:val="tablecaptionChar"/>
    <w:qFormat/>
    <w:rsid w:val="004C1B24"/>
    <w:pPr>
      <w:keepNext/>
      <w:spacing w:before="120" w:after="120" w:line="240" w:lineRule="atLeast"/>
    </w:pPr>
    <w:rPr>
      <w:rFonts w:ascii="Arial" w:eastAsia="Times New Roman" w:hAnsi="Arial" w:cs="Times New Roman"/>
      <w:color w:val="0B5EA1"/>
      <w:szCs w:val="20"/>
    </w:rPr>
  </w:style>
  <w:style w:type="character" w:customStyle="1" w:styleId="tablecaptionChar">
    <w:name w:val="table caption Char"/>
    <w:basedOn w:val="DefaultParagraphFont"/>
    <w:link w:val="tablecaption"/>
    <w:rsid w:val="004C1B24"/>
    <w:rPr>
      <w:rFonts w:ascii="Arial" w:eastAsia="Times New Roman" w:hAnsi="Arial" w:cs="Times New Roman"/>
      <w:color w:val="0B5EA1"/>
      <w:szCs w:val="20"/>
    </w:rPr>
  </w:style>
  <w:style w:type="paragraph" w:customStyle="1" w:styleId="Bulletstyle">
    <w:name w:val="Bullet style"/>
    <w:basedOn w:val="ListParagraph"/>
    <w:next w:val="ListBullet"/>
    <w:qFormat/>
    <w:rsid w:val="007D23E6"/>
    <w:pPr>
      <w:widowControl w:val="0"/>
      <w:numPr>
        <w:numId w:val="3"/>
      </w:numPr>
      <w:spacing w:before="2" w:after="2" w:line="300" w:lineRule="exact"/>
      <w:contextualSpacing w:val="0"/>
    </w:pPr>
    <w:rPr>
      <w:spacing w:val="-3"/>
      <w:w w:val="105"/>
    </w:rPr>
  </w:style>
  <w:style w:type="paragraph" w:styleId="ListBullet">
    <w:name w:val="List Bullet"/>
    <w:basedOn w:val="Normal"/>
    <w:uiPriority w:val="99"/>
    <w:semiHidden/>
    <w:unhideWhenUsed/>
    <w:rsid w:val="004C1B24"/>
    <w:pPr>
      <w:numPr>
        <w:numId w:val="2"/>
      </w:numPr>
      <w:spacing w:line="276" w:lineRule="auto"/>
      <w:contextualSpacing/>
    </w:pPr>
  </w:style>
  <w:style w:type="character" w:customStyle="1" w:styleId="CCSNormalTextChar">
    <w:name w:val="CCS Normal Text Char"/>
    <w:basedOn w:val="DefaultParagraphFont"/>
    <w:link w:val="CCSNormalText"/>
    <w:locked/>
    <w:rsid w:val="004C1B24"/>
    <w:rPr>
      <w:rFonts w:ascii="Arial" w:hAnsi="Arial" w:cs="Arial"/>
      <w:lang w:eastAsia="zh-CN"/>
    </w:rPr>
  </w:style>
  <w:style w:type="paragraph" w:customStyle="1" w:styleId="CCSNormalText">
    <w:name w:val="CCS Normal Text"/>
    <w:basedOn w:val="Normal"/>
    <w:link w:val="CCSNormalTextChar"/>
    <w:rsid w:val="004C1B24"/>
    <w:pPr>
      <w:spacing w:before="60" w:after="120" w:line="240" w:lineRule="auto"/>
    </w:pPr>
    <w:rPr>
      <w:rFonts w:ascii="Arial" w:hAnsi="Arial" w:cs="Arial"/>
      <w:lang w:eastAsia="zh-CN"/>
    </w:rPr>
  </w:style>
  <w:style w:type="character" w:styleId="FootnoteReference">
    <w:name w:val="footnote reference"/>
    <w:basedOn w:val="DefaultParagraphFont"/>
    <w:uiPriority w:val="99"/>
    <w:rsid w:val="004C1B24"/>
    <w:rPr>
      <w:vertAlign w:val="superscript"/>
    </w:rPr>
  </w:style>
  <w:style w:type="paragraph" w:styleId="TOC2">
    <w:name w:val="toc 2"/>
    <w:basedOn w:val="Normal"/>
    <w:next w:val="Normal"/>
    <w:autoRedefine/>
    <w:uiPriority w:val="39"/>
    <w:unhideWhenUsed/>
    <w:rsid w:val="00C212BD"/>
    <w:pPr>
      <w:spacing w:after="100"/>
      <w:ind w:left="200"/>
    </w:pPr>
  </w:style>
  <w:style w:type="paragraph" w:styleId="TOC1">
    <w:name w:val="toc 1"/>
    <w:basedOn w:val="Normal"/>
    <w:next w:val="Normal"/>
    <w:autoRedefine/>
    <w:uiPriority w:val="39"/>
    <w:unhideWhenUsed/>
    <w:rsid w:val="00FC2364"/>
    <w:pPr>
      <w:tabs>
        <w:tab w:val="left" w:pos="440"/>
      </w:tabs>
      <w:spacing w:after="100"/>
    </w:pPr>
  </w:style>
  <w:style w:type="paragraph" w:customStyle="1" w:styleId="Blueguidancebullets">
    <w:name w:val="Blue guidance bullets"/>
    <w:basedOn w:val="Normal"/>
    <w:qFormat/>
    <w:rsid w:val="00AF25A5"/>
    <w:pPr>
      <w:widowControl w:val="0"/>
      <w:numPr>
        <w:numId w:val="4"/>
      </w:numPr>
      <w:tabs>
        <w:tab w:val="left" w:pos="822"/>
      </w:tabs>
      <w:spacing w:before="2" w:after="0" w:line="320" w:lineRule="exact"/>
    </w:pPr>
    <w:rPr>
      <w:rFonts w:ascii="Arial" w:hAnsi="Arial"/>
      <w:color w:val="0070C0"/>
      <w:sz w:val="18"/>
      <w:lang w:val="en-US"/>
    </w:rPr>
  </w:style>
  <w:style w:type="table" w:styleId="GridTable4-Accent4">
    <w:name w:val="Grid Table 4 Accent 4"/>
    <w:basedOn w:val="TableNormal"/>
    <w:uiPriority w:val="49"/>
    <w:rsid w:val="00AF25A5"/>
    <w:pPr>
      <w:spacing w:after="0" w:line="240" w:lineRule="auto"/>
    </w:pPr>
    <w:tblPr>
      <w:tblStyleRowBandSize w:val="1"/>
      <w:tblStyleColBandSize w:val="1"/>
      <w:tblBorders>
        <w:top w:val="single" w:sz="4" w:space="0" w:color="CAE5E5" w:themeColor="accent4" w:themeTint="99"/>
        <w:left w:val="single" w:sz="4" w:space="0" w:color="CAE5E5" w:themeColor="accent4" w:themeTint="99"/>
        <w:bottom w:val="single" w:sz="4" w:space="0" w:color="CAE5E5" w:themeColor="accent4" w:themeTint="99"/>
        <w:right w:val="single" w:sz="4" w:space="0" w:color="CAE5E5" w:themeColor="accent4" w:themeTint="99"/>
        <w:insideH w:val="single" w:sz="4" w:space="0" w:color="CAE5E5" w:themeColor="accent4" w:themeTint="99"/>
        <w:insideV w:val="single" w:sz="4" w:space="0" w:color="CAE5E5" w:themeColor="accent4" w:themeTint="99"/>
      </w:tblBorders>
    </w:tblPr>
    <w:tblStylePr w:type="firstRow">
      <w:rPr>
        <w:b/>
        <w:bCs/>
        <w:color w:val="FFFFFF" w:themeColor="background1"/>
      </w:rPr>
      <w:tblPr/>
      <w:tcPr>
        <w:tcBorders>
          <w:top w:val="single" w:sz="4" w:space="0" w:color="A7D4D4" w:themeColor="accent4"/>
          <w:left w:val="single" w:sz="4" w:space="0" w:color="A7D4D4" w:themeColor="accent4"/>
          <w:bottom w:val="single" w:sz="4" w:space="0" w:color="A7D4D4" w:themeColor="accent4"/>
          <w:right w:val="single" w:sz="4" w:space="0" w:color="A7D4D4" w:themeColor="accent4"/>
          <w:insideH w:val="nil"/>
          <w:insideV w:val="nil"/>
        </w:tcBorders>
        <w:shd w:val="clear" w:color="auto" w:fill="A7D4D4" w:themeFill="accent4"/>
      </w:tcPr>
    </w:tblStylePr>
    <w:tblStylePr w:type="lastRow">
      <w:rPr>
        <w:b/>
        <w:bCs/>
        <w:color w:val="FFFFFF" w:themeColor="background1"/>
      </w:rPr>
      <w:tblPr/>
      <w:tcPr>
        <w:tcBorders>
          <w:top w:val="double" w:sz="4" w:space="0" w:color="A7D4D4" w:themeColor="accent4"/>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table" w:styleId="ListTable3-Accent4">
    <w:name w:val="List Table 3 Accent 4"/>
    <w:basedOn w:val="TableNormal"/>
    <w:uiPriority w:val="48"/>
    <w:rsid w:val="006647A2"/>
    <w:pPr>
      <w:spacing w:after="0" w:line="240" w:lineRule="auto"/>
    </w:pPr>
    <w:tblPr>
      <w:tblStyleRowBandSize w:val="1"/>
      <w:tblStyleColBandSize w:val="1"/>
      <w:tblBorders>
        <w:top w:val="single" w:sz="4" w:space="0" w:color="A7D4D4" w:themeColor="accent4"/>
        <w:left w:val="single" w:sz="4" w:space="0" w:color="A7D4D4" w:themeColor="accent4"/>
        <w:bottom w:val="single" w:sz="4" w:space="0" w:color="A7D4D4" w:themeColor="accent4"/>
        <w:right w:val="single" w:sz="4" w:space="0" w:color="A7D4D4" w:themeColor="accent4"/>
      </w:tblBorders>
    </w:tblPr>
    <w:tblStylePr w:type="firstRow">
      <w:rPr>
        <w:b/>
        <w:bCs/>
        <w:color w:val="FFFFFF" w:themeColor="background1"/>
      </w:rPr>
      <w:tblPr/>
      <w:tcPr>
        <w:shd w:val="clear" w:color="auto" w:fill="A7D4D4" w:themeFill="accent4"/>
      </w:tcPr>
    </w:tblStylePr>
    <w:tblStylePr w:type="lastRow">
      <w:rPr>
        <w:b/>
        <w:bCs/>
      </w:rPr>
      <w:tblPr/>
      <w:tcPr>
        <w:tcBorders>
          <w:top w:val="double" w:sz="4" w:space="0" w:color="A7D4D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D4D4" w:themeColor="accent4"/>
          <w:right w:val="single" w:sz="4" w:space="0" w:color="A7D4D4" w:themeColor="accent4"/>
        </w:tcBorders>
      </w:tcPr>
    </w:tblStylePr>
    <w:tblStylePr w:type="band1Horz">
      <w:tblPr/>
      <w:tcPr>
        <w:tcBorders>
          <w:top w:val="single" w:sz="4" w:space="0" w:color="A7D4D4" w:themeColor="accent4"/>
          <w:bottom w:val="single" w:sz="4" w:space="0" w:color="A7D4D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D4D4" w:themeColor="accent4"/>
          <w:left w:val="nil"/>
        </w:tcBorders>
      </w:tcPr>
    </w:tblStylePr>
    <w:tblStylePr w:type="swCell">
      <w:tblPr/>
      <w:tcPr>
        <w:tcBorders>
          <w:top w:val="double" w:sz="4" w:space="0" w:color="A7D4D4" w:themeColor="accent4"/>
          <w:right w:val="nil"/>
        </w:tcBorders>
      </w:tcPr>
    </w:tblStylePr>
  </w:style>
  <w:style w:type="paragraph" w:styleId="Caption">
    <w:name w:val="caption"/>
    <w:basedOn w:val="Normal"/>
    <w:next w:val="Normal"/>
    <w:uiPriority w:val="35"/>
    <w:unhideWhenUsed/>
    <w:qFormat/>
    <w:rsid w:val="000155BF"/>
    <w:pPr>
      <w:spacing w:after="200" w:line="240" w:lineRule="auto"/>
    </w:pPr>
    <w:rPr>
      <w:rFonts w:asciiTheme="minorHAnsi" w:hAnsiTheme="minorHAnsi"/>
      <w:i/>
      <w:iCs/>
      <w:color w:val="44546A" w:themeColor="text2"/>
      <w:sz w:val="18"/>
      <w:szCs w:val="18"/>
    </w:rPr>
  </w:style>
  <w:style w:type="paragraph" w:styleId="TOC3">
    <w:name w:val="toc 3"/>
    <w:basedOn w:val="Normal"/>
    <w:next w:val="Normal"/>
    <w:autoRedefine/>
    <w:uiPriority w:val="39"/>
    <w:unhideWhenUsed/>
    <w:rsid w:val="00846F5C"/>
    <w:pPr>
      <w:spacing w:after="100" w:line="259" w:lineRule="auto"/>
      <w:ind w:left="440"/>
    </w:pPr>
    <w:rPr>
      <w:rFonts w:asciiTheme="minorHAnsi" w:eastAsiaTheme="minorEastAsia" w:hAnsiTheme="minorHAnsi"/>
      <w:sz w:val="22"/>
      <w:lang w:eastAsia="en-AU"/>
    </w:rPr>
  </w:style>
  <w:style w:type="paragraph" w:styleId="TOC4">
    <w:name w:val="toc 4"/>
    <w:basedOn w:val="Normal"/>
    <w:next w:val="Normal"/>
    <w:autoRedefine/>
    <w:uiPriority w:val="39"/>
    <w:unhideWhenUsed/>
    <w:rsid w:val="00846F5C"/>
    <w:pPr>
      <w:spacing w:after="100" w:line="259" w:lineRule="auto"/>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846F5C"/>
    <w:pPr>
      <w:spacing w:after="100" w:line="259" w:lineRule="auto"/>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846F5C"/>
    <w:pPr>
      <w:spacing w:after="100" w:line="259" w:lineRule="auto"/>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846F5C"/>
    <w:pPr>
      <w:spacing w:after="100" w:line="259" w:lineRule="auto"/>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846F5C"/>
    <w:pPr>
      <w:spacing w:after="100" w:line="259" w:lineRule="auto"/>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846F5C"/>
    <w:pPr>
      <w:spacing w:after="100" w:line="259" w:lineRule="auto"/>
      <w:ind w:left="1760"/>
    </w:pPr>
    <w:rPr>
      <w:rFonts w:asciiTheme="minorHAnsi" w:eastAsiaTheme="minorEastAsia" w:hAnsiTheme="minorHAnsi"/>
      <w:sz w:val="22"/>
      <w:lang w:eastAsia="en-AU"/>
    </w:rPr>
  </w:style>
  <w:style w:type="table" w:styleId="GridTable5Dark-Accent4">
    <w:name w:val="Grid Table 5 Dark Accent 4"/>
    <w:basedOn w:val="TableNormal"/>
    <w:uiPriority w:val="50"/>
    <w:rsid w:val="009653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6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D4D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D4D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D4D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D4D4" w:themeFill="accent4"/>
      </w:tcPr>
    </w:tblStylePr>
    <w:tblStylePr w:type="band1Vert">
      <w:tblPr/>
      <w:tcPr>
        <w:shd w:val="clear" w:color="auto" w:fill="DBEDED" w:themeFill="accent4" w:themeFillTint="66"/>
      </w:tcPr>
    </w:tblStylePr>
    <w:tblStylePr w:type="band1Horz">
      <w:tblPr/>
      <w:tcPr>
        <w:shd w:val="clear" w:color="auto" w:fill="DBEDED" w:themeFill="accent4" w:themeFillTint="66"/>
      </w:tcPr>
    </w:tblStylePr>
  </w:style>
  <w:style w:type="paragraph" w:customStyle="1" w:styleId="Numberedpoints">
    <w:name w:val="Numbered points"/>
    <w:basedOn w:val="ListParagraph"/>
    <w:link w:val="NumberedpointsChar"/>
    <w:qFormat/>
    <w:rsid w:val="00F514E1"/>
    <w:pPr>
      <w:numPr>
        <w:numId w:val="5"/>
      </w:numPr>
      <w:spacing w:line="240" w:lineRule="auto"/>
      <w:contextualSpacing w:val="0"/>
    </w:pPr>
  </w:style>
  <w:style w:type="character" w:customStyle="1" w:styleId="NumberedpointsChar">
    <w:name w:val="Numbered points Char"/>
    <w:basedOn w:val="ListParagraphChar"/>
    <w:link w:val="Numberedpoints"/>
    <w:rsid w:val="00F514E1"/>
    <w:rPr>
      <w:rFonts w:ascii="Fabriga" w:hAnsi="Fabriga"/>
      <w:sz w:val="20"/>
    </w:rPr>
  </w:style>
  <w:style w:type="character" w:customStyle="1" w:styleId="Heading5Char">
    <w:name w:val="Heading 5 Char"/>
    <w:basedOn w:val="DefaultParagraphFont"/>
    <w:link w:val="Heading5"/>
    <w:uiPriority w:val="9"/>
    <w:rsid w:val="008E4AB7"/>
    <w:rPr>
      <w:rFonts w:asciiTheme="majorHAnsi" w:eastAsiaTheme="majorEastAsia" w:hAnsiTheme="majorHAnsi" w:cstheme="majorBidi"/>
      <w:color w:val="02261A" w:themeColor="accent1" w:themeShade="BF"/>
      <w:sz w:val="20"/>
    </w:rPr>
  </w:style>
  <w:style w:type="paragraph" w:styleId="FootnoteText">
    <w:name w:val="footnote text"/>
    <w:basedOn w:val="Normal"/>
    <w:link w:val="FootnoteTextChar"/>
    <w:uiPriority w:val="99"/>
    <w:semiHidden/>
    <w:unhideWhenUsed/>
    <w:rsid w:val="004426CB"/>
    <w:pPr>
      <w:spacing w:after="0" w:line="240" w:lineRule="auto"/>
    </w:pPr>
    <w:rPr>
      <w:rFonts w:ascii="Arial" w:eastAsiaTheme="minorEastAsia" w:hAnsi="Arial"/>
      <w:szCs w:val="20"/>
    </w:rPr>
  </w:style>
  <w:style w:type="character" w:customStyle="1" w:styleId="FootnoteTextChar">
    <w:name w:val="Footnote Text Char"/>
    <w:basedOn w:val="DefaultParagraphFont"/>
    <w:link w:val="FootnoteText"/>
    <w:uiPriority w:val="99"/>
    <w:semiHidden/>
    <w:rsid w:val="004426CB"/>
    <w:rPr>
      <w:rFonts w:ascii="Arial" w:eastAsiaTheme="minorEastAsia" w:hAnsi="Arial"/>
      <w:sz w:val="20"/>
      <w:szCs w:val="20"/>
    </w:rPr>
  </w:style>
  <w:style w:type="paragraph" w:styleId="TOCHeading">
    <w:name w:val="TOC Heading"/>
    <w:basedOn w:val="Heading1"/>
    <w:next w:val="Normal"/>
    <w:uiPriority w:val="39"/>
    <w:unhideWhenUsed/>
    <w:qFormat/>
    <w:rsid w:val="00C710A6"/>
    <w:pPr>
      <w:spacing w:before="240" w:after="0" w:line="259" w:lineRule="auto"/>
      <w:outlineLvl w:val="9"/>
    </w:pPr>
    <w:rPr>
      <w:rFonts w:asciiTheme="majorHAnsi" w:hAnsiTheme="majorHAnsi" w:cstheme="majorBidi"/>
      <w:b w:val="0"/>
      <w:caps w:val="0"/>
      <w:color w:val="02261A" w:themeColor="accent1" w:themeShade="BF"/>
      <w:lang w:val="en-US"/>
    </w:rPr>
  </w:style>
  <w:style w:type="paragraph" w:customStyle="1" w:styleId="Coverpagewritting">
    <w:name w:val="Cover page writting"/>
    <w:link w:val="CoverpagewrittingChar"/>
    <w:qFormat/>
    <w:rsid w:val="00C710A6"/>
    <w:pPr>
      <w:spacing w:after="100"/>
    </w:pPr>
    <w:rPr>
      <w:rFonts w:ascii="Arial" w:eastAsiaTheme="majorEastAsia" w:hAnsi="Arial" w:cs="Arial"/>
      <w:caps/>
      <w:color w:val="FFFFFF" w:themeColor="background1"/>
      <w:sz w:val="40"/>
      <w:szCs w:val="40"/>
    </w:rPr>
  </w:style>
  <w:style w:type="character" w:customStyle="1" w:styleId="CoverpagewrittingChar">
    <w:name w:val="Cover page writting Char"/>
    <w:basedOn w:val="Heading1Char"/>
    <w:link w:val="Coverpagewritting"/>
    <w:rsid w:val="00C710A6"/>
    <w:rPr>
      <w:rFonts w:ascii="Arial" w:eastAsiaTheme="majorEastAsia" w:hAnsi="Arial" w:cs="Arial"/>
      <w:b w:val="0"/>
      <w:caps/>
      <w:color w:val="FFFFFF" w:themeColor="background1"/>
      <w:sz w:val="40"/>
      <w:szCs w:val="40"/>
    </w:rPr>
  </w:style>
  <w:style w:type="table" w:styleId="GridTable2-Accent4">
    <w:name w:val="Grid Table 2 Accent 4"/>
    <w:basedOn w:val="TableNormal"/>
    <w:uiPriority w:val="47"/>
    <w:rsid w:val="003F7049"/>
    <w:pPr>
      <w:spacing w:after="0" w:line="240" w:lineRule="auto"/>
    </w:pPr>
    <w:tblPr>
      <w:tblStyleRowBandSize w:val="1"/>
      <w:tblStyleColBandSize w:val="1"/>
      <w:tblBorders>
        <w:top w:val="single" w:sz="2" w:space="0" w:color="CAE5E5" w:themeColor="accent4" w:themeTint="99"/>
        <w:bottom w:val="single" w:sz="2" w:space="0" w:color="CAE5E5" w:themeColor="accent4" w:themeTint="99"/>
        <w:insideH w:val="single" w:sz="2" w:space="0" w:color="CAE5E5" w:themeColor="accent4" w:themeTint="99"/>
        <w:insideV w:val="single" w:sz="2" w:space="0" w:color="CAE5E5" w:themeColor="accent4" w:themeTint="99"/>
      </w:tblBorders>
    </w:tblPr>
    <w:tblStylePr w:type="firstRow">
      <w:rPr>
        <w:b/>
        <w:bCs/>
      </w:rPr>
      <w:tblPr/>
      <w:tcPr>
        <w:tcBorders>
          <w:top w:val="nil"/>
          <w:bottom w:val="single" w:sz="12" w:space="0" w:color="CAE5E5" w:themeColor="accent4" w:themeTint="99"/>
          <w:insideH w:val="nil"/>
          <w:insideV w:val="nil"/>
        </w:tcBorders>
        <w:shd w:val="clear" w:color="auto" w:fill="FFFFFF" w:themeFill="background1"/>
      </w:tcPr>
    </w:tblStylePr>
    <w:tblStylePr w:type="lastRow">
      <w:rPr>
        <w:b/>
        <w:bCs/>
      </w:rPr>
      <w:tblPr/>
      <w:tcPr>
        <w:tcBorders>
          <w:top w:val="double" w:sz="2" w:space="0" w:color="CAE5E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table" w:customStyle="1" w:styleId="GridTable4-Accent41">
    <w:name w:val="Grid Table 4 - Accent 41"/>
    <w:basedOn w:val="TableNormal"/>
    <w:next w:val="GridTable4-Accent4"/>
    <w:uiPriority w:val="49"/>
    <w:rsid w:val="00AA4FD3"/>
    <w:pPr>
      <w:spacing w:after="0" w:line="240" w:lineRule="auto"/>
    </w:pPr>
    <w:tblPr>
      <w:tblStyleRowBandSize w:val="1"/>
      <w:tblStyleColBandSize w:val="1"/>
      <w:tblBorders>
        <w:top w:val="single" w:sz="4" w:space="0" w:color="CAE5E5" w:themeColor="accent4" w:themeTint="99"/>
        <w:left w:val="single" w:sz="4" w:space="0" w:color="CAE5E5" w:themeColor="accent4" w:themeTint="99"/>
        <w:bottom w:val="single" w:sz="4" w:space="0" w:color="CAE5E5" w:themeColor="accent4" w:themeTint="99"/>
        <w:right w:val="single" w:sz="4" w:space="0" w:color="CAE5E5" w:themeColor="accent4" w:themeTint="99"/>
        <w:insideH w:val="single" w:sz="4" w:space="0" w:color="CAE5E5" w:themeColor="accent4" w:themeTint="99"/>
        <w:insideV w:val="single" w:sz="4" w:space="0" w:color="CAE5E5" w:themeColor="accent4" w:themeTint="99"/>
      </w:tblBorders>
    </w:tblPr>
    <w:tblStylePr w:type="firstRow">
      <w:rPr>
        <w:b/>
        <w:bCs/>
        <w:color w:val="FFFFFF" w:themeColor="background1"/>
      </w:rPr>
      <w:tblPr/>
      <w:tcPr>
        <w:tcBorders>
          <w:top w:val="single" w:sz="4" w:space="0" w:color="A7D4D4" w:themeColor="accent4"/>
          <w:left w:val="single" w:sz="4" w:space="0" w:color="A7D4D4" w:themeColor="accent4"/>
          <w:bottom w:val="single" w:sz="4" w:space="0" w:color="A7D4D4" w:themeColor="accent4"/>
          <w:right w:val="single" w:sz="4" w:space="0" w:color="A7D4D4" w:themeColor="accent4"/>
          <w:insideH w:val="nil"/>
          <w:insideV w:val="nil"/>
        </w:tcBorders>
        <w:shd w:val="clear" w:color="auto" w:fill="A7D4D4" w:themeFill="accent4"/>
      </w:tcPr>
    </w:tblStylePr>
    <w:tblStylePr w:type="lastRow">
      <w:rPr>
        <w:b/>
        <w:bCs/>
      </w:rPr>
      <w:tblPr/>
      <w:tcPr>
        <w:tcBorders>
          <w:top w:val="double" w:sz="4" w:space="0" w:color="A7D4D4" w:themeColor="accent4"/>
        </w:tcBorders>
      </w:tcPr>
    </w:tblStylePr>
    <w:tblStylePr w:type="firstCol">
      <w:rPr>
        <w:b/>
        <w:bCs/>
      </w:rPr>
    </w:tblStylePr>
    <w:tblStylePr w:type="lastCol">
      <w:rPr>
        <w:b/>
        <w:bCs/>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table" w:customStyle="1" w:styleId="GridTable2-Accent41">
    <w:name w:val="Grid Table 2 - Accent 41"/>
    <w:basedOn w:val="TableNormal"/>
    <w:next w:val="GridTable2-Accent4"/>
    <w:uiPriority w:val="47"/>
    <w:rsid w:val="00AA4FD3"/>
    <w:pPr>
      <w:spacing w:after="0" w:line="240" w:lineRule="auto"/>
    </w:pPr>
    <w:tblPr>
      <w:tblStyleRowBandSize w:val="1"/>
      <w:tblStyleColBandSize w:val="1"/>
      <w:tblBorders>
        <w:top w:val="single" w:sz="2" w:space="0" w:color="CAE5E5" w:themeColor="accent4" w:themeTint="99"/>
        <w:bottom w:val="single" w:sz="2" w:space="0" w:color="CAE5E5" w:themeColor="accent4" w:themeTint="99"/>
        <w:insideH w:val="single" w:sz="2" w:space="0" w:color="CAE5E5" w:themeColor="accent4" w:themeTint="99"/>
        <w:insideV w:val="single" w:sz="2" w:space="0" w:color="CAE5E5" w:themeColor="accent4" w:themeTint="99"/>
      </w:tblBorders>
    </w:tblPr>
    <w:tblStylePr w:type="firstRow">
      <w:rPr>
        <w:b/>
        <w:bCs/>
      </w:rPr>
      <w:tblPr/>
      <w:tcPr>
        <w:tcBorders>
          <w:top w:val="nil"/>
          <w:bottom w:val="single" w:sz="12" w:space="0" w:color="CAE5E5" w:themeColor="accent4" w:themeTint="99"/>
          <w:insideH w:val="nil"/>
          <w:insideV w:val="nil"/>
        </w:tcBorders>
        <w:shd w:val="clear" w:color="auto" w:fill="FFFFFF" w:themeFill="background1"/>
      </w:tcPr>
    </w:tblStylePr>
    <w:tblStylePr w:type="lastRow">
      <w:rPr>
        <w:b/>
        <w:bCs/>
      </w:rPr>
      <w:tblPr/>
      <w:tcPr>
        <w:tcBorders>
          <w:top w:val="double" w:sz="2" w:space="0" w:color="CAE5E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table" w:customStyle="1" w:styleId="GridTable4-Accent42">
    <w:name w:val="Grid Table 4 - Accent 42"/>
    <w:basedOn w:val="TableNormal"/>
    <w:next w:val="GridTable4-Accent4"/>
    <w:uiPriority w:val="49"/>
    <w:rsid w:val="00AA4FD3"/>
    <w:pPr>
      <w:spacing w:after="0" w:line="240" w:lineRule="auto"/>
    </w:pPr>
    <w:tblPr>
      <w:tblStyleRowBandSize w:val="1"/>
      <w:tblStyleColBandSize w:val="1"/>
      <w:tblBorders>
        <w:top w:val="single" w:sz="4" w:space="0" w:color="CAE5E5" w:themeColor="accent4" w:themeTint="99"/>
        <w:left w:val="single" w:sz="4" w:space="0" w:color="CAE5E5" w:themeColor="accent4" w:themeTint="99"/>
        <w:bottom w:val="single" w:sz="4" w:space="0" w:color="CAE5E5" w:themeColor="accent4" w:themeTint="99"/>
        <w:right w:val="single" w:sz="4" w:space="0" w:color="CAE5E5" w:themeColor="accent4" w:themeTint="99"/>
        <w:insideH w:val="single" w:sz="4" w:space="0" w:color="CAE5E5" w:themeColor="accent4" w:themeTint="99"/>
        <w:insideV w:val="single" w:sz="4" w:space="0" w:color="CAE5E5" w:themeColor="accent4" w:themeTint="99"/>
      </w:tblBorders>
    </w:tblPr>
    <w:tblStylePr w:type="firstRow">
      <w:rPr>
        <w:b/>
        <w:bCs/>
        <w:color w:val="FFFFFF" w:themeColor="background1"/>
      </w:rPr>
      <w:tblPr/>
      <w:tcPr>
        <w:tcBorders>
          <w:top w:val="single" w:sz="4" w:space="0" w:color="A7D4D4" w:themeColor="accent4"/>
          <w:left w:val="single" w:sz="4" w:space="0" w:color="A7D4D4" w:themeColor="accent4"/>
          <w:bottom w:val="single" w:sz="4" w:space="0" w:color="A7D4D4" w:themeColor="accent4"/>
          <w:right w:val="single" w:sz="4" w:space="0" w:color="A7D4D4" w:themeColor="accent4"/>
          <w:insideH w:val="nil"/>
          <w:insideV w:val="nil"/>
        </w:tcBorders>
        <w:shd w:val="clear" w:color="auto" w:fill="A7D4D4" w:themeFill="accent4"/>
      </w:tcPr>
    </w:tblStylePr>
    <w:tblStylePr w:type="lastRow">
      <w:rPr>
        <w:b/>
        <w:bCs/>
      </w:rPr>
      <w:tblPr/>
      <w:tcPr>
        <w:tcBorders>
          <w:top w:val="double" w:sz="4" w:space="0" w:color="A7D4D4" w:themeColor="accent4"/>
        </w:tcBorders>
      </w:tcPr>
    </w:tblStylePr>
    <w:tblStylePr w:type="firstCol">
      <w:rPr>
        <w:b/>
        <w:bCs/>
      </w:rPr>
    </w:tblStylePr>
    <w:tblStylePr w:type="lastCol">
      <w:rPr>
        <w:b/>
        <w:bCs/>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table" w:customStyle="1" w:styleId="GridTable2-Accent42">
    <w:name w:val="Grid Table 2 - Accent 42"/>
    <w:basedOn w:val="TableNormal"/>
    <w:next w:val="GridTable2-Accent4"/>
    <w:uiPriority w:val="47"/>
    <w:rsid w:val="00AA4FD3"/>
    <w:pPr>
      <w:spacing w:after="0" w:line="240" w:lineRule="auto"/>
    </w:pPr>
    <w:tblPr>
      <w:tblStyleRowBandSize w:val="1"/>
      <w:tblStyleColBandSize w:val="1"/>
      <w:tblBorders>
        <w:top w:val="single" w:sz="2" w:space="0" w:color="CAE5E5" w:themeColor="accent4" w:themeTint="99"/>
        <w:bottom w:val="single" w:sz="2" w:space="0" w:color="CAE5E5" w:themeColor="accent4" w:themeTint="99"/>
        <w:insideH w:val="single" w:sz="2" w:space="0" w:color="CAE5E5" w:themeColor="accent4" w:themeTint="99"/>
        <w:insideV w:val="single" w:sz="2" w:space="0" w:color="CAE5E5" w:themeColor="accent4" w:themeTint="99"/>
      </w:tblBorders>
    </w:tblPr>
    <w:tblStylePr w:type="firstRow">
      <w:rPr>
        <w:b/>
        <w:bCs/>
      </w:rPr>
      <w:tblPr/>
      <w:tcPr>
        <w:tcBorders>
          <w:top w:val="nil"/>
          <w:bottom w:val="single" w:sz="12" w:space="0" w:color="CAE5E5" w:themeColor="accent4" w:themeTint="99"/>
          <w:insideH w:val="nil"/>
          <w:insideV w:val="nil"/>
        </w:tcBorders>
        <w:shd w:val="clear" w:color="auto" w:fill="FFFFFF" w:themeFill="background1"/>
      </w:tcPr>
    </w:tblStylePr>
    <w:tblStylePr w:type="lastRow">
      <w:rPr>
        <w:b/>
        <w:bCs/>
      </w:rPr>
      <w:tblPr/>
      <w:tcPr>
        <w:tcBorders>
          <w:top w:val="double" w:sz="2" w:space="0" w:color="CAE5E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character" w:customStyle="1" w:styleId="UnresolvedMention3">
    <w:name w:val="Unresolved Mention3"/>
    <w:basedOn w:val="DefaultParagraphFont"/>
    <w:uiPriority w:val="99"/>
    <w:semiHidden/>
    <w:unhideWhenUsed/>
    <w:rsid w:val="001D44D7"/>
    <w:rPr>
      <w:color w:val="605E5C"/>
      <w:shd w:val="clear" w:color="auto" w:fill="E1DFDD"/>
    </w:rPr>
  </w:style>
  <w:style w:type="character" w:customStyle="1" w:styleId="Mention1">
    <w:name w:val="Mention1"/>
    <w:basedOn w:val="DefaultParagraphFont"/>
    <w:uiPriority w:val="99"/>
    <w:unhideWhenUsed/>
    <w:rsid w:val="000B5B69"/>
    <w:rPr>
      <w:color w:val="2B579A"/>
      <w:shd w:val="clear" w:color="auto" w:fill="E6E6E6"/>
    </w:rPr>
  </w:style>
  <w:style w:type="character" w:customStyle="1" w:styleId="UnresolvedMention4">
    <w:name w:val="Unresolved Mention4"/>
    <w:basedOn w:val="DefaultParagraphFont"/>
    <w:uiPriority w:val="99"/>
    <w:semiHidden/>
    <w:unhideWhenUsed/>
    <w:rsid w:val="00D6398A"/>
    <w:rPr>
      <w:color w:val="605E5C"/>
      <w:shd w:val="clear" w:color="auto" w:fill="E1DFDD"/>
    </w:rPr>
  </w:style>
  <w:style w:type="character" w:customStyle="1" w:styleId="Mention2">
    <w:name w:val="Mention2"/>
    <w:basedOn w:val="DefaultParagraphFont"/>
    <w:uiPriority w:val="99"/>
    <w:unhideWhenUsed/>
    <w:rsid w:val="004B2BBB"/>
    <w:rPr>
      <w:color w:val="2B579A"/>
      <w:shd w:val="clear" w:color="auto" w:fill="E1DFDD"/>
    </w:rPr>
  </w:style>
  <w:style w:type="character" w:customStyle="1" w:styleId="Mention3">
    <w:name w:val="Mention3"/>
    <w:basedOn w:val="DefaultParagraphFont"/>
    <w:uiPriority w:val="99"/>
    <w:unhideWhenUsed/>
    <w:rsid w:val="00B90EC9"/>
    <w:rPr>
      <w:color w:val="2B579A"/>
      <w:shd w:val="clear" w:color="auto" w:fill="E1DFDD"/>
    </w:rPr>
  </w:style>
  <w:style w:type="character" w:customStyle="1" w:styleId="UnresolvedMention5">
    <w:name w:val="Unresolved Mention5"/>
    <w:basedOn w:val="DefaultParagraphFont"/>
    <w:uiPriority w:val="99"/>
    <w:semiHidden/>
    <w:unhideWhenUsed/>
    <w:rsid w:val="009B17A6"/>
    <w:rPr>
      <w:color w:val="605E5C"/>
      <w:shd w:val="clear" w:color="auto" w:fill="E1DFDD"/>
    </w:rPr>
  </w:style>
  <w:style w:type="table" w:customStyle="1" w:styleId="TableGrid1">
    <w:name w:val="Table Grid1"/>
    <w:basedOn w:val="TableNormal"/>
    <w:next w:val="TableGrid"/>
    <w:uiPriority w:val="39"/>
    <w:rsid w:val="005C3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3">
    <w:name w:val="Grid Table 4 - Accent 43"/>
    <w:basedOn w:val="TableNormal"/>
    <w:next w:val="GridTable4-Accent4"/>
    <w:uiPriority w:val="49"/>
    <w:rsid w:val="005C39FB"/>
    <w:pPr>
      <w:spacing w:after="0" w:line="240" w:lineRule="auto"/>
    </w:pPr>
    <w:tblPr>
      <w:tblStyleRowBandSize w:val="1"/>
      <w:tblStyleColBandSize w:val="1"/>
      <w:tblBorders>
        <w:top w:val="single" w:sz="4" w:space="0" w:color="CAE5E5"/>
        <w:left w:val="single" w:sz="4" w:space="0" w:color="CAE5E5"/>
        <w:bottom w:val="single" w:sz="4" w:space="0" w:color="CAE5E5"/>
        <w:right w:val="single" w:sz="4" w:space="0" w:color="CAE5E5"/>
        <w:insideH w:val="single" w:sz="4" w:space="0" w:color="CAE5E5"/>
        <w:insideV w:val="single" w:sz="4" w:space="0" w:color="CAE5E5"/>
      </w:tblBorders>
    </w:tblPr>
    <w:tblStylePr w:type="firstRow">
      <w:rPr>
        <w:b/>
        <w:bCs/>
        <w:color w:val="FFFFFF"/>
      </w:rPr>
      <w:tblPr/>
      <w:tcPr>
        <w:tcBorders>
          <w:top w:val="single" w:sz="4" w:space="0" w:color="A7D4D4"/>
          <w:left w:val="single" w:sz="4" w:space="0" w:color="A7D4D4"/>
          <w:bottom w:val="single" w:sz="4" w:space="0" w:color="A7D4D4"/>
          <w:right w:val="single" w:sz="4" w:space="0" w:color="A7D4D4"/>
          <w:insideH w:val="nil"/>
          <w:insideV w:val="nil"/>
        </w:tcBorders>
        <w:shd w:val="clear" w:color="auto" w:fill="A7D4D4"/>
      </w:tcPr>
    </w:tblStylePr>
    <w:tblStylePr w:type="lastRow">
      <w:rPr>
        <w:b/>
        <w:bCs/>
      </w:rPr>
      <w:tblPr/>
      <w:tcPr>
        <w:tcBorders>
          <w:top w:val="double" w:sz="4" w:space="0" w:color="A7D4D4"/>
        </w:tcBorders>
      </w:tcPr>
    </w:tblStylePr>
    <w:tblStylePr w:type="firstCol">
      <w:rPr>
        <w:b/>
        <w:bCs/>
      </w:rPr>
    </w:tblStylePr>
    <w:tblStylePr w:type="lastCol">
      <w:rPr>
        <w:b/>
        <w:bCs/>
      </w:rPr>
    </w:tblStylePr>
    <w:tblStylePr w:type="band1Vert">
      <w:tblPr/>
      <w:tcPr>
        <w:shd w:val="clear" w:color="auto" w:fill="EDF6F6"/>
      </w:tcPr>
    </w:tblStylePr>
    <w:tblStylePr w:type="band1Horz">
      <w:tblPr/>
      <w:tcPr>
        <w:shd w:val="clear" w:color="auto" w:fill="EDF6F6"/>
      </w:tcPr>
    </w:tblStylePr>
  </w:style>
  <w:style w:type="character" w:customStyle="1" w:styleId="ui-provider">
    <w:name w:val="ui-provider"/>
    <w:basedOn w:val="DefaultParagraphFont"/>
    <w:rsid w:val="005C39FB"/>
  </w:style>
  <w:style w:type="character" w:styleId="UnresolvedMention">
    <w:name w:val="Unresolved Mention"/>
    <w:basedOn w:val="DefaultParagraphFont"/>
    <w:uiPriority w:val="99"/>
    <w:semiHidden/>
    <w:unhideWhenUsed/>
    <w:rsid w:val="005C3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07418">
      <w:bodyDiv w:val="1"/>
      <w:marLeft w:val="0"/>
      <w:marRight w:val="0"/>
      <w:marTop w:val="0"/>
      <w:marBottom w:val="0"/>
      <w:divBdr>
        <w:top w:val="none" w:sz="0" w:space="0" w:color="auto"/>
        <w:left w:val="none" w:sz="0" w:space="0" w:color="auto"/>
        <w:bottom w:val="none" w:sz="0" w:space="0" w:color="auto"/>
        <w:right w:val="none" w:sz="0" w:space="0" w:color="auto"/>
      </w:divBdr>
    </w:div>
    <w:div w:id="215628828">
      <w:bodyDiv w:val="1"/>
      <w:marLeft w:val="0"/>
      <w:marRight w:val="0"/>
      <w:marTop w:val="0"/>
      <w:marBottom w:val="0"/>
      <w:divBdr>
        <w:top w:val="none" w:sz="0" w:space="0" w:color="auto"/>
        <w:left w:val="none" w:sz="0" w:space="0" w:color="auto"/>
        <w:bottom w:val="none" w:sz="0" w:space="0" w:color="auto"/>
        <w:right w:val="none" w:sz="0" w:space="0" w:color="auto"/>
      </w:divBdr>
    </w:div>
    <w:div w:id="272397811">
      <w:bodyDiv w:val="1"/>
      <w:marLeft w:val="0"/>
      <w:marRight w:val="0"/>
      <w:marTop w:val="0"/>
      <w:marBottom w:val="0"/>
      <w:divBdr>
        <w:top w:val="none" w:sz="0" w:space="0" w:color="auto"/>
        <w:left w:val="none" w:sz="0" w:space="0" w:color="auto"/>
        <w:bottom w:val="none" w:sz="0" w:space="0" w:color="auto"/>
        <w:right w:val="none" w:sz="0" w:space="0" w:color="auto"/>
      </w:divBdr>
    </w:div>
    <w:div w:id="391274939">
      <w:bodyDiv w:val="1"/>
      <w:marLeft w:val="0"/>
      <w:marRight w:val="0"/>
      <w:marTop w:val="0"/>
      <w:marBottom w:val="0"/>
      <w:divBdr>
        <w:top w:val="none" w:sz="0" w:space="0" w:color="auto"/>
        <w:left w:val="none" w:sz="0" w:space="0" w:color="auto"/>
        <w:bottom w:val="none" w:sz="0" w:space="0" w:color="auto"/>
        <w:right w:val="none" w:sz="0" w:space="0" w:color="auto"/>
      </w:divBdr>
    </w:div>
    <w:div w:id="405226532">
      <w:bodyDiv w:val="1"/>
      <w:marLeft w:val="0"/>
      <w:marRight w:val="0"/>
      <w:marTop w:val="0"/>
      <w:marBottom w:val="0"/>
      <w:divBdr>
        <w:top w:val="none" w:sz="0" w:space="0" w:color="auto"/>
        <w:left w:val="none" w:sz="0" w:space="0" w:color="auto"/>
        <w:bottom w:val="none" w:sz="0" w:space="0" w:color="auto"/>
        <w:right w:val="none" w:sz="0" w:space="0" w:color="auto"/>
      </w:divBdr>
    </w:div>
    <w:div w:id="436601874">
      <w:bodyDiv w:val="1"/>
      <w:marLeft w:val="0"/>
      <w:marRight w:val="0"/>
      <w:marTop w:val="0"/>
      <w:marBottom w:val="0"/>
      <w:divBdr>
        <w:top w:val="none" w:sz="0" w:space="0" w:color="auto"/>
        <w:left w:val="none" w:sz="0" w:space="0" w:color="auto"/>
        <w:bottom w:val="none" w:sz="0" w:space="0" w:color="auto"/>
        <w:right w:val="none" w:sz="0" w:space="0" w:color="auto"/>
      </w:divBdr>
    </w:div>
    <w:div w:id="497040383">
      <w:bodyDiv w:val="1"/>
      <w:marLeft w:val="0"/>
      <w:marRight w:val="0"/>
      <w:marTop w:val="0"/>
      <w:marBottom w:val="0"/>
      <w:divBdr>
        <w:top w:val="none" w:sz="0" w:space="0" w:color="auto"/>
        <w:left w:val="none" w:sz="0" w:space="0" w:color="auto"/>
        <w:bottom w:val="none" w:sz="0" w:space="0" w:color="auto"/>
        <w:right w:val="none" w:sz="0" w:space="0" w:color="auto"/>
      </w:divBdr>
    </w:div>
    <w:div w:id="577128936">
      <w:bodyDiv w:val="1"/>
      <w:marLeft w:val="0"/>
      <w:marRight w:val="0"/>
      <w:marTop w:val="0"/>
      <w:marBottom w:val="0"/>
      <w:divBdr>
        <w:top w:val="none" w:sz="0" w:space="0" w:color="auto"/>
        <w:left w:val="none" w:sz="0" w:space="0" w:color="auto"/>
        <w:bottom w:val="none" w:sz="0" w:space="0" w:color="auto"/>
        <w:right w:val="none" w:sz="0" w:space="0" w:color="auto"/>
      </w:divBdr>
    </w:div>
    <w:div w:id="586034450">
      <w:bodyDiv w:val="1"/>
      <w:marLeft w:val="0"/>
      <w:marRight w:val="0"/>
      <w:marTop w:val="0"/>
      <w:marBottom w:val="0"/>
      <w:divBdr>
        <w:top w:val="none" w:sz="0" w:space="0" w:color="auto"/>
        <w:left w:val="none" w:sz="0" w:space="0" w:color="auto"/>
        <w:bottom w:val="none" w:sz="0" w:space="0" w:color="auto"/>
        <w:right w:val="none" w:sz="0" w:space="0" w:color="auto"/>
      </w:divBdr>
    </w:div>
    <w:div w:id="815144333">
      <w:bodyDiv w:val="1"/>
      <w:marLeft w:val="0"/>
      <w:marRight w:val="0"/>
      <w:marTop w:val="0"/>
      <w:marBottom w:val="0"/>
      <w:divBdr>
        <w:top w:val="none" w:sz="0" w:space="0" w:color="auto"/>
        <w:left w:val="none" w:sz="0" w:space="0" w:color="auto"/>
        <w:bottom w:val="none" w:sz="0" w:space="0" w:color="auto"/>
        <w:right w:val="none" w:sz="0" w:space="0" w:color="auto"/>
      </w:divBdr>
    </w:div>
    <w:div w:id="828251714">
      <w:bodyDiv w:val="1"/>
      <w:marLeft w:val="0"/>
      <w:marRight w:val="0"/>
      <w:marTop w:val="0"/>
      <w:marBottom w:val="0"/>
      <w:divBdr>
        <w:top w:val="none" w:sz="0" w:space="0" w:color="auto"/>
        <w:left w:val="none" w:sz="0" w:space="0" w:color="auto"/>
        <w:bottom w:val="none" w:sz="0" w:space="0" w:color="auto"/>
        <w:right w:val="none" w:sz="0" w:space="0" w:color="auto"/>
      </w:divBdr>
    </w:div>
    <w:div w:id="1065952273">
      <w:bodyDiv w:val="1"/>
      <w:marLeft w:val="0"/>
      <w:marRight w:val="0"/>
      <w:marTop w:val="0"/>
      <w:marBottom w:val="0"/>
      <w:divBdr>
        <w:top w:val="none" w:sz="0" w:space="0" w:color="auto"/>
        <w:left w:val="none" w:sz="0" w:space="0" w:color="auto"/>
        <w:bottom w:val="none" w:sz="0" w:space="0" w:color="auto"/>
        <w:right w:val="none" w:sz="0" w:space="0" w:color="auto"/>
      </w:divBdr>
    </w:div>
    <w:div w:id="1247112665">
      <w:bodyDiv w:val="1"/>
      <w:marLeft w:val="0"/>
      <w:marRight w:val="0"/>
      <w:marTop w:val="0"/>
      <w:marBottom w:val="0"/>
      <w:divBdr>
        <w:top w:val="none" w:sz="0" w:space="0" w:color="auto"/>
        <w:left w:val="none" w:sz="0" w:space="0" w:color="auto"/>
        <w:bottom w:val="none" w:sz="0" w:space="0" w:color="auto"/>
        <w:right w:val="none" w:sz="0" w:space="0" w:color="auto"/>
      </w:divBdr>
    </w:div>
    <w:div w:id="1303316588">
      <w:bodyDiv w:val="1"/>
      <w:marLeft w:val="0"/>
      <w:marRight w:val="0"/>
      <w:marTop w:val="0"/>
      <w:marBottom w:val="0"/>
      <w:divBdr>
        <w:top w:val="none" w:sz="0" w:space="0" w:color="auto"/>
        <w:left w:val="none" w:sz="0" w:space="0" w:color="auto"/>
        <w:bottom w:val="none" w:sz="0" w:space="0" w:color="auto"/>
        <w:right w:val="none" w:sz="0" w:space="0" w:color="auto"/>
      </w:divBdr>
    </w:div>
    <w:div w:id="1379167642">
      <w:bodyDiv w:val="1"/>
      <w:marLeft w:val="0"/>
      <w:marRight w:val="0"/>
      <w:marTop w:val="0"/>
      <w:marBottom w:val="0"/>
      <w:divBdr>
        <w:top w:val="none" w:sz="0" w:space="0" w:color="auto"/>
        <w:left w:val="none" w:sz="0" w:space="0" w:color="auto"/>
        <w:bottom w:val="none" w:sz="0" w:space="0" w:color="auto"/>
        <w:right w:val="none" w:sz="0" w:space="0" w:color="auto"/>
      </w:divBdr>
    </w:div>
    <w:div w:id="1384982406">
      <w:bodyDiv w:val="1"/>
      <w:marLeft w:val="0"/>
      <w:marRight w:val="0"/>
      <w:marTop w:val="0"/>
      <w:marBottom w:val="0"/>
      <w:divBdr>
        <w:top w:val="none" w:sz="0" w:space="0" w:color="auto"/>
        <w:left w:val="none" w:sz="0" w:space="0" w:color="auto"/>
        <w:bottom w:val="none" w:sz="0" w:space="0" w:color="auto"/>
        <w:right w:val="none" w:sz="0" w:space="0" w:color="auto"/>
      </w:divBdr>
    </w:div>
    <w:div w:id="1412002649">
      <w:bodyDiv w:val="1"/>
      <w:marLeft w:val="0"/>
      <w:marRight w:val="0"/>
      <w:marTop w:val="0"/>
      <w:marBottom w:val="0"/>
      <w:divBdr>
        <w:top w:val="none" w:sz="0" w:space="0" w:color="auto"/>
        <w:left w:val="none" w:sz="0" w:space="0" w:color="auto"/>
        <w:bottom w:val="none" w:sz="0" w:space="0" w:color="auto"/>
        <w:right w:val="none" w:sz="0" w:space="0" w:color="auto"/>
      </w:divBdr>
    </w:div>
    <w:div w:id="1426997484">
      <w:bodyDiv w:val="1"/>
      <w:marLeft w:val="0"/>
      <w:marRight w:val="0"/>
      <w:marTop w:val="0"/>
      <w:marBottom w:val="0"/>
      <w:divBdr>
        <w:top w:val="none" w:sz="0" w:space="0" w:color="auto"/>
        <w:left w:val="none" w:sz="0" w:space="0" w:color="auto"/>
        <w:bottom w:val="none" w:sz="0" w:space="0" w:color="auto"/>
        <w:right w:val="none" w:sz="0" w:space="0" w:color="auto"/>
      </w:divBdr>
    </w:div>
    <w:div w:id="1496605325">
      <w:bodyDiv w:val="1"/>
      <w:marLeft w:val="0"/>
      <w:marRight w:val="0"/>
      <w:marTop w:val="0"/>
      <w:marBottom w:val="0"/>
      <w:divBdr>
        <w:top w:val="none" w:sz="0" w:space="0" w:color="auto"/>
        <w:left w:val="none" w:sz="0" w:space="0" w:color="auto"/>
        <w:bottom w:val="none" w:sz="0" w:space="0" w:color="auto"/>
        <w:right w:val="none" w:sz="0" w:space="0" w:color="auto"/>
      </w:divBdr>
    </w:div>
    <w:div w:id="1524054463">
      <w:bodyDiv w:val="1"/>
      <w:marLeft w:val="0"/>
      <w:marRight w:val="0"/>
      <w:marTop w:val="0"/>
      <w:marBottom w:val="0"/>
      <w:divBdr>
        <w:top w:val="none" w:sz="0" w:space="0" w:color="auto"/>
        <w:left w:val="none" w:sz="0" w:space="0" w:color="auto"/>
        <w:bottom w:val="none" w:sz="0" w:space="0" w:color="auto"/>
        <w:right w:val="none" w:sz="0" w:space="0" w:color="auto"/>
      </w:divBdr>
    </w:div>
    <w:div w:id="1566069342">
      <w:bodyDiv w:val="1"/>
      <w:marLeft w:val="0"/>
      <w:marRight w:val="0"/>
      <w:marTop w:val="0"/>
      <w:marBottom w:val="0"/>
      <w:divBdr>
        <w:top w:val="none" w:sz="0" w:space="0" w:color="auto"/>
        <w:left w:val="none" w:sz="0" w:space="0" w:color="auto"/>
        <w:bottom w:val="none" w:sz="0" w:space="0" w:color="auto"/>
        <w:right w:val="none" w:sz="0" w:space="0" w:color="auto"/>
      </w:divBdr>
    </w:div>
    <w:div w:id="1571387429">
      <w:bodyDiv w:val="1"/>
      <w:marLeft w:val="0"/>
      <w:marRight w:val="0"/>
      <w:marTop w:val="0"/>
      <w:marBottom w:val="0"/>
      <w:divBdr>
        <w:top w:val="none" w:sz="0" w:space="0" w:color="auto"/>
        <w:left w:val="none" w:sz="0" w:space="0" w:color="auto"/>
        <w:bottom w:val="none" w:sz="0" w:space="0" w:color="auto"/>
        <w:right w:val="none" w:sz="0" w:space="0" w:color="auto"/>
      </w:divBdr>
    </w:div>
    <w:div w:id="1571577127">
      <w:bodyDiv w:val="1"/>
      <w:marLeft w:val="0"/>
      <w:marRight w:val="0"/>
      <w:marTop w:val="0"/>
      <w:marBottom w:val="0"/>
      <w:divBdr>
        <w:top w:val="none" w:sz="0" w:space="0" w:color="auto"/>
        <w:left w:val="none" w:sz="0" w:space="0" w:color="auto"/>
        <w:bottom w:val="none" w:sz="0" w:space="0" w:color="auto"/>
        <w:right w:val="none" w:sz="0" w:space="0" w:color="auto"/>
      </w:divBdr>
    </w:div>
    <w:div w:id="1787968608">
      <w:bodyDiv w:val="1"/>
      <w:marLeft w:val="0"/>
      <w:marRight w:val="0"/>
      <w:marTop w:val="0"/>
      <w:marBottom w:val="0"/>
      <w:divBdr>
        <w:top w:val="none" w:sz="0" w:space="0" w:color="auto"/>
        <w:left w:val="none" w:sz="0" w:space="0" w:color="auto"/>
        <w:bottom w:val="none" w:sz="0" w:space="0" w:color="auto"/>
        <w:right w:val="none" w:sz="0" w:space="0" w:color="auto"/>
      </w:divBdr>
    </w:div>
    <w:div w:id="1798723281">
      <w:bodyDiv w:val="1"/>
      <w:marLeft w:val="0"/>
      <w:marRight w:val="0"/>
      <w:marTop w:val="0"/>
      <w:marBottom w:val="0"/>
      <w:divBdr>
        <w:top w:val="none" w:sz="0" w:space="0" w:color="auto"/>
        <w:left w:val="none" w:sz="0" w:space="0" w:color="auto"/>
        <w:bottom w:val="none" w:sz="0" w:space="0" w:color="auto"/>
        <w:right w:val="none" w:sz="0" w:space="0" w:color="auto"/>
      </w:divBdr>
    </w:div>
    <w:div w:id="1827042769">
      <w:bodyDiv w:val="1"/>
      <w:marLeft w:val="0"/>
      <w:marRight w:val="0"/>
      <w:marTop w:val="0"/>
      <w:marBottom w:val="0"/>
      <w:divBdr>
        <w:top w:val="none" w:sz="0" w:space="0" w:color="auto"/>
        <w:left w:val="none" w:sz="0" w:space="0" w:color="auto"/>
        <w:bottom w:val="none" w:sz="0" w:space="0" w:color="auto"/>
        <w:right w:val="none" w:sz="0" w:space="0" w:color="auto"/>
      </w:divBdr>
    </w:div>
    <w:div w:id="1857846980">
      <w:bodyDiv w:val="1"/>
      <w:marLeft w:val="0"/>
      <w:marRight w:val="0"/>
      <w:marTop w:val="0"/>
      <w:marBottom w:val="0"/>
      <w:divBdr>
        <w:top w:val="none" w:sz="0" w:space="0" w:color="auto"/>
        <w:left w:val="none" w:sz="0" w:space="0" w:color="auto"/>
        <w:bottom w:val="none" w:sz="0" w:space="0" w:color="auto"/>
        <w:right w:val="none" w:sz="0" w:space="0" w:color="auto"/>
      </w:divBdr>
    </w:div>
    <w:div w:id="1895893385">
      <w:bodyDiv w:val="1"/>
      <w:marLeft w:val="0"/>
      <w:marRight w:val="0"/>
      <w:marTop w:val="0"/>
      <w:marBottom w:val="0"/>
      <w:divBdr>
        <w:top w:val="none" w:sz="0" w:space="0" w:color="auto"/>
        <w:left w:val="none" w:sz="0" w:space="0" w:color="auto"/>
        <w:bottom w:val="none" w:sz="0" w:space="0" w:color="auto"/>
        <w:right w:val="none" w:sz="0" w:space="0" w:color="auto"/>
      </w:divBdr>
    </w:div>
    <w:div w:id="1972904978">
      <w:bodyDiv w:val="1"/>
      <w:marLeft w:val="0"/>
      <w:marRight w:val="0"/>
      <w:marTop w:val="0"/>
      <w:marBottom w:val="0"/>
      <w:divBdr>
        <w:top w:val="none" w:sz="0" w:space="0" w:color="auto"/>
        <w:left w:val="none" w:sz="0" w:space="0" w:color="auto"/>
        <w:bottom w:val="none" w:sz="0" w:space="0" w:color="auto"/>
        <w:right w:val="none" w:sz="0" w:space="0" w:color="auto"/>
      </w:divBdr>
    </w:div>
    <w:div w:id="1979259915">
      <w:bodyDiv w:val="1"/>
      <w:marLeft w:val="0"/>
      <w:marRight w:val="0"/>
      <w:marTop w:val="0"/>
      <w:marBottom w:val="0"/>
      <w:divBdr>
        <w:top w:val="none" w:sz="0" w:space="0" w:color="auto"/>
        <w:left w:val="none" w:sz="0" w:space="0" w:color="auto"/>
        <w:bottom w:val="none" w:sz="0" w:space="0" w:color="auto"/>
        <w:right w:val="none" w:sz="0" w:space="0" w:color="auto"/>
      </w:divBdr>
    </w:div>
    <w:div w:id="2054040517">
      <w:bodyDiv w:val="1"/>
      <w:marLeft w:val="0"/>
      <w:marRight w:val="0"/>
      <w:marTop w:val="0"/>
      <w:marBottom w:val="0"/>
      <w:divBdr>
        <w:top w:val="none" w:sz="0" w:space="0" w:color="auto"/>
        <w:left w:val="none" w:sz="0" w:space="0" w:color="auto"/>
        <w:bottom w:val="none" w:sz="0" w:space="0" w:color="auto"/>
        <w:right w:val="none" w:sz="0" w:space="0" w:color="auto"/>
      </w:divBdr>
    </w:div>
    <w:div w:id="205908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dustry.gov.au/sites/default/files/2020-09/climate-active-technical-guidance-manual.pdf" TargetMode="External"/><Relationship Id="rId21" Type="http://schemas.openxmlformats.org/officeDocument/2006/relationships/hyperlink" Target="mailto:Climate.Active@industry.gov.au" TargetMode="External"/><Relationship Id="rId42" Type="http://schemas.openxmlformats.org/officeDocument/2006/relationships/header" Target="header9.xml"/><Relationship Id="rId47" Type="http://schemas.openxmlformats.org/officeDocument/2006/relationships/footer" Target="footer10.xml"/><Relationship Id="rId63" Type="http://schemas.openxmlformats.org/officeDocument/2006/relationships/footer" Target="footer18.xml"/><Relationship Id="rId68" Type="http://schemas.openxmlformats.org/officeDocument/2006/relationships/footer" Target="footer20.xml"/><Relationship Id="rId84" Type="http://schemas.openxmlformats.org/officeDocument/2006/relationships/header" Target="header28.xml"/><Relationship Id="rId89" Type="http://schemas.openxmlformats.org/officeDocument/2006/relationships/footer" Target="footer30.xml"/><Relationship Id="rId16" Type="http://schemas.openxmlformats.org/officeDocument/2006/relationships/header" Target="header3.xml"/><Relationship Id="rId11" Type="http://schemas.openxmlformats.org/officeDocument/2006/relationships/image" Target="media/image1.png"/><Relationship Id="rId32" Type="http://schemas.openxmlformats.org/officeDocument/2006/relationships/footer" Target="footer5.xml"/><Relationship Id="rId37" Type="http://schemas.openxmlformats.org/officeDocument/2006/relationships/image" Target="media/image9.png"/><Relationship Id="rId53" Type="http://schemas.openxmlformats.org/officeDocument/2006/relationships/footer" Target="footer13.xml"/><Relationship Id="rId58" Type="http://schemas.openxmlformats.org/officeDocument/2006/relationships/header" Target="header16.xml"/><Relationship Id="rId74" Type="http://schemas.openxmlformats.org/officeDocument/2006/relationships/footer" Target="footer22.xml"/><Relationship Id="rId79" Type="http://schemas.openxmlformats.org/officeDocument/2006/relationships/header" Target="header26.xm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footer" Target="footer1.xml"/><Relationship Id="rId22" Type="http://schemas.openxmlformats.org/officeDocument/2006/relationships/hyperlink" Target="mailto:greenstar@gbca.org.au" TargetMode="External"/><Relationship Id="rId27" Type="http://schemas.openxmlformats.org/officeDocument/2006/relationships/hyperlink" Target="https://www.rics.org/globalassets/rics-website/media/news/whole-life-carbon-assessment-for-the--built-environment-november-2017.pdf" TargetMode="External"/><Relationship Id="rId30" Type="http://schemas.openxmlformats.org/officeDocument/2006/relationships/header" Target="header5.xml"/><Relationship Id="rId35" Type="http://schemas.openxmlformats.org/officeDocument/2006/relationships/image" Target="media/image8.emf"/><Relationship Id="rId43" Type="http://schemas.openxmlformats.org/officeDocument/2006/relationships/footer" Target="footer9.xml"/><Relationship Id="rId48" Type="http://schemas.openxmlformats.org/officeDocument/2006/relationships/footer" Target="footer11.xml"/><Relationship Id="rId56" Type="http://schemas.openxmlformats.org/officeDocument/2006/relationships/footer" Target="footer15.xml"/><Relationship Id="rId64" Type="http://schemas.openxmlformats.org/officeDocument/2006/relationships/hyperlink" Target="https://www.climateactive.org.au/be-climate-active/tools-and-resources/technical-guidance-manual" TargetMode="External"/><Relationship Id="rId69" Type="http://schemas.openxmlformats.org/officeDocument/2006/relationships/header" Target="header21.xml"/><Relationship Id="rId77" Type="http://schemas.openxmlformats.org/officeDocument/2006/relationships/footer" Target="footer24.xml"/><Relationship Id="rId8" Type="http://schemas.openxmlformats.org/officeDocument/2006/relationships/webSettings" Target="webSettings.xml"/><Relationship Id="rId51" Type="http://schemas.openxmlformats.org/officeDocument/2006/relationships/header" Target="header13.xml"/><Relationship Id="rId72" Type="http://schemas.openxmlformats.org/officeDocument/2006/relationships/header" Target="header22.xml"/><Relationship Id="rId80" Type="http://schemas.openxmlformats.org/officeDocument/2006/relationships/footer" Target="footer25.xml"/><Relationship Id="rId85" Type="http://schemas.openxmlformats.org/officeDocument/2006/relationships/header" Target="header29.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new.gbca.org.au/green-star/rating-system/green-star-legacy-rating-tools/" TargetMode="External"/><Relationship Id="rId33" Type="http://schemas.openxmlformats.org/officeDocument/2006/relationships/header" Target="header6.xml"/><Relationship Id="rId38" Type="http://schemas.openxmlformats.org/officeDocument/2006/relationships/header" Target="header7.xml"/><Relationship Id="rId46" Type="http://schemas.openxmlformats.org/officeDocument/2006/relationships/header" Target="header11.xml"/><Relationship Id="rId59" Type="http://schemas.openxmlformats.org/officeDocument/2006/relationships/header" Target="header17.xml"/><Relationship Id="rId67" Type="http://schemas.openxmlformats.org/officeDocument/2006/relationships/footer" Target="footer19.xml"/><Relationship Id="rId20" Type="http://schemas.openxmlformats.org/officeDocument/2006/relationships/hyperlink" Target="http://www.climateactive.org.au" TargetMode="External"/><Relationship Id="rId41" Type="http://schemas.openxmlformats.org/officeDocument/2006/relationships/footer" Target="footer8.xml"/><Relationship Id="rId54" Type="http://schemas.openxmlformats.org/officeDocument/2006/relationships/footer" Target="footer14.xml"/><Relationship Id="rId62" Type="http://schemas.openxmlformats.org/officeDocument/2006/relationships/header" Target="header18.xml"/><Relationship Id="rId70" Type="http://schemas.openxmlformats.org/officeDocument/2006/relationships/footer" Target="footer21.xml"/><Relationship Id="rId75" Type="http://schemas.openxmlformats.org/officeDocument/2006/relationships/footer" Target="footer23.xml"/><Relationship Id="rId83" Type="http://schemas.openxmlformats.org/officeDocument/2006/relationships/footer" Target="footer27.xml"/><Relationship Id="rId88" Type="http://schemas.openxmlformats.org/officeDocument/2006/relationships/header" Target="header30.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new.gbca.org.au/green-star/rating-system/buildings/" TargetMode="External"/><Relationship Id="rId28" Type="http://schemas.openxmlformats.org/officeDocument/2006/relationships/image" Target="media/image7.png"/><Relationship Id="rId36" Type="http://schemas.openxmlformats.org/officeDocument/2006/relationships/hyperlink" Target="https://www.climateactive.org.au/be-climate-active/tools-and-resources/technical-guidance-manual" TargetMode="External"/><Relationship Id="rId49" Type="http://schemas.openxmlformats.org/officeDocument/2006/relationships/header" Target="header12.xml"/><Relationship Id="rId57" Type="http://schemas.openxmlformats.org/officeDocument/2006/relationships/image" Target="media/image10.png"/><Relationship Id="rId10" Type="http://schemas.openxmlformats.org/officeDocument/2006/relationships/endnotes" Target="endnotes.xml"/><Relationship Id="rId31" Type="http://schemas.openxmlformats.org/officeDocument/2006/relationships/footer" Target="footer4.xml"/><Relationship Id="rId44" Type="http://schemas.openxmlformats.org/officeDocument/2006/relationships/hyperlink" Target="https://www.climateactive.org.au/be-climate-active/tools-and-resources/technical-guidance-manual" TargetMode="External"/><Relationship Id="rId52" Type="http://schemas.openxmlformats.org/officeDocument/2006/relationships/header" Target="header14.xml"/><Relationship Id="rId60" Type="http://schemas.openxmlformats.org/officeDocument/2006/relationships/footer" Target="footer16.xml"/><Relationship Id="rId65" Type="http://schemas.openxmlformats.org/officeDocument/2006/relationships/header" Target="header19.xml"/><Relationship Id="rId73" Type="http://schemas.openxmlformats.org/officeDocument/2006/relationships/header" Target="header23.xml"/><Relationship Id="rId78" Type="http://schemas.openxmlformats.org/officeDocument/2006/relationships/header" Target="header25.xml"/><Relationship Id="rId81" Type="http://schemas.openxmlformats.org/officeDocument/2006/relationships/footer" Target="footer26.xml"/><Relationship Id="rId86" Type="http://schemas.openxmlformats.org/officeDocument/2006/relationships/footer" Target="footer28.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5.png"/><Relationship Id="rId39" Type="http://schemas.openxmlformats.org/officeDocument/2006/relationships/header" Target="header8.xml"/><Relationship Id="rId34" Type="http://schemas.openxmlformats.org/officeDocument/2006/relationships/footer" Target="footer6.xml"/><Relationship Id="rId50" Type="http://schemas.openxmlformats.org/officeDocument/2006/relationships/footer" Target="footer12.xml"/><Relationship Id="rId55" Type="http://schemas.openxmlformats.org/officeDocument/2006/relationships/header" Target="header15.xml"/><Relationship Id="rId76" Type="http://schemas.openxmlformats.org/officeDocument/2006/relationships/header" Target="header24.xml"/><Relationship Id="rId7" Type="http://schemas.openxmlformats.org/officeDocument/2006/relationships/settings" Target="settings.xml"/><Relationship Id="rId71" Type="http://schemas.openxmlformats.org/officeDocument/2006/relationships/hyperlink" Target="https://www.climateactive.org.au/be-climate-active/tools-and-resources/technical-guidance-manual" TargetMode="External"/><Relationship Id="rId92" Type="http://schemas.microsoft.com/office/2019/05/relationships/documenttasks" Target="documenttasks/documenttasks1.xml"/><Relationship Id="rId2" Type="http://schemas.openxmlformats.org/officeDocument/2006/relationships/customXml" Target="../customXml/item2.xml"/><Relationship Id="rId29" Type="http://schemas.openxmlformats.org/officeDocument/2006/relationships/header" Target="header4.xml"/><Relationship Id="rId24" Type="http://schemas.openxmlformats.org/officeDocument/2006/relationships/hyperlink" Target="https://new.gbca.org.au/green-star/rating-system/homes/" TargetMode="External"/><Relationship Id="rId40" Type="http://schemas.openxmlformats.org/officeDocument/2006/relationships/footer" Target="footer7.xml"/><Relationship Id="rId45" Type="http://schemas.openxmlformats.org/officeDocument/2006/relationships/header" Target="header10.xml"/><Relationship Id="rId66" Type="http://schemas.openxmlformats.org/officeDocument/2006/relationships/header" Target="header20.xml"/><Relationship Id="rId87" Type="http://schemas.openxmlformats.org/officeDocument/2006/relationships/footer" Target="footer29.xml"/><Relationship Id="rId61" Type="http://schemas.openxmlformats.org/officeDocument/2006/relationships/footer" Target="footer17.xml"/><Relationship Id="rId82" Type="http://schemas.openxmlformats.org/officeDocument/2006/relationships/header" Target="header27.xml"/><Relationship Id="rId19" Type="http://schemas.openxmlformats.org/officeDocument/2006/relationships/image" Target="media/image6.png"/></Relationships>
</file>

<file path=word/_rels/footer17.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29.xml.rels><?xml version="1.0" encoding="UTF-8" standalone="yes"?>
<Relationships xmlns="http://schemas.openxmlformats.org/package/2006/relationships"><Relationship Id="rId1" Type="http://schemas.openxmlformats.org/officeDocument/2006/relationships/image" Target="media/image4.emf"/></Relationships>
</file>

<file path=word/_rels/footer5.xml.rels><?xml version="1.0" encoding="UTF-8" standalone="yes"?>
<Relationships xmlns="http://schemas.openxmlformats.org/package/2006/relationships"><Relationship Id="rId1" Type="http://schemas.openxmlformats.org/officeDocument/2006/relationships/image" Target="media/image4.emf"/></Relationships>
</file>

<file path=word/_rels/footer8.xml.rels><?xml version="1.0" encoding="UTF-8" standalone="yes"?>
<Relationships xmlns="http://schemas.openxmlformats.org/package/2006/relationships"><Relationship Id="rId1" Type="http://schemas.openxmlformats.org/officeDocument/2006/relationships/image" Target="media/image4.emf"/></Relationships>
</file>

<file path=word/_rels/footer9.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4.emf"/></Relationships>
</file>

<file path=word/_rels/header19.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2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945DEB5E-0149-456D-B49C-8F5E6A49192A}">
    <t:Anchor>
      <t:Comment id="282845833"/>
    </t:Anchor>
    <t:History>
      <t:Event id="{9A9B71E1-C385-41F7-BE2A-5171E877152F}" time="2022-09-12T00:15:52.783Z">
        <t:Attribution userId="S::jorge.chapa@gbca.org.au::f1f1029d-f873-4ca4-b12d-962b8d8db641" userProvider="AD" userName="Jorge Chapa"/>
        <t:Anchor>
          <t:Comment id="282845833"/>
        </t:Anchor>
        <t:Create/>
      </t:Event>
      <t:Event id="{3A6308AC-DE57-4608-95D1-8ECDB391FB3A}" time="2022-09-12T00:15:52.783Z">
        <t:Attribution userId="S::jorge.chapa@gbca.org.au::f1f1029d-f873-4ca4-b12d-962b8d8db641" userProvider="AD" userName="Jorge Chapa"/>
        <t:Anchor>
          <t:Comment id="282845833"/>
        </t:Anchor>
        <t:Assign userId="S::Deejan.Ferrao@gbca.org.au::cbfb627b-0848-4564-ac75-054787f378d8" userProvider="AD" userName="Deejan Ferrao"/>
      </t:Event>
      <t:Event id="{6F196CEC-89D9-47CC-A967-5A40AA09B863}" time="2022-09-12T00:15:52.783Z">
        <t:Attribution userId="S::jorge.chapa@gbca.org.au::f1f1029d-f873-4ca4-b12d-962b8d8db641" userProvider="AD" userName="Jorge Chapa"/>
        <t:Anchor>
          <t:Comment id="282845833"/>
        </t:Anchor>
        <t:SetTitle title="@Deejan, couldn't they also do the upfront carbon credit? same on the as built piece"/>
      </t:Event>
    </t:History>
  </t:Task>
</t:Tasks>
</file>

<file path=word/theme/theme1.xml><?xml version="1.0" encoding="utf-8"?>
<a:theme xmlns:a="http://schemas.openxmlformats.org/drawingml/2006/main" name="Office Theme">
  <a:themeElements>
    <a:clrScheme name="Brand">
      <a:dk1>
        <a:srgbClr val="033323"/>
      </a:dk1>
      <a:lt1>
        <a:sysClr val="window" lastClr="FFFFFF"/>
      </a:lt1>
      <a:dk2>
        <a:srgbClr val="44546A"/>
      </a:dk2>
      <a:lt2>
        <a:srgbClr val="E7E6E6"/>
      </a:lt2>
      <a:accent1>
        <a:srgbClr val="033323"/>
      </a:accent1>
      <a:accent2>
        <a:srgbClr val="EC8E7A"/>
      </a:accent2>
      <a:accent3>
        <a:srgbClr val="DFD78C"/>
      </a:accent3>
      <a:accent4>
        <a:srgbClr val="A7D4D4"/>
      </a:accent4>
      <a:accent5>
        <a:srgbClr val="CAB2D6"/>
      </a:accent5>
      <a:accent6>
        <a:srgbClr val="9FB07B"/>
      </a:accent6>
      <a:hlink>
        <a:srgbClr val="0563C1"/>
      </a:hlink>
      <a:folHlink>
        <a:srgbClr val="0563C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C9D0683C7C4240AB2D6F0B7A3F0509" ma:contentTypeVersion="3" ma:contentTypeDescription="Create a new document." ma:contentTypeScope="" ma:versionID="45483674a916772c40aaffcfae49ec8a">
  <xsd:schema xmlns:xsd="http://www.w3.org/2001/XMLSchema" xmlns:xs="http://www.w3.org/2001/XMLSchema" xmlns:p="http://schemas.microsoft.com/office/2006/metadata/properties" xmlns:ns1="http://schemas.microsoft.com/sharepoint/v3" xmlns:ns2="02e3c3f7-0e52-4ee9-8f89-936305ed41f4" xmlns:ns3="8a1d670c-d641-4384-ba52-a3d6308a11b6" targetNamespace="http://schemas.microsoft.com/office/2006/metadata/properties" ma:root="true" ma:fieldsID="dc917ffbfaf409ed4d4cd1a1ed6d6782" ns1:_="" ns2:_="" ns3:_="">
    <xsd:import namespace="http://schemas.microsoft.com/sharepoint/v3"/>
    <xsd:import namespace="02e3c3f7-0e52-4ee9-8f89-936305ed41f4"/>
    <xsd:import namespace="8a1d670c-d641-4384-ba52-a3d6308a11b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3c3f7-0e52-4ee9-8f89-936305ed4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d670c-d641-4384-ba52-a3d6308a11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F86CC-BE74-4357-9379-1BC265F8ABA1}">
  <ds:schemaRefs>
    <ds:schemaRef ds:uri="http://schemas.openxmlformats.org/officeDocument/2006/bibliography"/>
  </ds:schemaRefs>
</ds:datastoreItem>
</file>

<file path=customXml/itemProps2.xml><?xml version="1.0" encoding="utf-8"?>
<ds:datastoreItem xmlns:ds="http://schemas.openxmlformats.org/officeDocument/2006/customXml" ds:itemID="{7C159202-00C7-47CC-B7F3-0CBE97C5566E}">
  <ds:schemaRefs>
    <ds:schemaRef ds:uri="http://schemas.microsoft.com/sharepoint/v3"/>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dcmitype/"/>
    <ds:schemaRef ds:uri="http://purl.org/dc/elements/1.1/"/>
    <ds:schemaRef ds:uri="http://schemas.microsoft.com/office/infopath/2007/PartnerControls"/>
    <ds:schemaRef ds:uri="http://www.w3.org/XML/1998/namespace"/>
    <ds:schemaRef ds:uri="http://schemas.microsoft.com/sharepoint/v4"/>
    <ds:schemaRef ds:uri="39471f46-7cbe-493e-aefe-9d4639abe313"/>
    <ds:schemaRef ds:uri="e1078b35-490f-48b4-943c-d6459051e24e"/>
  </ds:schemaRefs>
</ds:datastoreItem>
</file>

<file path=customXml/itemProps3.xml><?xml version="1.0" encoding="utf-8"?>
<ds:datastoreItem xmlns:ds="http://schemas.openxmlformats.org/officeDocument/2006/customXml" ds:itemID="{C3690DED-9694-44D3-887F-DCCC92D84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e3c3f7-0e52-4ee9-8f89-936305ed41f4"/>
    <ds:schemaRef ds:uri="8a1d670c-d641-4384-ba52-a3d6308a1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BDE92D-85D6-4D36-8A28-967159523827}">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58</Pages>
  <Words>9966</Words>
  <Characters>57006</Characters>
  <Application>Microsoft Office Word</Application>
  <DocSecurity>0</DocSecurity>
  <Lines>1965</Lines>
  <Paragraphs>1287</Paragraphs>
  <ScaleCrop>false</ScaleCrop>
  <Company>The Department of the Environment</Company>
  <LinksUpToDate>false</LinksUpToDate>
  <CharactersWithSpaces>65685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 Organisations - Public Disclosure Statement</dc:title>
  <dc:subject/>
  <dc:creator>Climate.Active@industry.gov.au</dc:creator>
  <cp:keywords/>
  <dc:description/>
  <cp:lastModifiedBy>Hannah BLEWITT-GRAY</cp:lastModifiedBy>
  <cp:revision>4</cp:revision>
  <cp:lastPrinted>2024-08-08T04:45:00Z</cp:lastPrinted>
  <dcterms:created xsi:type="dcterms:W3CDTF">2024-08-08T04:44:00Z</dcterms:created>
  <dcterms:modified xsi:type="dcterms:W3CDTF">2024-08-08T04:45:00Z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0x0101006BC9D0683C7C4240AB2D6F0B7A3F0509</vt:lpwstr>
  </property>
  <property fmtid="{D5CDD505-2E9C-101B-9397-08002B2CF9AE}" pid="3" name="RecordPoint_ActiveItemUniqueId">
    <vt:lpwstr>{27ccc3d0-21ba-449c-9bc3-81da9b38e09d}</vt:lpwstr>
  </property>
  <property fmtid="{D5CDD505-2E9C-101B-9397-08002B2CF9AE}" pid="4" name="RecordPoint_WorkflowType">
    <vt:lpwstr>ActiveSubmitStub</vt:lpwstr>
  </property>
  <property fmtid="{D5CDD505-2E9C-101B-9397-08002B2CF9AE}" pid="5" name="RecordPoint_ActiveItemSiteId">
    <vt:lpwstr>{65a9c67d-8621-4daf-8c18-51b91f4b20f6}</vt:lpwstr>
  </property>
  <property fmtid="{D5CDD505-2E9C-101B-9397-08002B2CF9AE}" pid="6" name="RecordPoint_ActiveItemListId">
    <vt:lpwstr>{e1bebd2c-e33d-45e9-8fce-76b08d4f804f}</vt:lpwstr>
  </property>
  <property fmtid="{D5CDD505-2E9C-101B-9397-08002B2CF9AE}" pid="7" name="RecordPoint_ActiveItemWebId">
    <vt:lpwstr>{de5decc4-de20-44b0-8aaf-32f35ac57d76}</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DocHub_Year">
    <vt:lpwstr>2693;#2023|4fbcaf2e-c858-4248-836e-58ac5eb285ca</vt:lpwstr>
  </property>
  <property fmtid="{D5CDD505-2E9C-101B-9397-08002B2CF9AE}" pid="14" name="DocHub_WorkActivity">
    <vt:lpwstr>249;#Programme Management|e917d196-d1dd-46ca-8880-b205532cede6</vt:lpwstr>
  </property>
  <property fmtid="{D5CDD505-2E9C-101B-9397-08002B2CF9AE}" pid="15" name="DocHub_DocumentType">
    <vt:lpwstr>20;#Template|9b48ba34-650a-488d-9fe8-e5181e10b797</vt:lpwstr>
  </property>
  <property fmtid="{D5CDD505-2E9C-101B-9397-08002B2CF9AE}" pid="16" name="DocHub_SecurityClassification">
    <vt:lpwstr>1;#OFFICIAL|6106d03b-a1a0-4e30-9d91-d5e9fb4314f9</vt:lpwstr>
  </property>
  <property fmtid="{D5CDD505-2E9C-101B-9397-08002B2CF9AE}" pid="17" name="DocHub_Keywords">
    <vt:lpwstr>540;#Climate Active|46650515-763a-4fc8-80f4-e6794765ab36</vt:lpwstr>
  </property>
  <property fmtid="{D5CDD505-2E9C-101B-9397-08002B2CF9AE}" pid="18" name="MediaServiceImageTags">
    <vt:lpwstr/>
  </property>
  <property fmtid="{D5CDD505-2E9C-101B-9397-08002B2CF9AE}" pid="19" name="ClassificationContentMarkingHeaderShapeIds">
    <vt:lpwstr>6c31ff79,34040047,4cf80f2,57bab8c3,2e5090f9,2c6330af,4965655a,55294e60,a038a6d,4f59761b,2fd49c56,4b61091d,f901954,7b48fc6d,5b84fa32,781c0d89,5d56dee6,541dfcb2,2d278e58,5c409f4f,23307a0c,4cb4f7d5,44b41f3d</vt:lpwstr>
  </property>
  <property fmtid="{D5CDD505-2E9C-101B-9397-08002B2CF9AE}" pid="20" name="ClassificationContentMarkingHeaderShapeIds-1">
    <vt:lpwstr>52784db6,56edcdb2,3feccaf7,79b9a4f3,687f772e,789add1b,2632476f</vt:lpwstr>
  </property>
  <property fmtid="{D5CDD505-2E9C-101B-9397-08002B2CF9AE}" pid="21" name="ClassificationContentMarkingHeaderFontProps">
    <vt:lpwstr>#ff0000,12,Calibri</vt:lpwstr>
  </property>
  <property fmtid="{D5CDD505-2E9C-101B-9397-08002B2CF9AE}" pid="22" name="ClassificationContentMarkingHeaderText">
    <vt:lpwstr>OFFICIAL</vt:lpwstr>
  </property>
  <property fmtid="{D5CDD505-2E9C-101B-9397-08002B2CF9AE}" pid="23" name="ClassificationContentMarkingFooterShapeIds">
    <vt:lpwstr>24f9b055,5d316d51,dc92813,3632b7ad,58251a88,f4389aa,8301081,48582872,4a2365b3,4aac5e57,2f16e9cf,16af4ea9,3691fcb0,24d3cdef,60a5dad2,30b90b30,4bf2fbb6,504cda41,3e69f2fb,71c9624d,65de5367,444f93f4,6750b29b</vt:lpwstr>
  </property>
  <property fmtid="{D5CDD505-2E9C-101B-9397-08002B2CF9AE}" pid="24" name="ClassificationContentMarkingFooterShapeIds-1">
    <vt:lpwstr>b833a2f,65a72ca6,1f70ba1,225ebee8,5ec7115c,1cd18dad,100c63b2</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ies>
</file>